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c04f" w14:textId="16ac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мемлекеттік сәулет-құрылыс бақылау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26 ақпандағы № 43 қаулысы. Шығыс Қазақстан облысының Әділет департаментінде 2015 жылғы 20 наурызда № 3768 болып тіркелді. Күші жойылды - Шығыс Қазақстан облысы әкімдігінің 2016 жылғы 15 шілдедегі № 218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15.07.2016  № 218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w:t>
      </w:r>
      <w:r>
        <w:rPr>
          <w:rFonts w:ascii="Times New Roman"/>
          <w:b w:val="false"/>
          <w:i w:val="false"/>
          <w:color w:val="000000"/>
          <w:sz w:val="28"/>
        </w:rPr>
        <w:t>Жарлығына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мемлекеттік сәулет-құрылыс бақылау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"Шығыс Қазақстан облысының мемлекеттік сәулет-құрылыс бақылау бақылау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Д. А. Гариковке жүктелсін.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"26" ақпандағы</w:t>
            </w:r>
            <w:r>
              <w:br/>
            </w:r>
            <w:r>
              <w:rPr>
                <w:rFonts w:ascii="Times New Roman"/>
                <w:b w:val="false"/>
                <w:i w:val="false"/>
                <w:color w:val="000000"/>
                <w:sz w:val="20"/>
              </w:rPr>
              <w:t>№ 43 қаулысымен бекітілген</w:t>
            </w:r>
          </w:p>
        </w:tc>
      </w:tr>
    </w:tbl>
    <w:bookmarkStart w:name="z17" w:id="0"/>
    <w:p>
      <w:pPr>
        <w:spacing w:after="0"/>
        <w:ind w:left="0"/>
        <w:jc w:val="left"/>
      </w:pPr>
      <w:r>
        <w:rPr>
          <w:rFonts w:ascii="Times New Roman"/>
          <w:b/>
          <w:i w:val="false"/>
          <w:color w:val="000000"/>
        </w:rPr>
        <w:t xml:space="preserve"> "Шығыс Қазақстан облысының мемлекеттік сәулет-құрылыс бақылау басқармасы"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облысының мемлекеттік сәулет-құрылыс бақылау басқармасы" мемлекеттік мекемесі мемлекеттік сәулет-құрылыс бақылау және лицензиялау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мемлекеттік сәулет-құрылыс бақылау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облысының мемлекеттік сәулет-құрылыс бақылау басқармасы" мемлекеттік мекемесі мемлекеттік мекеме ұйымдық-құқықтық нысанындағы заңды түлға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облысының мемлекеттік сәулет-құрылыс бақылау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облысының мемлекеттік сәулет-құрылыс бақылау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облысының мемлекеттік сәулет-құрылыс бақылау басқармасы" мемлекеттік мекемесі өз құзыретінің мәселелері бойынша заңнамада белгіленген тәртіппен "Шығыс Қазақстан облысының мемлекеттік сәулет-құрылыс бақылау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облысының мемлекеттік сәулет-құрылыс бақылау басқармасы" мемлекеттік мекемесінің қүрылымы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"Шығыс Қазақстан облысының мемлекеттік сәулет-құрылыс бақылау басқармасы" мемлекеттік мекемесінің орналасқан жері: Қазақстан Республикасы, Шығыс Қазақстан облысы, 070004, Өскемен қаласы, Қазақстан көшесі, 27.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облысының мемлекеттік сәулет-құрылыс бақылау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облысының мемлекеттік сәулет-құрылыс бақылау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облысының мемлекеттік сәулет-құрылыс бақылау басқармасы" мемлекеттік мекемесінің қызметін қаржыландыру жергілікті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облысының мемлекеттік сәулет-құрылыс бақылау басқармасы" мемлекеттік мекемесіне кәсіпкерлік субъектілерімен "Шығыс Қазақстан облысының мемлекеттік сәулет-құрылыс бақылау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облысының мемлекеттік сәулет-құрылыс бақылау басқармасы" мемлекеттік мекемесінің миссиясы - адамның мекендейтін және тіршілік ететін толымды ортасын қалыптастыру, елді мекендер мен қонысаралық аумақтарды тұрақты дамыту.</w:t>
      </w:r>
      <w:r>
        <w:br/>
      </w:r>
      <w:r>
        <w:rPr>
          <w:rFonts w:ascii="Times New Roman"/>
          <w:b w:val="false"/>
          <w:i w:val="false"/>
          <w:color w:val="000000"/>
          <w:sz w:val="28"/>
        </w:rPr>
        <w:t>
      </w:t>
      </w:r>
      <w:r>
        <w:rPr>
          <w:rFonts w:ascii="Times New Roman"/>
          <w:b w:val="false"/>
          <w:i w:val="false"/>
          <w:color w:val="000000"/>
          <w:sz w:val="28"/>
        </w:rPr>
        <w:t>14. "Шығыс Қазақстан облысының мемлекеттік сәулет-құрылыс бақылау басқармасы" мемлекеттік мекемесінің міндеті: Шығыс Қазақстан облысы аумағында халықтың, аумақтар мен елдi мекендердiң қауiптi (зиянды) табиғи және техногендiк, антропогендiк құбылыстар мен процестердiң әсер етуiнен қауiпсiздiгi жөнінде сәулет, қала құрылысы және құрылыс қызметі туралы заңнамада белгiленген талаптардың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сәулет, қала құрылысы, құрылыс, құрылыс индустриясының өндiрiстiк базасын дамыту саласындағы мемлекеттiк саясатты іске асыру;</w:t>
      </w:r>
      <w:r>
        <w:br/>
      </w:r>
      <w:r>
        <w:rPr>
          <w:rFonts w:ascii="Times New Roman"/>
          <w:b w:val="false"/>
          <w:i w:val="false"/>
          <w:color w:val="000000"/>
          <w:sz w:val="28"/>
        </w:rPr>
        <w:t>
      </w:t>
      </w:r>
      <w:r>
        <w:rPr>
          <w:rFonts w:ascii="Times New Roman"/>
          <w:b w:val="false"/>
          <w:i w:val="false"/>
          <w:color w:val="000000"/>
          <w:sz w:val="28"/>
        </w:rPr>
        <w:t>2)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w:t>
      </w:r>
      <w:r>
        <w:rPr>
          <w:rFonts w:ascii="Times New Roman"/>
          <w:b w:val="false"/>
          <w:i w:val="false"/>
          <w:color w:val="000000"/>
          <w:sz w:val="28"/>
        </w:rPr>
        <w:t>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r>
        <w:br/>
      </w:r>
      <w:r>
        <w:rPr>
          <w:rFonts w:ascii="Times New Roman"/>
          <w:b w:val="false"/>
          <w:i w:val="false"/>
          <w:color w:val="000000"/>
          <w:sz w:val="28"/>
        </w:rPr>
        <w:t>
      </w:t>
      </w:r>
      <w:r>
        <w:rPr>
          <w:rFonts w:ascii="Times New Roman"/>
          <w:b w:val="false"/>
          <w:i w:val="false"/>
          <w:color w:val="000000"/>
          <w:sz w:val="28"/>
        </w:rPr>
        <w:t>4) сәулет, қала құрылысы және құрылыс қызметі саласындағы лицензиялауды жүзеге асыру;</w:t>
      </w:r>
      <w:r>
        <w:br/>
      </w:r>
      <w:r>
        <w:rPr>
          <w:rFonts w:ascii="Times New Roman"/>
          <w:b w:val="false"/>
          <w:i w:val="false"/>
          <w:color w:val="000000"/>
          <w:sz w:val="28"/>
        </w:rPr>
        <w:t>
      </w:t>
      </w:r>
      <w:r>
        <w:rPr>
          <w:rFonts w:ascii="Times New Roman"/>
          <w:b w:val="false"/>
          <w:i w:val="false"/>
          <w:color w:val="000000"/>
          <w:sz w:val="28"/>
        </w:rPr>
        <w:t>5) сәулет, қала құрылысы және құрылыс қызметі саласындағы заңнаманың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r>
        <w:br/>
      </w:r>
      <w:r>
        <w:rPr>
          <w:rFonts w:ascii="Times New Roman"/>
          <w:b w:val="false"/>
          <w:i w:val="false"/>
          <w:color w:val="000000"/>
          <w:sz w:val="28"/>
        </w:rPr>
        <w:t>
      </w:t>
      </w:r>
      <w:r>
        <w:rPr>
          <w:rFonts w:ascii="Times New Roman"/>
          <w:b w:val="false"/>
          <w:i w:val="false"/>
          <w:color w:val="000000"/>
          <w:sz w:val="28"/>
        </w:rPr>
        <w:t>6) сәулет, қала құрылысы және құрылыс қызметі саласындағы сараптама жұмыстарын және инжинирингтік қызметтерді жүзеге асыру құқығына сарапшыларды аттестаттау;</w:t>
      </w:r>
      <w:r>
        <w:br/>
      </w:r>
      <w:r>
        <w:rPr>
          <w:rFonts w:ascii="Times New Roman"/>
          <w:b w:val="false"/>
          <w:i w:val="false"/>
          <w:color w:val="000000"/>
          <w:sz w:val="28"/>
        </w:rPr>
        <w:t>
      </w:t>
      </w:r>
      <w:r>
        <w:rPr>
          <w:rFonts w:ascii="Times New Roman"/>
          <w:b w:val="false"/>
          <w:i w:val="false"/>
          <w:color w:val="000000"/>
          <w:sz w:val="28"/>
        </w:rPr>
        <w:t>7) жобалау құжаттамасының сапасын қадағалауды ұйымдастыру мен жүзеге асыру;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ұйымдардан, олардың лауазымдық тұлғаларынан қажеттi ақпаратты және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аумағында сәулет, қала құрылысы және құрылыс қызметiнiң субъектiлерi жол берген мемлекеттiк нормативтер мен талаптардың (ережелердiң, шектеулердiң) бұзылу себептерiн анықтау және оларға талдау жасау; </w:t>
      </w:r>
      <w:r>
        <w:br/>
      </w:r>
      <w:r>
        <w:rPr>
          <w:rFonts w:ascii="Times New Roman"/>
          <w:b w:val="false"/>
          <w:i w:val="false"/>
          <w:color w:val="000000"/>
          <w:sz w:val="28"/>
        </w:rPr>
        <w:t>
      </w:t>
      </w:r>
      <w:r>
        <w:rPr>
          <w:rFonts w:ascii="Times New Roman"/>
          <w:b w:val="false"/>
          <w:i w:val="false"/>
          <w:color w:val="000000"/>
          <w:sz w:val="28"/>
        </w:rPr>
        <w:t>4) сәулет, қала құрылысы және құрылыс қызметiнiң субъектiлерi жол берген мемлекеттiк нормативтер мен талаптардың (ережелердiң, шектеулердiң) бұзылуын, сондай-ақ олардың зардаптарын жоюға бағытталған әсер ету шараларын өз өкiлеттiктерiне сәйкес қолдану;</w:t>
      </w:r>
      <w:r>
        <w:br/>
      </w:r>
      <w:r>
        <w:rPr>
          <w:rFonts w:ascii="Times New Roman"/>
          <w:b w:val="false"/>
          <w:i w:val="false"/>
          <w:color w:val="000000"/>
          <w:sz w:val="28"/>
        </w:rPr>
        <w:t>
      </w:t>
      </w:r>
      <w:r>
        <w:rPr>
          <w:rFonts w:ascii="Times New Roman"/>
          <w:b w:val="false"/>
          <w:i w:val="false"/>
          <w:color w:val="000000"/>
          <w:sz w:val="28"/>
        </w:rPr>
        <w:t>5) мемлекеттiк сәулет-құрылыс бақылауын және қадағалауын жүзеге асырудың нысандары мен әдiстерiн жетiлдiру жөніндегi iс-шараларды әзiрлеу;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құқықтар мен міндеттерді жүзеге асыру.</w:t>
      </w:r>
      <w:r>
        <w:br/>
      </w:r>
      <w:r>
        <w:rPr>
          <w:rFonts w:ascii="Times New Roman"/>
          <w:b w:val="false"/>
          <w:i w:val="false"/>
          <w:color w:val="000000"/>
          <w:sz w:val="28"/>
        </w:rPr>
        <w:t>
</w:t>
      </w:r>
    </w:p>
    <w:bookmarkStart w:name="z48" w:id="1"/>
    <w:p>
      <w:pPr>
        <w:spacing w:after="0"/>
        <w:ind w:left="0"/>
        <w:jc w:val="left"/>
      </w:pPr>
      <w:r>
        <w:rPr>
          <w:rFonts w:ascii="Times New Roman"/>
          <w:b/>
          <w:i w:val="false"/>
          <w:color w:val="000000"/>
        </w:rPr>
        <w:t xml:space="preserve"> 3. Мемлекеттік органның қызметін ұйымдастыру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облысының мемлекеттік сәулет-құрылыс бақылау басқармасы" мемлекеттік мекемесіне басшылықты "Шығыс Қазақстан облысының мемлекеттік сәулет-құрылыс бақылау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облысының мемлекеттік сәулет-құрылыс бақылау басқармасы" мемлекеттік мекемесінің басшысын Қазақстан Республикасының заңнамасына сәйкес Шығыс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облысының мемлекеттік сәулет-құрылыс бақылау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облысының мемлекеттік сәулет-құрылыс бақылау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Шығыс Қазақстан облысының бас мемлекеттік құрылыс инспекторы болып табылады;</w:t>
      </w:r>
      <w:r>
        <w:br/>
      </w:r>
      <w:r>
        <w:rPr>
          <w:rFonts w:ascii="Times New Roman"/>
          <w:b w:val="false"/>
          <w:i w:val="false"/>
          <w:color w:val="000000"/>
          <w:sz w:val="28"/>
        </w:rPr>
        <w:t>
      </w:t>
      </w:r>
      <w:r>
        <w:rPr>
          <w:rFonts w:ascii="Times New Roman"/>
          <w:b w:val="false"/>
          <w:i w:val="false"/>
          <w:color w:val="000000"/>
          <w:sz w:val="28"/>
        </w:rPr>
        <w:t>2) "Шығыс Қазақстан облысының мемлекеттік сәулет-құрылыс бақылау басқармасы" мемлекеттік мекемесі атынан сенімхатсыз іс-әрекет етеді;</w:t>
      </w:r>
      <w:r>
        <w:br/>
      </w:r>
      <w:r>
        <w:rPr>
          <w:rFonts w:ascii="Times New Roman"/>
          <w:b w:val="false"/>
          <w:i w:val="false"/>
          <w:color w:val="000000"/>
          <w:sz w:val="28"/>
        </w:rPr>
        <w:t>
      </w:t>
      </w:r>
      <w:r>
        <w:rPr>
          <w:rFonts w:ascii="Times New Roman"/>
          <w:b w:val="false"/>
          <w:i w:val="false"/>
          <w:color w:val="000000"/>
          <w:sz w:val="28"/>
        </w:rPr>
        <w:t>3) барлық мемлекеттік органдарда, өзге де ұйымдарда "Шығыс Қазақстан облысының мемлекеттік сәулет-құрылыс бақылау басқармасы"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шарттар жасасады;</w:t>
      </w:r>
      <w:r>
        <w:br/>
      </w:r>
      <w:r>
        <w:rPr>
          <w:rFonts w:ascii="Times New Roman"/>
          <w:b w:val="false"/>
          <w:i w:val="false"/>
          <w:color w:val="000000"/>
          <w:sz w:val="28"/>
        </w:rPr>
        <w:t>
      </w:t>
      </w:r>
      <w:r>
        <w:rPr>
          <w:rFonts w:ascii="Times New Roman"/>
          <w:b w:val="false"/>
          <w:i w:val="false"/>
          <w:color w:val="000000"/>
          <w:sz w:val="28"/>
        </w:rPr>
        <w:t>5) сенімхаттар береді;</w:t>
      </w:r>
      <w:r>
        <w:br/>
      </w:r>
      <w:r>
        <w:rPr>
          <w:rFonts w:ascii="Times New Roman"/>
          <w:b w:val="false"/>
          <w:i w:val="false"/>
          <w:color w:val="000000"/>
          <w:sz w:val="28"/>
        </w:rPr>
        <w:t>
      </w:t>
      </w:r>
      <w:r>
        <w:rPr>
          <w:rFonts w:ascii="Times New Roman"/>
          <w:b w:val="false"/>
          <w:i w:val="false"/>
          <w:color w:val="000000"/>
          <w:sz w:val="28"/>
        </w:rPr>
        <w:t>6) банк шоттарын ашады;</w:t>
      </w:r>
      <w:r>
        <w:br/>
      </w:r>
      <w:r>
        <w:rPr>
          <w:rFonts w:ascii="Times New Roman"/>
          <w:b w:val="false"/>
          <w:i w:val="false"/>
          <w:color w:val="000000"/>
          <w:sz w:val="28"/>
        </w:rPr>
        <w:t>
      </w:t>
      </w:r>
      <w:r>
        <w:rPr>
          <w:rFonts w:ascii="Times New Roman"/>
          <w:b w:val="false"/>
          <w:i w:val="false"/>
          <w:color w:val="000000"/>
          <w:sz w:val="28"/>
        </w:rPr>
        <w:t>7) "Шығыс Қазақстан облысының мемлекеттік сәулет-құрылыс бақылау басқармасы" мемлекеттік мекемесінің барлық қызметкерлері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"Шығыс Қазақстан облысының мемлекеттік сәулет-құрылыс бақылау басқармасы" мемлекеттік мекемесінің лауазымды тұлғаларын және өзге де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9) "Шығыс Қазақстан облысының мемлекеттік сәулет-құрылыс бақылау басқармасы" мемлекеттік мекемесінің қызметкерлеріне және басқа да жұмысшыларына Қазақстан Республикасының заңнамасында белгіленген тәртіппен көтермелеу шараларын қолданады және оларды тәртіптік жазаға тартады;</w:t>
      </w:r>
      <w:r>
        <w:br/>
      </w:r>
      <w:r>
        <w:rPr>
          <w:rFonts w:ascii="Times New Roman"/>
          <w:b w:val="false"/>
          <w:i w:val="false"/>
          <w:color w:val="000000"/>
          <w:sz w:val="28"/>
        </w:rPr>
        <w:t>
      </w:t>
      </w:r>
      <w:r>
        <w:rPr>
          <w:rFonts w:ascii="Times New Roman"/>
          <w:b w:val="false"/>
          <w:i w:val="false"/>
          <w:color w:val="000000"/>
          <w:sz w:val="28"/>
        </w:rPr>
        <w:t>10) "Шығыс Қазақстан облысының мемлекеттік сәулет-құрылыс бақылау басқармасы" мемлекеттік мекемесі қызметкерлерінің міндеттері мен өкілеттік аясын айқындайды;</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іс-қимыл жөнінде қажетті шаралар қабылдайды, бұл үшін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12) ерлер мен әйелдердің тәжірибесіне, қабілеттері мен кәсіби даярлығына сәйкес олардың мемлекеттік қызметке теңдей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Республикасының заңнамасында көзделген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"Шығыс Қазақстан облысының мемлекеттік сәулет-құрылыс бақылау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7" w:id="2"/>
    <w:p>
      <w:pPr>
        <w:spacing w:after="0"/>
        <w:ind w:left="0"/>
        <w:jc w:val="left"/>
      </w:pPr>
      <w:r>
        <w:rPr>
          <w:rFonts w:ascii="Times New Roman"/>
          <w:b/>
          <w:i w:val="false"/>
          <w:color w:val="000000"/>
        </w:rPr>
        <w:t xml:space="preserve"> 4. Мемлекеттік органның мүлкі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"Шығыс Қазақстан облысының мемлекеттік сәулет-құрылыс бақылау басқармасы" мемлекеттік мекемесінің Қазақстан Республикасының заңнамасында көзделген жағдайларда жедел басқару құқығында оқшауланған мүлкі бар. </w:t>
      </w:r>
      <w:r>
        <w:br/>
      </w:r>
      <w:r>
        <w:rPr>
          <w:rFonts w:ascii="Times New Roman"/>
          <w:b w:val="false"/>
          <w:i w:val="false"/>
          <w:color w:val="000000"/>
          <w:sz w:val="28"/>
        </w:rPr>
        <w:t>
      </w:t>
      </w:r>
      <w:r>
        <w:rPr>
          <w:rFonts w:ascii="Times New Roman"/>
          <w:b w:val="false"/>
          <w:i w:val="false"/>
          <w:color w:val="000000"/>
          <w:sz w:val="28"/>
        </w:rPr>
        <w:t xml:space="preserve">22. "Шығыс Қазақстан облысының мемлекеттік сәулет-құрылыс бақылау басқармасы" мемлекеттік мекемесіне бекітілген мүлік облыстық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"Шығыс Қазақстан облысының мемлекеттік сәулет-құрылыс бақылау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"Шығыс Қазақстан облысының мемлекеттік сәулет-құрылыс бақылау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5. Мемлекеттік органды қайта ұйымдастыру және тарату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"Шығыс Қазақстан облысының мемлекеттік сәулет-құрылыс бақылау басқармасы"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