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c3c6" w14:textId="9b6c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Төлеби аудандық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2015 жылғы 29 қыркүйектегі № 44/218-V шешімі. Оңтүстік Қазақстан облысының Әділет департаментінде 2015 жылғы 21 қазанда № 3372 болып тіркелді. Күші жойылды - Оңтүстік Қазақстан облысы Төлеби аудандық мәслихатының 2016 жылғы 22 қаңтардағы № 48/240-V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Төлеби аудандық мәслихатының 22.01.2016 № 48/240-V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 xml:space="preserve"> 27-тармағына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корпусындағы Төлеби аудандық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 xml:space="preserve"> 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Ә.Шыңғысбаев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2015 жылғы "29" қыркүйектегі</w:t>
            </w:r>
            <w:r>
              <w:br/>
            </w:r>
            <w:r>
              <w:rPr>
                <w:rFonts w:ascii="Times New Roman"/>
                <w:b w:val="false"/>
                <w:i w:val="false"/>
                <w:color w:val="000000"/>
                <w:sz w:val="20"/>
              </w:rPr>
              <w:t>№ 44/218-V шешіміне қосымша</w:t>
            </w:r>
          </w:p>
        </w:tc>
      </w:tr>
    </w:tbl>
    <w:bookmarkStart w:name="z5" w:id="0"/>
    <w:p>
      <w:pPr>
        <w:spacing w:after="0"/>
        <w:ind w:left="0"/>
        <w:jc w:val="left"/>
      </w:pPr>
      <w:r>
        <w:rPr>
          <w:rFonts w:ascii="Times New Roman"/>
          <w:b/>
          <w:i w:val="false"/>
          <w:color w:val="000000"/>
        </w:rPr>
        <w:t xml:space="preserve"> "Б" корпусындағы Төлеби аудандық мәслихат аппараты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 xml:space="preserve"> 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үшін әзірленді және "Б" корпусындағы Төлеби аудандық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xml:space="preserve">10. Комиссия кемінде үш мүшеден, соның ішінде төрағадан тұрады. </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аудандық мәслихат аппаратының басшысы болып табылады.</w:t>
      </w:r>
      <w:r>
        <w:br/>
      </w:r>
      <w:r>
        <w:rPr>
          <w:rFonts w:ascii="Times New Roman"/>
          <w:b w:val="false"/>
          <w:i w:val="false"/>
          <w:color w:val="000000"/>
          <w:sz w:val="28"/>
        </w:rPr>
        <w:t>
      Комиссия хатшысы болып Төлеби аудандық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 xml:space="preserve"> 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17. Комиссия хатшысы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 xml:space="preserve"> 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Төлеби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xml:space="preserve">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396"/>
        <w:gridCol w:w="120"/>
        <w:gridCol w:w="3826"/>
        <w:gridCol w:w="1803"/>
      </w:tblGrid>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Төлеби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3837"/>
        <w:gridCol w:w="4792"/>
        <w:gridCol w:w="225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Төлеби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w:t>
      </w:r>
    </w:p>
    <w:p>
      <w:pPr>
        <w:spacing w:after="0"/>
        <w:ind w:left="0"/>
        <w:jc w:val="left"/>
      </w:pP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