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868f" w14:textId="5b98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2015 жылғы 21 шілдедегі № 44-312/V шешімі. Оңтүстік Қазақстан облысының Әділет департаментінде 2015 жылғы 13 тамызда № 3315 болып тіркелді. Күші жойылды - Оңтүстік Қазақстан облысы Сайрам аудандық мәслихатының 2016 жылғы 19 шілдедегі № 6-38/VI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Сайрам аудандық мәслихатының 19.07.2016 № 6-38/VI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 xml:space="preserve"> 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 xml:space="preserve"> 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Сайрам аудандық мәслихатының 2013 жылғы 24 қыркүйектегі № 22-141/V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2384 нөмірмен тіркелген, 2013 жылғы 1 қарашадағы "Мәртөбе" газетінде жарияланған) </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21 шілдедегі</w:t>
            </w:r>
            <w:r>
              <w:br/>
            </w:r>
            <w:r>
              <w:rPr>
                <w:rFonts w:ascii="Times New Roman"/>
                <w:b w:val="false"/>
                <w:i w:val="false"/>
                <w:color w:val="000000"/>
                <w:sz w:val="20"/>
              </w:rPr>
              <w:t>№ 44-312/V шешімімен 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Сайрам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 xml:space="preserve"> қағидада</w:t>
      </w:r>
      <w:r>
        <w:rPr>
          <w:rFonts w:ascii="Times New Roman"/>
          <w:b w:val="false"/>
          <w:i w:val="false"/>
          <w:color w:val="000000"/>
          <w:sz w:val="28"/>
        </w:rPr>
        <w:t xml:space="preserve">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12) шартты ақшалай көмек (бұдан әрі–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15) отбасының белсенділігін арттырудың әлеуметтік келісім 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 xml:space="preserve"> 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r>
        <w:br/>
      </w: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Сайрам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 xml:space="preserve"> 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 xml:space="preserve"> 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 xml:space="preserve"> қағидада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1-2 қаңтар "Жаңа Жыл" - жетім балалар, ата-анасының қамқорлығынсыз қалған балалар, біржолғы 5 айлық есептік көрсеткіш мөлшерінде;</w:t>
      </w:r>
      <w:r>
        <w:br/>
      </w:r>
      <w:r>
        <w:rPr>
          <w:rFonts w:ascii="Times New Roman"/>
          <w:b w:val="false"/>
          <w:i w:val="false"/>
          <w:color w:val="000000"/>
          <w:sz w:val="28"/>
        </w:rPr>
        <w:t>
      2) 8 наурыз "Халықаралық әйелдер күніне" орай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5 айлық есептік көрсеткіш мөлшерінде;</w:t>
      </w:r>
      <w:r>
        <w:br/>
      </w:r>
      <w:r>
        <w:rPr>
          <w:rFonts w:ascii="Times New Roman"/>
          <w:b w:val="false"/>
          <w:i w:val="false"/>
          <w:color w:val="000000"/>
          <w:sz w:val="28"/>
        </w:rPr>
        <w:t>
      3) 21-23 Наурызда (Наурыз мейрамы) – Қаза тапқан әскери қызметшілердің отбасылары, атап айтқанда:</w:t>
      </w:r>
      <w:r>
        <w:br/>
      </w: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4) 7 мамыр "Отан қорғаушы күні" - жаттығу жиындарына шақырылып, ұрыс қимылдары жүріп жатқан кезде Ауғанстанға жіберілген әскери міндеттілер, біржолғы 5 айлық есептік көрсеткіш мөлшерінде;</w:t>
      </w:r>
      <w:r>
        <w:br/>
      </w:r>
      <w:r>
        <w:rPr>
          <w:rFonts w:ascii="Times New Roman"/>
          <w:b w:val="false"/>
          <w:i w:val="false"/>
          <w:color w:val="000000"/>
          <w:sz w:val="28"/>
        </w:rPr>
        <w:t>
      5) 1986-1987 жылдары Чернобыль АЭС-індегі апаттың, зардаптарын жоюға қатысқан адамдар, біржолғы 5 айлық есептік көрсеткіш мөлшерінде;</w:t>
      </w:r>
      <w:r>
        <w:br/>
      </w: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біржолғы 5 айлық есептік көрсеткіш мөлшерінде;</w:t>
      </w:r>
      <w:r>
        <w:br/>
      </w:r>
      <w:r>
        <w:rPr>
          <w:rFonts w:ascii="Times New Roman"/>
          <w:b w:val="false"/>
          <w:i w:val="false"/>
          <w:color w:val="000000"/>
          <w:sz w:val="28"/>
        </w:rPr>
        <w:t>
      6) 9 мамыр "Ұлы Отан соғысының Жеңіс күніне" орай - Ұлы Отан соғысының ардагерлері мен мүгедектерiне,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болғандарына біржолғы 5 айлық есептік көрсеткіш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адамдарына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азаматтарына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xml:space="preserve">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 2247 Заңның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және </w:t>
      </w:r>
      <w:r>
        <w:rPr>
          <w:rFonts w:ascii="Times New Roman"/>
          <w:b w:val="false"/>
          <w:i w:val="false"/>
          <w:color w:val="000000"/>
          <w:sz w:val="28"/>
        </w:rPr>
        <w:t xml:space="preserve"> 8-баптарында</w:t>
      </w:r>
      <w:r>
        <w:rPr>
          <w:rFonts w:ascii="Times New Roman"/>
          <w:b w:val="false"/>
          <w:i w:val="false"/>
          <w:color w:val="000000"/>
          <w:sz w:val="28"/>
        </w:rPr>
        <w:t xml:space="preserve"> көрсетiлген адамдардың отбасыларына біржолғы 5 айлық есептік көрсеткіш мөлшерінде;</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отбасыларына біржолғы 5 айлық есептік көрсеткіш мөлшерінде;</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 біржолғы 5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қайталап некеге отырмаған зайыбына (жұбайына) біржолғы 5 айлық есептік көрсеткіш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әйелдерді (күйелері),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 басқаларына) байланысты мүгедек деп танылған азаматтардың екінші рет некеге тұрмаған әйелдеріне (күйеулеріне) біржолғы 5 айлық есептік көрсеткіш мөлшерінде;</w:t>
      </w:r>
      <w:r>
        <w:br/>
      </w:r>
      <w:r>
        <w:rPr>
          <w:rFonts w:ascii="Times New Roman"/>
          <w:b w:val="false"/>
          <w:i w:val="false"/>
          <w:color w:val="000000"/>
          <w:sz w:val="28"/>
        </w:rPr>
        <w:t>
      7) 1 маусым "Балаларды қорғау күніне" орай – үйде оқып және тәрбиеленетін мүгедек балаларға, біржолғы 2 айлық есептік көрсеткіш мөлшерінде;</w:t>
      </w:r>
      <w:r>
        <w:br/>
      </w:r>
      <w:r>
        <w:rPr>
          <w:rFonts w:ascii="Times New Roman"/>
          <w:b w:val="false"/>
          <w:i w:val="false"/>
          <w:color w:val="000000"/>
          <w:sz w:val="28"/>
        </w:rPr>
        <w:t>
      8) Ұлы Отан соғысының ардагерлері мен мүгедектеріне өмір сапасын жақсартуға, біржолғы 100 айлық есептік көрсеткіш мөлшерінде;</w:t>
      </w:r>
      <w:r>
        <w:br/>
      </w:r>
      <w:r>
        <w:rPr>
          <w:rFonts w:ascii="Times New Roman"/>
          <w:b w:val="false"/>
          <w:i w:val="false"/>
          <w:color w:val="000000"/>
          <w:sz w:val="28"/>
        </w:rPr>
        <w:t>
      9) 29 тамызда (ядролық сынақтарға қарсы халықаралық іс-қимыл күніне)-Семей ядролық сынақ полигонындағы ядролық сынақтардың салдарынан зардап шеккен азаматтарға, біржолғы 5 айлық есептік көрсеткіш мөлшерінде;</w:t>
      </w:r>
      <w:r>
        <w:br/>
      </w:r>
      <w:r>
        <w:rPr>
          <w:rFonts w:ascii="Times New Roman"/>
          <w:b w:val="false"/>
          <w:i w:val="false"/>
          <w:color w:val="000000"/>
          <w:sz w:val="28"/>
        </w:rPr>
        <w:t>
      10) 1 қазан "Халықаралық қарттар мен мүгедектер күніне" орай – даму мүмкіндігі шектеулі балалар, мүгедектер және бала кезінен мүгедектер, жалғызілікті тұратын зейнеткерлерге, біржолғы 2 айлық есептік көрсеткіш мөлшерінде;</w:t>
      </w:r>
      <w:r>
        <w:br/>
      </w:r>
      <w:r>
        <w:rPr>
          <w:rFonts w:ascii="Times New Roman"/>
          <w:b w:val="false"/>
          <w:i w:val="false"/>
          <w:color w:val="000000"/>
          <w:sz w:val="28"/>
        </w:rPr>
        <w:t>
      11) әлеуметтiк такси қызметiн ұсынуға – Ұлы Отан соғысының ардагерлері мен мүгедектеріне, жүрiп тұруы қиын бiрiншi, екiншi топтағы мүгедектерге, мүгедек балаларға емдеу мекемелерiне және қоғамдық орындарға тасымалдау үшiн, ай сайын 45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w:t>
      </w:r>
      <w:r>
        <w:br/>
      </w:r>
      <w:r>
        <w:rPr>
          <w:rFonts w:ascii="Times New Roman"/>
          <w:b/>
          <w:i w:val="false"/>
          <w:color w:val="000000"/>
        </w:rPr>
        <w:t>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басылымдарға жазылу үшін - Ұлы Отан соғысының қатысушылары мен мүгедектерiне біржолғы 10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2) күтім көрсетуге мұқтаж 80 жастан асқан қарттарға,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жеке оңалту бағдарламасы бойынша мүгедектерге қол арбамен қамтамасыз етуге:</w:t>
      </w:r>
      <w:r>
        <w:br/>
      </w:r>
      <w:r>
        <w:rPr>
          <w:rFonts w:ascii="Times New Roman"/>
          <w:b w:val="false"/>
          <w:i w:val="false"/>
          <w:color w:val="000000"/>
          <w:sz w:val="28"/>
        </w:rPr>
        <w:t>
      серуендеуге арналған мүгедек арбаға 55,6 айлық есептік көрсеткіш мөлшерінде;</w:t>
      </w:r>
      <w:r>
        <w:br/>
      </w:r>
      <w:r>
        <w:rPr>
          <w:rFonts w:ascii="Times New Roman"/>
          <w:b w:val="false"/>
          <w:i w:val="false"/>
          <w:color w:val="000000"/>
          <w:sz w:val="28"/>
        </w:rPr>
        <w:t>
      бөлмеге арналған мүгедек арбаға 47,6-46,4 айлық есептік көрсеткіш мөлшерінде;</w:t>
      </w:r>
      <w:r>
        <w:br/>
      </w:r>
      <w:r>
        <w:rPr>
          <w:rFonts w:ascii="Times New Roman"/>
          <w:b w:val="false"/>
          <w:i w:val="false"/>
          <w:color w:val="000000"/>
          <w:sz w:val="28"/>
        </w:rPr>
        <w:t>
      мүгедек балаларға мүгедек арбаға 38-50 айлық есептік көрсеткіш мөлшерінде;</w:t>
      </w:r>
      <w:r>
        <w:br/>
      </w:r>
      <w:r>
        <w:rPr>
          <w:rFonts w:ascii="Times New Roman"/>
          <w:b w:val="false"/>
          <w:i w:val="false"/>
          <w:color w:val="000000"/>
          <w:sz w:val="28"/>
        </w:rPr>
        <w:t>
      4) зейнеткерлер мен мүгедектерге шипажай немесе оңалту орталықтарына жолдама үшін, біржолғы 34,7 айлық есептік көрсеткіш мөлшерінде;</w:t>
      </w:r>
      <w:r>
        <w:br/>
      </w:r>
      <w:r>
        <w:rPr>
          <w:rFonts w:ascii="Times New Roman"/>
          <w:b w:val="false"/>
          <w:i w:val="false"/>
          <w:color w:val="000000"/>
          <w:sz w:val="28"/>
        </w:rPr>
        <w:t>
      5) мамандандырылған туберкулезге қарсы медициналық ұйымнан шығарылған, туберкулездiң жұқпалы түрiмен ауыратын адамдарға және өмірлік қиын жағдайларға ұшыраған аз қамтамасыз етілген отбасыларға бiржолғы 10 айлық есептiк көрсеткiш мөлшерiнде;</w:t>
      </w:r>
      <w:r>
        <w:br/>
      </w:r>
      <w:r>
        <w:rPr>
          <w:rFonts w:ascii="Times New Roman"/>
          <w:b w:val="false"/>
          <w:i w:val="false"/>
          <w:color w:val="000000"/>
          <w:sz w:val="28"/>
        </w:rPr>
        <w:t>
      Адамның иммун тапшылығының вирусын жұқтыру немесе Жұқтырған иммун тапшылығының синдром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және адам иммун тапшылығы вирусын жұқтырған балалары бар отбасыларына, ай сайын 21,9 айлық есептік көрсеткіш мөлшерінде.</w:t>
      </w:r>
      <w:r>
        <w:br/>
      </w:r>
      <w:r>
        <w:rPr>
          <w:rFonts w:ascii="Times New Roman"/>
          <w:b w:val="false"/>
          <w:i w:val="false"/>
          <w:color w:val="000000"/>
          <w:sz w:val="28"/>
        </w:rPr>
        <w:t>
      6) отбасының жан басына шаққандағы орташа айлық табысы кедейлік шегінен төмен отбасыларға ірі қара мал алу үшін бiржолғы 92 айлық есептiк көрсеткiш мөлшерiнде.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9-1. Аз қамтылған отбасыларды қолдау мақсатында, ұлттық валюта курсының төмендеу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12.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ұйымның не өзге де ұйымдардың ұсынымы бойынша Сайрам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әрі–Үлгілік </w:t>
      </w:r>
      <w:r>
        <w:rPr>
          <w:rFonts w:ascii="Times New Roman"/>
          <w:b w:val="false"/>
          <w:i w:val="false"/>
          <w:color w:val="000000"/>
          <w:sz w:val="28"/>
        </w:rPr>
        <w:t xml:space="preserve"> қағидалар</w:t>
      </w:r>
      <w:r>
        <w:rPr>
          <w:rFonts w:ascii="Times New Roman"/>
          <w:b w:val="false"/>
          <w:i w:val="false"/>
          <w:color w:val="000000"/>
          <w:sz w:val="28"/>
        </w:rPr>
        <w:t xml:space="preserve">)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15.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ШАК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 xml:space="preserve"> 3</w:t>
      </w:r>
      <w:r>
        <w:rPr>
          <w:rFonts w:ascii="Times New Roman"/>
          <w:b w:val="false"/>
          <w:i w:val="false"/>
          <w:color w:val="000000"/>
          <w:sz w:val="28"/>
        </w:rPr>
        <w:t>, 4-қосымшаларға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Осы қағиданың </w:t>
      </w:r>
      <w:r>
        <w:rPr>
          <w:rFonts w:ascii="Times New Roman"/>
          <w:b w:val="false"/>
          <w:i w:val="false"/>
          <w:color w:val="000000"/>
          <w:sz w:val="28"/>
        </w:rPr>
        <w:t xml:space="preserve"> 19</w:t>
      </w:r>
      <w:r>
        <w:rPr>
          <w:rFonts w:ascii="Times New Roman"/>
          <w:b w:val="false"/>
          <w:i w:val="false"/>
          <w:color w:val="000000"/>
          <w:sz w:val="28"/>
        </w:rPr>
        <w:t xml:space="preserve"> және </w:t>
      </w:r>
      <w:r>
        <w:rPr>
          <w:rFonts w:ascii="Times New Roman"/>
          <w:b w:val="false"/>
          <w:i w:val="false"/>
          <w:color w:val="000000"/>
          <w:sz w:val="28"/>
        </w:rPr>
        <w:t xml:space="preserve"> 20-тармақтарында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xml:space="preserve">26.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r>
        <w:br/>
      </w:r>
      <w:r>
        <w:rPr>
          <w:rFonts w:ascii="Times New Roman"/>
          <w:b w:val="false"/>
          <w:i w:val="false"/>
          <w:color w:val="000000"/>
          <w:sz w:val="28"/>
        </w:rPr>
        <w:t>
      </w:t>
      </w:r>
      <w:r>
        <w:rPr>
          <w:rFonts w:ascii="Times New Roman"/>
          <w:b w:val="false"/>
          <w:i w:val="false"/>
          <w:color w:val="000000"/>
          <w:sz w:val="28"/>
        </w:rPr>
        <w:t>27.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28.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 xml:space="preserve">31. ШАК-ке құқығы айқындалғаннан кейін бір жұмыс күні ішінде осы Қағидалардың </w:t>
      </w:r>
      <w:r>
        <w:rPr>
          <w:rFonts w:ascii="Times New Roman"/>
          <w:b w:val="false"/>
          <w:i w:val="false"/>
          <w:color w:val="000000"/>
          <w:sz w:val="28"/>
        </w:rPr>
        <w:t xml:space="preserve"> 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 xml:space="preserve">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36. Әлеуметтік көмек ұсынуға шығыстарды қаржыландыру Сайрам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w:t>
      </w:r>
      <w:r>
        <w:br/>
      </w:r>
      <w:r>
        <w:rPr>
          <w:rFonts w:ascii="Times New Roman"/>
          <w:b w:val="false"/>
          <w:i w:val="false"/>
          <w:color w:val="000000"/>
          <w:sz w:val="28"/>
        </w:rPr>
        <w:t>
      5) әлеуметтік келісімшарттың және отбасының белсенділігін арттырудың келісімшартында көрсетілген міндеттемелерін бұзылуы және (немесе) орындалмауы;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Әлеуметтік көмек көрсету мониторингі мен есепке алуды уәкілетті орган "Е-Собес" және "Социальная помощь"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үлгілік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 ________________________ ________________________</w:t>
      </w:r>
    </w:p>
    <w:p>
      <w:pPr>
        <w:spacing w:after="0"/>
        <w:ind w:left="0"/>
        <w:jc w:val="left"/>
      </w:pP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қолы________________ Күні ______________</w:t>
      </w:r>
      <w:r>
        <w:br/>
      </w:r>
      <w:r>
        <w:rPr>
          <w:rFonts w:ascii="Times New Roman"/>
          <w:b w:val="false"/>
          <w:i w:val="false"/>
          <w:color w:val="000000"/>
          <w:sz w:val="28"/>
        </w:rPr>
        <w:t>
      Отбасының құрамы туралы мәліметтерді растауға</w:t>
      </w:r>
      <w:r>
        <w:br/>
      </w:r>
      <w:r>
        <w:rPr>
          <w:rFonts w:ascii="Times New Roman"/>
          <w:b w:val="false"/>
          <w:i w:val="false"/>
          <w:color w:val="000000"/>
          <w:sz w:val="28"/>
        </w:rPr>
        <w:t>
      уәкілетті органның лауазымды адамының Т.А.Ә.________________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ШАК тағайындау үшін әңгімелесу парағы</w:t>
      </w:r>
    </w:p>
    <w:p>
      <w:pPr>
        <w:spacing w:after="0"/>
        <w:ind w:left="0"/>
        <w:jc w:val="left"/>
      </w:pPr>
      <w:r>
        <w:rPr>
          <w:rFonts w:ascii="Times New Roman"/>
          <w:b w:val="false"/>
          <w:i w:val="false"/>
          <w:color w:val="000000"/>
          <w:sz w:val="28"/>
        </w:rPr>
        <w:t>      Өтініш берушінің Т.А.Ә.___________________________________________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
      шартты ақшалай көмек алуға жүгінген күн __________________________</w:t>
      </w:r>
      <w:r>
        <w:br/>
      </w:r>
      <w:r>
        <w:rPr>
          <w:rFonts w:ascii="Times New Roman"/>
          <w:b w:val="false"/>
          <w:i w:val="false"/>
          <w:color w:val="000000"/>
          <w:sz w:val="28"/>
        </w:rPr>
        <w:t>
      Отбасының (жалғыз тұратын азаматтың) сипаттамасы: 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 xml:space="preserve">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705"/>
        <w:gridCol w:w="2992"/>
        <w:gridCol w:w="1417"/>
        <w:gridCol w:w="2205"/>
        <w:gridCol w:w="1811"/>
        <w:gridCol w:w="1418"/>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 _______________________________________________________</w:t>
      </w:r>
      <w:r>
        <w:br/>
      </w:r>
      <w:r>
        <w:rPr>
          <w:rFonts w:ascii="Times New Roman"/>
          <w:b w:val="false"/>
          <w:i w:val="false"/>
          <w:color w:val="000000"/>
          <w:sz w:val="28"/>
        </w:rPr>
        <w:t>
      Отбасының басқа да ересек мүшелері: _____________________________</w:t>
      </w:r>
      <w:r>
        <w:br/>
      </w:r>
      <w:r>
        <w:rPr>
          <w:rFonts w:ascii="Times New Roman"/>
          <w:b w:val="false"/>
          <w:i w:val="false"/>
          <w:color w:val="000000"/>
          <w:sz w:val="28"/>
        </w:rPr>
        <w:t>
      Отбасы мүшелері арасындағы қарым-қатынас 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Отбасындағы қиындықтар 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
      бағдарламалар бөлімі маманының бағасы 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
      келтіреді 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Басқа 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Тараптардың қолы </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үлгілік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
      өмірлік қиын жағдай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4. Отбасы құрамы (отбасында нақты тұратындар есептеледі) ______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мүгедектерінің, Ұлы Отан соғысына қатысушыларына және Ұлы Отан соғысы мүгедектеріне теңестірілгендердің, зейнеткерлердің, 80 жастан асқан</w:t>
      </w:r>
      <w:r>
        <w:br/>
      </w:r>
      <w:r>
        <w:rPr>
          <w:rFonts w:ascii="Times New Roman"/>
          <w:b w:val="false"/>
          <w:i w:val="false"/>
          <w:color w:val="000000"/>
          <w:sz w:val="28"/>
        </w:rPr>
        <w:t>
      қарт адамдардың, әлеуметтік маңызы бар аурулары (қатерлі ісіктер,</w:t>
      </w:r>
      <w:r>
        <w:br/>
      </w:r>
      <w:r>
        <w:rPr>
          <w:rFonts w:ascii="Times New Roman"/>
          <w:b w:val="false"/>
          <w:i w:val="false"/>
          <w:color w:val="000000"/>
          <w:sz w:val="28"/>
        </w:rPr>
        <w:t>
      туберкулез, адамның иммунитет тапшылығы вирусы) бар адамдардың,</w:t>
      </w:r>
      <w:r>
        <w:br/>
      </w:r>
      <w:r>
        <w:rPr>
          <w:rFonts w:ascii="Times New Roman"/>
          <w:b w:val="false"/>
          <w:i w:val="false"/>
          <w:color w:val="000000"/>
          <w:sz w:val="28"/>
        </w:rPr>
        <w:t>
      мүгедектердің, мүгедек балалардың болуы (көрсету немесе өзге санатты</w:t>
      </w:r>
      <w:r>
        <w:br/>
      </w:r>
      <w:r>
        <w:rPr>
          <w:rFonts w:ascii="Times New Roman"/>
          <w:b w:val="false"/>
          <w:i w:val="false"/>
          <w:color w:val="000000"/>
          <w:sz w:val="28"/>
        </w:rPr>
        <w:t>
      қосу керек)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Тұрғын үйді ұстауға арналған шығыстар: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625"/>
        <w:gridCol w:w="1264"/>
        <w:gridCol w:w="5475"/>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________________________________________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w:t>
      </w:r>
      <w:r>
        <w:br/>
      </w:r>
      <w:r>
        <w:rPr>
          <w:rFonts w:ascii="Times New Roman"/>
          <w:b w:val="false"/>
          <w:i w:val="false"/>
          <w:color w:val="000000"/>
          <w:sz w:val="28"/>
        </w:rPr>
        <w:t>
       10. Тұратын жерінің санитариялық-эпидемиологиялық жағдайы 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 ________________________</w:t>
      </w:r>
      <w:r>
        <w:br/>
      </w:r>
      <w:r>
        <w:rPr>
          <w:rFonts w:ascii="Times New Roman"/>
          <w:b w:val="false"/>
          <w:i w:val="false"/>
          <w:color w:val="000000"/>
          <w:sz w:val="28"/>
        </w:rPr>
        <w:t>
       _____________________ ________________________</w:t>
      </w:r>
      <w:r>
        <w:br/>
      </w:r>
      <w:r>
        <w:rPr>
          <w:rFonts w:ascii="Times New Roman"/>
          <w:b w:val="false"/>
          <w:i w:val="false"/>
          <w:color w:val="000000"/>
          <w:sz w:val="28"/>
        </w:rPr>
        <w:t>
       _____________________ ________________________</w:t>
      </w:r>
      <w:r>
        <w:br/>
      </w:r>
      <w:r>
        <w:rPr>
          <w:rFonts w:ascii="Times New Roman"/>
          <w:b w:val="false"/>
          <w:i w:val="false"/>
          <w:color w:val="000000"/>
          <w:sz w:val="28"/>
        </w:rPr>
        <w:t>
       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үлгілік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Учаскелік комиссияның № 20__ ж. ___ ______ қорытындысы</w:t>
      </w:r>
    </w:p>
    <w:p>
      <w:pPr>
        <w:spacing w:after="0"/>
        <w:ind w:left="0"/>
        <w:jc w:val="left"/>
      </w:pP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
      белгілеу және мұқтаж азаматтардың жекелеген санаттарының тізбесін</w:t>
      </w:r>
      <w:r>
        <w:br/>
      </w:r>
      <w:r>
        <w:rPr>
          <w:rFonts w:ascii="Times New Roman"/>
          <w:b w:val="false"/>
          <w:i w:val="false"/>
          <w:color w:val="000000"/>
          <w:sz w:val="28"/>
        </w:rPr>
        <w:t>
      айқындау қағидаларына сәйкес өмірлік қиын жағдайдың туындауына</w:t>
      </w:r>
      <w:r>
        <w:br/>
      </w:r>
      <w:r>
        <w:rPr>
          <w:rFonts w:ascii="Times New Roman"/>
          <w:b w:val="false"/>
          <w:i w:val="false"/>
          <w:color w:val="000000"/>
          <w:sz w:val="28"/>
        </w:rPr>
        <w:t>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
      және өтініш берушінің (отбасының) материалдық жағдайын тексеру</w:t>
      </w:r>
      <w:r>
        <w:br/>
      </w:r>
      <w:r>
        <w:rPr>
          <w:rFonts w:ascii="Times New Roman"/>
          <w:b w:val="false"/>
          <w:i w:val="false"/>
          <w:color w:val="000000"/>
          <w:sz w:val="28"/>
        </w:rPr>
        <w:t>
      нәтижелерінің негізінде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
      әлеуметтік көмек ұсыну туралы қорытынды шығарады</w:t>
      </w:r>
      <w:r>
        <w:br/>
      </w:r>
      <w:r>
        <w:rPr>
          <w:rFonts w:ascii="Times New Roman"/>
          <w:b w:val="false"/>
          <w:i w:val="false"/>
          <w:color w:val="000000"/>
          <w:sz w:val="28"/>
        </w:rPr>
        <w:t>
       Комиссия төрағасы: ________________ __________________</w:t>
      </w:r>
      <w:r>
        <w:br/>
      </w:r>
      <w:r>
        <w:rPr>
          <w:rFonts w:ascii="Times New Roman"/>
          <w:b w:val="false"/>
          <w:i w:val="false"/>
          <w:color w:val="000000"/>
          <w:sz w:val="28"/>
        </w:rPr>
        <w:t xml:space="preserve">
       Комиссия мүшелері: ________________ __________________ </w:t>
      </w:r>
      <w:r>
        <w:br/>
      </w:r>
      <w:r>
        <w:rPr>
          <w:rFonts w:ascii="Times New Roman"/>
          <w:b w:val="false"/>
          <w:i w:val="false"/>
          <w:color w:val="000000"/>
          <w:sz w:val="28"/>
        </w:rPr>
        <w:t>
       ________________ __________________</w:t>
      </w:r>
      <w:r>
        <w:br/>
      </w:r>
      <w:r>
        <w:rPr>
          <w:rFonts w:ascii="Times New Roman"/>
          <w:b w:val="false"/>
          <w:i w:val="false"/>
          <w:color w:val="000000"/>
          <w:sz w:val="28"/>
        </w:rPr>
        <w:t xml:space="preserve">
       ________________ __________________ </w:t>
      </w:r>
      <w:r>
        <w:br/>
      </w:r>
      <w:r>
        <w:rPr>
          <w:rFonts w:ascii="Times New Roman"/>
          <w:b w:val="false"/>
          <w:i w:val="false"/>
          <w:color w:val="000000"/>
          <w:sz w:val="28"/>
        </w:rPr>
        <w:t>
       ________________ __________________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үлгілік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w:t>
      </w:r>
      <w:r>
        <w:br/>
      </w:r>
      <w:r>
        <w:rPr>
          <w:rFonts w:ascii="Times New Roman"/>
          <w:b/>
          <w:i w:val="false"/>
          <w:color w:val="000000"/>
        </w:rPr>
        <w:t>әлеуметтік келісім 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1459"/>
        <w:gridCol w:w="3708"/>
        <w:gridCol w:w="1007"/>
        <w:gridCol w:w="1007"/>
        <w:gridCol w:w="2022"/>
        <w:gridCol w:w="1008"/>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