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2da8" w14:textId="0cc2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Әкімінің аппараты" мемлекеттік мекемесі туралы ережені бекіту туралы" Оңтүстік Қазақстан облысы әкімдігінің 2014 жылғы 24 желтоқсандағы № 402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28 желтоқсандағы № 439 қаулысы. Оңтүстік Қазақстан облысының Әділет департаментінде 2016 жылғы 13 қаңтарда № 3524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2014 жылғы 24 желтоқсандағы № 402 "Оңтүстік Қазақстан облысы Әкімінің аппараты" мемлекеттік мекемесі туралы ережені бекіту туралы" (Нормативтік құқықтық актілерді мемлекеттік тіркеу тізілімінде 2971-нөмірмен тіркелген, 2015 жылғы 3 ақпанда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"Оңтүстік Қазақстан облысы Әкімінің аппараты" мемлекеттік мекемесі туралы ереженің "3. Мемлекеттiк органның қызметiн ұйымдастыру" деген тараудың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Оңтүстік Қазақстан облысы Әкімінің аппараты" мемлекеттік мекемесі басшысының өкілеттігі:</w:t>
      </w:r>
      <w:r>
        <w:br/>
      </w:r>
      <w:r>
        <w:rPr>
          <w:rFonts w:ascii="Times New Roman"/>
          <w:b w:val="false"/>
          <w:i w:val="false"/>
          <w:color w:val="000000"/>
          <w:sz w:val="28"/>
        </w:rPr>
        <w:t>
      1) "Оңтүстік Қазақстан облысы Әкімінің аппараты" мемлекеттік мекемесіне жүктелген мақсаттарды іске асыруды ұйымдастырады;</w:t>
      </w:r>
      <w:r>
        <w:br/>
      </w:r>
      <w:r>
        <w:rPr>
          <w:rFonts w:ascii="Times New Roman"/>
          <w:b w:val="false"/>
          <w:i w:val="false"/>
          <w:color w:val="000000"/>
          <w:sz w:val="28"/>
        </w:rPr>
        <w:t>
      2) өз құзыреті шегінде "Оңтүстік Қазақстан облысы Әкімінің аппараты" мемлекеттік мекемесінің құрылымдық бөлімшелерінің жұмысын ұйымдастырады, үйлестіреді және бақылайды;</w:t>
      </w:r>
      <w:r>
        <w:br/>
      </w:r>
      <w:r>
        <w:rPr>
          <w:rFonts w:ascii="Times New Roman"/>
          <w:b w:val="false"/>
          <w:i w:val="false"/>
          <w:color w:val="000000"/>
          <w:sz w:val="28"/>
        </w:rPr>
        <w:t>
      3) "Оңтүстік Қазақстан облысы Әкімінің аппараты" мемлекеттік мекемесінің құрылымы мен штат кестесін, оның құрылымдық бөлімшелері туралы ережені бекітеді;</w:t>
      </w:r>
      <w:r>
        <w:br/>
      </w:r>
      <w:r>
        <w:rPr>
          <w:rFonts w:ascii="Times New Roman"/>
          <w:b w:val="false"/>
          <w:i w:val="false"/>
          <w:color w:val="000000"/>
          <w:sz w:val="28"/>
        </w:rPr>
        <w:t>
      4) "Оңтүстік Қазақстан облысы Әкімінің аппараты" мемлекеттік мекемесіндегі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5) "Оңтүстік Қазақстан облысы Әкімінің аппараты" мемлекеттік мекемесінің тәртіптік және конкурстық комиссияларының қызметіне жалпы басшылықты жүзеге асырады;</w:t>
      </w:r>
      <w:r>
        <w:br/>
      </w:r>
      <w:r>
        <w:rPr>
          <w:rFonts w:ascii="Times New Roman"/>
          <w:b w:val="false"/>
          <w:i w:val="false"/>
          <w:color w:val="000000"/>
          <w:sz w:val="28"/>
        </w:rPr>
        <w:t>
      6) қызметтік тәртіптің сақталуын бақылауды жүзеге асырады;</w:t>
      </w:r>
      <w:r>
        <w:br/>
      </w: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"Оңтүстік Қазақстан облысы Әкімінің аппараты" мемлекеттік мекемесінің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r>
        <w:br/>
      </w: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"Оңтүстік Қазақстан облысы Әкімінің аппараты" мемлекеттік мекемесінің мемлекеттік қызметшілерінің тәртіптік жауаптылығы мәселелерін шешеді;</w:t>
      </w:r>
      <w:r>
        <w:br/>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10) Оңтүстік Қазақстан облысының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11) "Оңтүстік Қазақстан облысы Әкімінің аппараты" мемлекеттік мекемесі атынан сенімхатсыз іс-қимыл жасайды;</w:t>
      </w:r>
      <w:r>
        <w:br/>
      </w:r>
      <w:r>
        <w:rPr>
          <w:rFonts w:ascii="Times New Roman"/>
          <w:b w:val="false"/>
          <w:i w:val="false"/>
          <w:color w:val="000000"/>
          <w:sz w:val="28"/>
        </w:rPr>
        <w:t>
      12) заңнамамен белгіленген жағдайлар мен шектерде "Оңтүстік Қазақстан облысы Әкімінің аппараты" мемлекеттік мекемесінің мүлкіне билік етеді;</w:t>
      </w:r>
      <w:r>
        <w:br/>
      </w:r>
      <w:r>
        <w:rPr>
          <w:rFonts w:ascii="Times New Roman"/>
          <w:b w:val="false"/>
          <w:i w:val="false"/>
          <w:color w:val="000000"/>
          <w:sz w:val="28"/>
        </w:rPr>
        <w:t>
      13) шарттар жасасады және сенімхаттар береді;</w:t>
      </w:r>
      <w:r>
        <w:br/>
      </w:r>
      <w:r>
        <w:rPr>
          <w:rFonts w:ascii="Times New Roman"/>
          <w:b w:val="false"/>
          <w:i w:val="false"/>
          <w:color w:val="000000"/>
          <w:sz w:val="28"/>
        </w:rPr>
        <w:t>
      14) банктік шоттар ашады;</w:t>
      </w:r>
      <w:r>
        <w:br/>
      </w:r>
      <w:r>
        <w:rPr>
          <w:rFonts w:ascii="Times New Roman"/>
          <w:b w:val="false"/>
          <w:i w:val="false"/>
          <w:color w:val="000000"/>
          <w:sz w:val="28"/>
        </w:rPr>
        <w:t>
      15) бұйрықтар шығарады және "Оңтүстік Қазақстан облысы Әкімінің аппараты" мемлекеттік мекемесі қызметкерлерінің орындаулары үшін міндетті нұсқаулар береді;</w:t>
      </w:r>
      <w:r>
        <w:br/>
      </w:r>
      <w:r>
        <w:rPr>
          <w:rFonts w:ascii="Times New Roman"/>
          <w:b w:val="false"/>
          <w:i w:val="false"/>
          <w:color w:val="000000"/>
          <w:sz w:val="28"/>
        </w:rPr>
        <w:t>
      16) мемлекеттік әкімшілік лауазымдарға қойылатын біліктілік талаптарын әзірлеуге басшылық жасайды;</w:t>
      </w:r>
      <w:r>
        <w:br/>
      </w:r>
      <w:r>
        <w:rPr>
          <w:rFonts w:ascii="Times New Roman"/>
          <w:b w:val="false"/>
          <w:i w:val="false"/>
          <w:color w:val="000000"/>
          <w:sz w:val="28"/>
        </w:rPr>
        <w:t>
      17) "Оңтүстік Қазақстан облысы Әкімінің аппараты" мемлекеттік мекемесінің азаматтық қызметшілерін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r>
        <w:br/>
      </w:r>
      <w:r>
        <w:rPr>
          <w:rFonts w:ascii="Times New Roman"/>
          <w:b w:val="false"/>
          <w:i w:val="false"/>
          <w:color w:val="000000"/>
          <w:sz w:val="28"/>
        </w:rPr>
        <w:t>
      18) Қазақстан Республикасының заңдарында және өзге де нормативтік құқықтық актілерінде жүктелген өзге де өкілеттіктерді жүзеге асырады.</w:t>
      </w:r>
      <w:r>
        <w:br/>
      </w:r>
      <w:r>
        <w:rPr>
          <w:rFonts w:ascii="Times New Roman"/>
          <w:b w:val="false"/>
          <w:i w:val="false"/>
          <w:color w:val="000000"/>
          <w:sz w:val="28"/>
        </w:rPr>
        <w:t>
      "Оңтүстік Қазақстан облысы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таралатын мерзімді баспа басылымдарында және "Әділет" ақпараттық-құқықтық жүйесінде ресми жариялануға жіберуді;</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Б.Жылқышиевқа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