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35ef" w14:textId="0de3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 шілдедегі № 198 қаулысы. Оңтүстік Қазақстан облысының Әділет департаментінде 2015 жылғы 28 шілдеде № 3291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"Тұрғын үй көмегін тағайындау"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bookmarkEnd w:id="2"/>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"Тұрғын үй көмегін тағайындау" мемлекеттік көрсетілетін қызметінің регламентін бекіту туралы" Оңтүстік Қазақстан облысы әкімдігінің 2014 жылғы 23 маусымдағы № 193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2743-нөмірімен тіркелген, 2014 жылғы 20 тамызда "Оңтүстік Қазақстан" газетінде жарияланған).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 шілдедегі № 198</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көрсетілетін қызметінің регламенті</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ff0000"/>
          <w:sz w:val="28"/>
        </w:rPr>
        <w:t xml:space="preserve">
      Ескерту. Бүкіл мәтіні бойынша "Орталыққа", "Орталықтың", "Орталық", "Халыққа қызмет көрсету орталығымен" деген сөздер тиісінше, "Мемлекеттік корпорацияға", "Мемлекеттік корпорацияның", "Мемлекеттік корпорация", "Азаматтарға арналған үкімет" мемлекеттік корпорациясымен" деген сөздермен ауыстырылды - Оңтүстiк Қазақстан облысы әкiмдiгiнiң 01.04.2016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0" w:id="7"/>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мемлекеттік көрсетілетін қызмет) Оңтүстік Қазақстан облысының облыстық маңызы бар аудандары және қалаларының жұмыспен қамту және әлеуметтік бағдарламалар бөлімдерімен (бұдан әрі- мемлекеттік көрсетілетін қызмет беруші) көрсетіледі.</w:t>
      </w:r>
    </w:p>
    <w:bookmarkEnd w:id="7"/>
    <w:p>
      <w:pPr>
        <w:spacing w:after="0"/>
        <w:ind w:left="0"/>
        <w:jc w:val="both"/>
      </w:pPr>
      <w:r>
        <w:rPr>
          <w:rFonts w:ascii="Times New Roman"/>
          <w:b w:val="false"/>
          <w:i w:val="false"/>
          <w:color w:val="000000"/>
          <w:sz w:val="28"/>
        </w:rPr>
        <w:t>
      Мемлекеттік көрсетілетін қызметті көрсету үшін өтініштерді қабылдау және мемлекеттік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облысы әкiмдiгiнiң 01.04.2016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Start w:name="z12" w:id="8"/>
    <w:p>
      <w:pPr>
        <w:spacing w:after="0"/>
        <w:ind w:left="0"/>
        <w:jc w:val="both"/>
      </w:pPr>
      <w:r>
        <w:rPr>
          <w:rFonts w:ascii="Times New Roman"/>
          <w:b w:val="false"/>
          <w:i w:val="false"/>
          <w:color w:val="000000"/>
          <w:sz w:val="28"/>
        </w:rPr>
        <w:t>
      3. Мемлекеттік қызметті көрсету нәтижесі – тұрғын үй көмегін тағайындау туралы хабарлама.</w:t>
      </w:r>
    </w:p>
    <w:bookmarkEnd w:id="8"/>
    <w:bookmarkStart w:name="z13"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4" w:id="10"/>
    <w:p>
      <w:pPr>
        <w:spacing w:after="0"/>
        <w:ind w:left="0"/>
        <w:jc w:val="both"/>
      </w:pPr>
      <w:r>
        <w:rPr>
          <w:rFonts w:ascii="Times New Roman"/>
          <w:b w:val="false"/>
          <w:i w:val="false"/>
          <w:color w:val="000000"/>
          <w:sz w:val="28"/>
        </w:rPr>
        <w:t>
      4. Қызмет бойынша рәсімді (іс-қимылдарды) бастауға қызмет алушының өтініші негіздеме болады.</w:t>
      </w:r>
    </w:p>
    <w:bookmarkEnd w:id="10"/>
    <w:bookmarkStart w:name="z15" w:id="11"/>
    <w:p>
      <w:pPr>
        <w:spacing w:after="0"/>
        <w:ind w:left="0"/>
        <w:jc w:val="both"/>
      </w:pPr>
      <w:r>
        <w:rPr>
          <w:rFonts w:ascii="Times New Roman"/>
          <w:b w:val="false"/>
          <w:i w:val="false"/>
          <w:color w:val="000000"/>
          <w:sz w:val="28"/>
        </w:rPr>
        <w:t>
      5.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Мемлекеттік корпорацияға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құжаттардың толық емес топтамасы және (немесе) қолданылу мерзімі өтіп кеткен құжаттар ұсынылған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p>
      <w:pPr>
        <w:spacing w:after="0"/>
        <w:ind w:left="0"/>
        <w:jc w:val="both"/>
      </w:pPr>
      <w:r>
        <w:rPr>
          <w:rFonts w:ascii="Times New Roman"/>
          <w:b w:val="false"/>
          <w:i w:val="false"/>
          <w:color w:val="000000"/>
          <w:sz w:val="28"/>
        </w:rPr>
        <w:t>
      Мемлекеттік корпорация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қайта жолдайды (жұмыс күні ішінде);</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құжаттарды көрсетілетін қызметті берушінің басшысына ұсынады (он бес минуттан аспайды);</w:t>
      </w:r>
    </w:p>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орындаушыға жолдайды (он бес минуттан аспайды);</w:t>
      </w:r>
    </w:p>
    <w:p>
      <w:pPr>
        <w:spacing w:after="0"/>
        <w:ind w:left="0"/>
        <w:jc w:val="both"/>
      </w:pPr>
      <w:r>
        <w:rPr>
          <w:rFonts w:ascii="Times New Roman"/>
          <w:b w:val="false"/>
          <w:i w:val="false"/>
          <w:color w:val="000000"/>
          <w:sz w:val="28"/>
        </w:rPr>
        <w:t xml:space="preserve">
      6) орындаушы құжаттарды қарайды, хабарламаны дайындайды және көрсетілетін қызметті берушінің басшысына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ұсынады;</w:t>
      </w:r>
    </w:p>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кеңсе қызметкеріне жолдайды (он бес минуттан аспайды);</w:t>
      </w:r>
    </w:p>
    <w:p>
      <w:pPr>
        <w:spacing w:after="0"/>
        <w:ind w:left="0"/>
        <w:jc w:val="both"/>
      </w:pPr>
      <w:r>
        <w:rPr>
          <w:rFonts w:ascii="Times New Roman"/>
          <w:b w:val="false"/>
          <w:i w:val="false"/>
          <w:color w:val="000000"/>
          <w:sz w:val="28"/>
        </w:rPr>
        <w:t>
      8) кеңсе қызметкері хабарламаны тіркейді және Мемлекеттік корпорацияға жолдайды (бір жұмыс күні ішінде);</w:t>
      </w:r>
    </w:p>
    <w:p>
      <w:pPr>
        <w:spacing w:after="0"/>
        <w:ind w:left="0"/>
        <w:jc w:val="both"/>
      </w:pPr>
      <w:r>
        <w:rPr>
          <w:rFonts w:ascii="Times New Roman"/>
          <w:b w:val="false"/>
          <w:i w:val="false"/>
          <w:color w:val="000000"/>
          <w:sz w:val="28"/>
        </w:rPr>
        <w:t>
      9) Мемлекеттік корпорация қызметкері хабарламаны тіркейді және хабарламаны көрсетілетін қызметті алушыға (не сенімхат бойынша оның өкіліне) береді (он бес минуттан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өзгерiстер енгiзiлдi - Оңтүстiк Қазақстан облысы әкiмдiгiнiң 10.11.2016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7" w:id="13"/>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14"/>
    <w:bookmarkStart w:name="z19" w:id="15"/>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5"/>
    <w:bookmarkStart w:name="z20" w:id="16"/>
    <w:p>
      <w:pPr>
        <w:spacing w:after="0"/>
        <w:ind w:left="0"/>
        <w:jc w:val="both"/>
      </w:pPr>
      <w:r>
        <w:rPr>
          <w:rFonts w:ascii="Times New Roman"/>
          <w:b w:val="false"/>
          <w:i w:val="false"/>
          <w:color w:val="000000"/>
          <w:sz w:val="28"/>
        </w:rPr>
        <w:t>
      8.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p>
    <w:bookmarkEnd w:id="16"/>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порталда тіркелуді жүзеге асырады және көрсетілетін қызметті алушының электрондық–цифрлық қолтаңбасымен (бұдан әрі - ЭЦҚ) куәландырылған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p>
      <w:pPr>
        <w:spacing w:after="0"/>
        <w:ind w:left="0"/>
        <w:jc w:val="both"/>
      </w:pPr>
      <w:r>
        <w:rPr>
          <w:rFonts w:ascii="Times New Roman"/>
          <w:b w:val="false"/>
          <w:i w:val="false"/>
          <w:color w:val="000000"/>
          <w:sz w:val="28"/>
        </w:rPr>
        <w:t>
      2) орындаушы электрондық өтініш пен құжаттарды қабылдайды және көрсетілетін қызметті алушының (не сенімхат бойынша оның өкілінің) "жеке кабинетіне" құжаттардың қабылданғаны және қызмет нәтижесін алу күні көрсетілген хабарлама-есеп жолданады (он бес минуттан аспайды);</w:t>
      </w:r>
    </w:p>
    <w:p>
      <w:pPr>
        <w:spacing w:after="0"/>
        <w:ind w:left="0"/>
        <w:jc w:val="both"/>
      </w:pPr>
      <w:r>
        <w:rPr>
          <w:rFonts w:ascii="Times New Roman"/>
          <w:b w:val="false"/>
          <w:i w:val="false"/>
          <w:color w:val="000000"/>
          <w:sz w:val="28"/>
        </w:rPr>
        <w:t xml:space="preserve">
      3) электрондық өтініш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6) – 7) тармақшаларына сәйкес жүзеге асырылады;</w:t>
      </w:r>
    </w:p>
    <w:p>
      <w:pPr>
        <w:spacing w:after="0"/>
        <w:ind w:left="0"/>
        <w:jc w:val="both"/>
      </w:pPr>
      <w:r>
        <w:rPr>
          <w:rFonts w:ascii="Times New Roman"/>
          <w:b w:val="false"/>
          <w:i w:val="false"/>
          <w:color w:val="000000"/>
          <w:sz w:val="28"/>
        </w:rPr>
        <w:t>
      4) орындаушы мемлекеттік қызмет көрсетудің нәтижесін тіркейді және көрсетілетін қызметті алушының (не сенімхат бойынша оның өкілінің) жеке "кабинетіне" жолдайды (он бес минуттан аспайды).</w:t>
      </w:r>
    </w:p>
    <w:p>
      <w:pPr>
        <w:spacing w:after="0"/>
        <w:ind w:left="0"/>
        <w:jc w:val="both"/>
      </w:pPr>
      <w:r>
        <w:rPr>
          <w:rFonts w:ascii="Times New Roman"/>
          <w:b w:val="false"/>
          <w:i w:val="false"/>
          <w:color w:val="000000"/>
          <w:sz w:val="28"/>
        </w:rPr>
        <w:t xml:space="preserve">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r>
        <w:rPr>
          <w:rFonts w:ascii="Times New Roman"/>
          <w:b/>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318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909"/>
        <w:gridCol w:w="716"/>
        <w:gridCol w:w="1658"/>
        <w:gridCol w:w="1242"/>
        <w:gridCol w:w="1493"/>
        <w:gridCol w:w="716"/>
        <w:gridCol w:w="1216"/>
        <w:gridCol w:w="1801"/>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жұмысшысы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секторының жұмысшысы</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құжаттарды қабылдаудан бас тарту туралы қолхат береді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құжаттарды қызмет берушіге жолдайды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15-минут ішінде құжаттарды басшылыққа ұсынады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қарауға жолдайды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нәтижесіне қол қояды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 ақпараттық жүйеде белгілей отырып, Мемлекеттік корпорацияға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сканерлі штрихкодтың көмегімен ақпараттық жүйеде белгі соғады да, сол күні құжаттарды беру секторының жұмысшысына қызмет алушыға беру үшін жолдайды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құжаттарды беру секторының жұмысшысы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