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00c17" w14:textId="a900c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аумағында таралатын шетелдік мерзімді баспасөз басылымдарын есепке алу"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2015 жылғы 29 мамырдағы № 167 қаулысы. Атырау облысының Әділет департаментінде 2015 жылғы 30 маусымда № 3234 тіркелді. Күші жойылды - Атырау облысы әкімдігінің 2018 жылғы 2 қазандағы № 241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Күші жойылды - Атырау облысы әкімдігінің 02.10.2018 № </w:t>
      </w:r>
      <w:r>
        <w:rPr>
          <w:rFonts w:ascii="Times New Roman"/>
          <w:b w:val="false"/>
          <w:i w:val="false"/>
          <w:color w:val="ff0000"/>
          <w:sz w:val="28"/>
        </w:rPr>
        <w:t>241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Атырау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қаулының қосымшасына сәйкес "Атырау облысы аумағында таралатын шетелдік мерзімді баспасөз басылымдарын есепке алу"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Атырау облысы әкімдігінің 2014 жылғы 20 наурыздағы № 72 "Атырау облысы аумағында таралатын шетелдік мерзімді баспасөз басылымдарын есепке алу" мемлекеттік көрсетілетін қызмет регламентін бекіту туралы" (Нормативтік құқықтық актілерді мемлекеттік тіркеу тізілімінде № </w:t>
      </w:r>
      <w:r>
        <w:rPr>
          <w:rFonts w:ascii="Times New Roman"/>
          <w:b w:val="false"/>
          <w:i w:val="false"/>
          <w:color w:val="000000"/>
          <w:sz w:val="28"/>
        </w:rPr>
        <w:t>2895</w:t>
      </w:r>
      <w:r>
        <w:rPr>
          <w:rFonts w:ascii="Times New Roman"/>
          <w:b w:val="false"/>
          <w:i w:val="false"/>
          <w:color w:val="000000"/>
          <w:sz w:val="28"/>
        </w:rPr>
        <w:t xml:space="preserve"> болып тіркелген, 2014 жылғы 6 мамырда "Атырау" газетінде жарияланған) және 2014 жылғы 29 тамыздағы № 254 "Атырау облысы әкімдігінің 2014 жылғы 20 наурыздағы № 72 "Атырау облысы аумағында таралатын шетелдік мерзімді баспасөз басылымдарын есепке алу" мемлекеттік көрсетілетін қызмет регламентін бекіту туралы" қаулысына толықтыру енгізу туралы" (Нормативтік құқықтық актілерді мемлекеттік тіркеу тізілімінде № </w:t>
      </w:r>
      <w:r>
        <w:rPr>
          <w:rFonts w:ascii="Times New Roman"/>
          <w:b w:val="false"/>
          <w:i w:val="false"/>
          <w:color w:val="000000"/>
          <w:sz w:val="28"/>
        </w:rPr>
        <w:t>2990</w:t>
      </w:r>
      <w:r>
        <w:rPr>
          <w:rFonts w:ascii="Times New Roman"/>
          <w:b w:val="false"/>
          <w:i w:val="false"/>
          <w:color w:val="000000"/>
          <w:sz w:val="28"/>
        </w:rPr>
        <w:t xml:space="preserve"> болып тіркелген, 2014 жылғы 27 қыркүйекте "Атырау" газетінде жарияланған) қаулыларының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Атырау облысы әкімінің орынбасары Ш.Ж. Мұқанға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 бірақ Қазақстан Республикасы Инвестициялар және даму министрінің 2015 жылғы 28 сәуірдегі № 505 "Ақпарат саласындағы мемлекеттік көрсетілетін қызметтер стандарттарын бекіту туралы" бұйрығы қолданысқа енгізілуінен бұрын емес.</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2015 жылғы 29 мамырдағы № 167</w:t>
            </w:r>
            <w:r>
              <w:br/>
            </w:r>
            <w:r>
              <w:rPr>
                <w:rFonts w:ascii="Times New Roman"/>
                <w:b w:val="false"/>
                <w:i w:val="false"/>
                <w:color w:val="000000"/>
                <w:sz w:val="20"/>
              </w:rPr>
              <w:t>қаулысына қосымша</w:t>
            </w:r>
            <w:r>
              <w:br/>
            </w:r>
            <w:r>
              <w:rPr>
                <w:rFonts w:ascii="Times New Roman"/>
                <w:b w:val="false"/>
                <w:i w:val="false"/>
                <w:color w:val="000000"/>
                <w:sz w:val="20"/>
              </w:rPr>
              <w:t>Атырау облысы әкімдігінің</w:t>
            </w:r>
            <w:r>
              <w:br/>
            </w:r>
            <w:r>
              <w:rPr>
                <w:rFonts w:ascii="Times New Roman"/>
                <w:b w:val="false"/>
                <w:i w:val="false"/>
                <w:color w:val="000000"/>
                <w:sz w:val="20"/>
              </w:rPr>
              <w:t>2015 жылғы 29 мамырдағы № 167</w:t>
            </w:r>
            <w:r>
              <w:br/>
            </w:r>
            <w:r>
              <w:rPr>
                <w:rFonts w:ascii="Times New Roman"/>
                <w:b w:val="false"/>
                <w:i w:val="false"/>
                <w:color w:val="000000"/>
                <w:sz w:val="20"/>
              </w:rPr>
              <w:t>қаулысымен бекiтiлген</w:t>
            </w:r>
          </w:p>
        </w:tc>
      </w:tr>
    </w:tbl>
    <w:bookmarkStart w:name="z8" w:id="5"/>
    <w:p>
      <w:pPr>
        <w:spacing w:after="0"/>
        <w:ind w:left="0"/>
        <w:jc w:val="left"/>
      </w:pPr>
      <w:r>
        <w:rPr>
          <w:rFonts w:ascii="Times New Roman"/>
          <w:b/>
          <w:i w:val="false"/>
          <w:color w:val="000000"/>
        </w:rPr>
        <w:t xml:space="preserve"> "Атырау облысы аумағында таралатын шетелдік мерзімді баспасөз басылымдарын есепке алу" мемлекеттік көрсетілетін қызмет регламенті</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1. "Атырау облысы аумағында таралатын шетелдік мерзімді баспасөз басылымдарын есепке алу" мемлекеттік көрсетілетін қызметі (бұдан әрі – мемлекеттік көрсетілетін қызмет) облыстық жергілікті атқарушы органмен – "Атырау облысы Ішкі саясат басқармасы" мемлекеттік мекемесімен (бұдан әрі – көрсетілетін қызметті беруші) көрсетіледі.</w:t>
      </w:r>
    </w:p>
    <w:bookmarkEnd w:id="6"/>
    <w:p>
      <w:pPr>
        <w:spacing w:after="0"/>
        <w:ind w:left="0"/>
        <w:jc w:val="both"/>
      </w:pPr>
      <w:r>
        <w:rPr>
          <w:rFonts w:ascii="Times New Roman"/>
          <w:b w:val="false"/>
          <w:i w:val="false"/>
          <w:color w:val="000000"/>
          <w:sz w:val="28"/>
        </w:rPr>
        <w:t>
      Өтінішті қабылдау және мемлекеттік қызмет көрсетудің нәтижесін беру:</w:t>
      </w:r>
    </w:p>
    <w:bookmarkStart w:name="z10" w:id="7"/>
    <w:p>
      <w:pPr>
        <w:spacing w:after="0"/>
        <w:ind w:left="0"/>
        <w:jc w:val="both"/>
      </w:pPr>
      <w:r>
        <w:rPr>
          <w:rFonts w:ascii="Times New Roman"/>
          <w:b w:val="false"/>
          <w:i w:val="false"/>
          <w:color w:val="000000"/>
          <w:sz w:val="28"/>
        </w:rPr>
        <w:t>
      1) Қазақстан Республикасы Инвестициялар және даму министрлігінің Байланыс, ақпараттандыру және ақпарат комитеті "Халыққа қызмет көрсету орталығы" шаруашылық жүргізу құқығындағы Республикалық мемлекеттік кәсіпорны (бұдан әрі – ХҚО);</w:t>
      </w:r>
    </w:p>
    <w:bookmarkEnd w:id="7"/>
    <w:bookmarkStart w:name="z11" w:id="8"/>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2) www.egov.kz</w:t>
      </w:r>
      <w:r>
        <w:rPr>
          <w:rFonts w:ascii="Times New Roman"/>
          <w:b w:val="false"/>
          <w:i w:val="false"/>
          <w:color w:val="000000"/>
          <w:sz w:val="28"/>
        </w:rPr>
        <w:t xml:space="preserve"> "электрондық үкімет" веб-порталы (бұдан әрі – портал) арқылы жүзеге асырылады.</w:t>
      </w:r>
    </w:p>
    <w:bookmarkEnd w:id="8"/>
    <w:bookmarkStart w:name="z12" w:id="9"/>
    <w:p>
      <w:pPr>
        <w:spacing w:after="0"/>
        <w:ind w:left="0"/>
        <w:jc w:val="both"/>
      </w:pPr>
      <w:r>
        <w:rPr>
          <w:rFonts w:ascii="Times New Roman"/>
          <w:b w:val="false"/>
          <w:i w:val="false"/>
          <w:color w:val="000000"/>
          <w:sz w:val="28"/>
        </w:rPr>
        <w:t>
      2. Мемлекеттік қызмет көрсету нысаны – электрондық (ішінара автоматтандырылған) және (немесе) қағаз түрінде.</w:t>
      </w:r>
    </w:p>
    <w:bookmarkEnd w:id="9"/>
    <w:bookmarkStart w:name="z13" w:id="10"/>
    <w:p>
      <w:pPr>
        <w:spacing w:after="0"/>
        <w:ind w:left="0"/>
        <w:jc w:val="both"/>
      </w:pPr>
      <w:r>
        <w:rPr>
          <w:rFonts w:ascii="Times New Roman"/>
          <w:b w:val="false"/>
          <w:i w:val="false"/>
          <w:color w:val="000000"/>
          <w:sz w:val="28"/>
        </w:rPr>
        <w:t>
      3. Мемлекеттік қызмет көрсетудің нәтижесі – Атырау облысының аумағында таралатын шетелдік мерзімді баспасөз басылымдарын есепке алу туралы анықтама.</w:t>
      </w:r>
    </w:p>
    <w:bookmarkEnd w:id="10"/>
    <w:p>
      <w:pPr>
        <w:spacing w:after="0"/>
        <w:ind w:left="0"/>
        <w:jc w:val="both"/>
      </w:pPr>
      <w:r>
        <w:rPr>
          <w:rFonts w:ascii="Times New Roman"/>
          <w:b w:val="false"/>
          <w:i w:val="false"/>
          <w:color w:val="000000"/>
          <w:sz w:val="28"/>
        </w:rPr>
        <w:t>
      Мемлекеттік қызмет көрсету нәтижесін ұсыну нысаны: электрондық және (немесе) қағаз түрінде.</w:t>
      </w:r>
    </w:p>
    <w:p>
      <w:pPr>
        <w:spacing w:after="0"/>
        <w:ind w:left="0"/>
        <w:jc w:val="both"/>
      </w:pPr>
      <w:r>
        <w:rPr>
          <w:rFonts w:ascii="Times New Roman"/>
          <w:b w:val="false"/>
          <w:i w:val="false"/>
          <w:color w:val="000000"/>
          <w:sz w:val="28"/>
        </w:rPr>
        <w:t>
      Анықтаманы қағаз тасығышта алуға жүгінген жағдайда, мемлекеттік қызметті көрсету нәтижесі электрондық форматта ресімделеді және басып шығарылады және көрсетілетін қызметті берушінің мөрі және уәкілетті тұлғасының қолы қойылады.</w:t>
      </w:r>
    </w:p>
    <w:p>
      <w:pPr>
        <w:spacing w:after="0"/>
        <w:ind w:left="0"/>
        <w:jc w:val="both"/>
      </w:pPr>
      <w:r>
        <w:rPr>
          <w:rFonts w:ascii="Times New Roman"/>
          <w:b w:val="false"/>
          <w:i w:val="false"/>
          <w:color w:val="000000"/>
          <w:sz w:val="28"/>
        </w:rPr>
        <w:t>
      Мемлекеттік қызмет көрсету нәтижесі порталда көрсетілетін қызметті алушының "жеке кабинетіне" ЭЦҚ қойылған электрондық құжат нысанында жіберіледі.</w:t>
      </w:r>
    </w:p>
    <w:bookmarkStart w:name="z14" w:id="1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іс-қимылдар тәртібін сипаттау</w:t>
      </w:r>
    </w:p>
    <w:bookmarkEnd w:id="11"/>
    <w:bookmarkStart w:name="z15" w:id="12"/>
    <w:p>
      <w:pPr>
        <w:spacing w:after="0"/>
        <w:ind w:left="0"/>
        <w:jc w:val="both"/>
      </w:pPr>
      <w:r>
        <w:rPr>
          <w:rFonts w:ascii="Times New Roman"/>
          <w:b w:val="false"/>
          <w:i w:val="false"/>
          <w:color w:val="000000"/>
          <w:sz w:val="28"/>
        </w:rPr>
        <w:t>
      4. Мемлекеттік қызметті көрсету рәсімінің (іс-қимылдың) басталуына Қазақстан Республикасының Инвестициялар және даму министрінің 2015 жылғы 28 сәуірдегі № 505 "Ақпарат саласындағы мемлекеттік көрсетілетін қызметтер стандарттарын бекіту туралы" бұйрығымен бекітілген "Облыстың, республикалық маңызы бар қаланың, астананың аумағында таралатын шетелдік мерзімді баспасөз басылымдарын есепке алу" мемлекеттік көрсетілетін қызмет стандартының (бұдан әрі – Стандарт) 1-қосымшасына сәйкес өтініш немесе көрсетілетін қызметті алушының электронды цифрлық қолтаңбасымен (бұдан әрі – ЭЦҚ) куәландырылған электрондық құжат нысанында сұраныс негіз болып табылады.</w:t>
      </w:r>
    </w:p>
    <w:bookmarkEnd w:id="12"/>
    <w:bookmarkStart w:name="z16" w:id="13"/>
    <w:p>
      <w:pPr>
        <w:spacing w:after="0"/>
        <w:ind w:left="0"/>
        <w:jc w:val="both"/>
      </w:pPr>
      <w:r>
        <w:rPr>
          <w:rFonts w:ascii="Times New Roman"/>
          <w:b w:val="false"/>
          <w:i w:val="false"/>
          <w:color w:val="000000"/>
          <w:sz w:val="28"/>
        </w:rPr>
        <w:t>
      5. Мемлекеттік қызметтің көрсетілу кезеңдері:</w:t>
      </w:r>
    </w:p>
    <w:bookmarkEnd w:id="13"/>
    <w:bookmarkStart w:name="z17" w:id="14"/>
    <w:p>
      <w:pPr>
        <w:spacing w:after="0"/>
        <w:ind w:left="0"/>
        <w:jc w:val="both"/>
      </w:pPr>
      <w:r>
        <w:rPr>
          <w:rFonts w:ascii="Times New Roman"/>
          <w:b w:val="false"/>
          <w:i w:val="false"/>
          <w:color w:val="000000"/>
          <w:sz w:val="28"/>
        </w:rPr>
        <w:t>
      1) көрсетілетін қызметті беруші кеңсесінің қызметкері келіп түскен құжаттарды тіркейді және 30 (отыз) минут ішінде басшыға жолдайды;</w:t>
      </w:r>
    </w:p>
    <w:bookmarkEnd w:id="14"/>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жағдайда, көрсетілетін қызметті беруші кеңсесінің қызметкері 15 (он бес) минут ішінде көрсетілетін қызметті алушыға кері қайтарады;</w:t>
      </w:r>
    </w:p>
    <w:bookmarkStart w:name="z18" w:id="15"/>
    <w:p>
      <w:pPr>
        <w:spacing w:after="0"/>
        <w:ind w:left="0"/>
        <w:jc w:val="both"/>
      </w:pPr>
      <w:r>
        <w:rPr>
          <w:rFonts w:ascii="Times New Roman"/>
          <w:b w:val="false"/>
          <w:i w:val="false"/>
          <w:color w:val="000000"/>
          <w:sz w:val="28"/>
        </w:rPr>
        <w:t>
      2) басшы келіп түскен құжаттармен танысады және 1 (бір) сағат ішінде маманға орындау үшін жолдайды;</w:t>
      </w:r>
    </w:p>
    <w:bookmarkEnd w:id="15"/>
    <w:p>
      <w:pPr>
        <w:spacing w:after="0"/>
        <w:ind w:left="0"/>
        <w:jc w:val="both"/>
      </w:pPr>
      <w:r>
        <w:rPr>
          <w:rFonts w:ascii="Times New Roman"/>
          <w:b w:val="false"/>
          <w:i w:val="false"/>
          <w:color w:val="000000"/>
          <w:sz w:val="28"/>
        </w:rPr>
        <w:t>
      3) маман келіп түскен құжаттарды қарап, мемлекеттік көрсетілетін қызметтің нәтижесін дайындайды және басшыға қол қоюға 9 (тоғыз) жұмыс күнінің ішінде жолдайды;</w:t>
      </w:r>
    </w:p>
    <w:bookmarkStart w:name="z19" w:id="16"/>
    <w:p>
      <w:pPr>
        <w:spacing w:after="0"/>
        <w:ind w:left="0"/>
        <w:jc w:val="both"/>
      </w:pPr>
      <w:r>
        <w:rPr>
          <w:rFonts w:ascii="Times New Roman"/>
          <w:b w:val="false"/>
          <w:i w:val="false"/>
          <w:color w:val="000000"/>
          <w:sz w:val="28"/>
        </w:rPr>
        <w:t>
      4) басшы мемлекеттік көрсетілетін қызметтің нәтижесіне қол қояды және көрсетілетін қызметті берушінің кеңсе қызметкеріне 30 (отыз) минут ішінде жолдайды;</w:t>
      </w:r>
    </w:p>
    <w:bookmarkEnd w:id="16"/>
    <w:bookmarkStart w:name="z20" w:id="17"/>
    <w:p>
      <w:pPr>
        <w:spacing w:after="0"/>
        <w:ind w:left="0"/>
        <w:jc w:val="both"/>
      </w:pPr>
      <w:r>
        <w:rPr>
          <w:rFonts w:ascii="Times New Roman"/>
          <w:b w:val="false"/>
          <w:i w:val="false"/>
          <w:color w:val="000000"/>
          <w:sz w:val="28"/>
        </w:rPr>
        <w:t>
      5) көрсетілетін қызметті берушінің кеңсе қызметкері 6 (алты) сағат ішінде мемлекеттік көрсетілетін қызмет нәтижесін тіркейді және көрсетілетін қызметті алушыға немесе ХҚО-ның қағаз тасушысына көрсетілетін қызметті алушыға ұсыну үшін береді немесе портал арқылы жібереді.</w:t>
      </w:r>
    </w:p>
    <w:bookmarkEnd w:id="17"/>
    <w:bookmarkStart w:name="z21" w:id="1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8"/>
    <w:bookmarkStart w:name="z22" w:id="19"/>
    <w:p>
      <w:pPr>
        <w:spacing w:after="0"/>
        <w:ind w:left="0"/>
        <w:jc w:val="both"/>
      </w:pPr>
      <w:r>
        <w:rPr>
          <w:rFonts w:ascii="Times New Roman"/>
          <w:b w:val="false"/>
          <w:i w:val="false"/>
          <w:color w:val="000000"/>
          <w:sz w:val="28"/>
        </w:rPr>
        <w:t>
      6. Мемлекеттік қызмет көрсету процесіне келесі құрылымдық-функционалдық бірліктер (бұдан әрі – ҚФБ) қатысады:</w:t>
      </w:r>
    </w:p>
    <w:bookmarkEnd w:id="19"/>
    <w:p>
      <w:pPr>
        <w:spacing w:after="0"/>
        <w:ind w:left="0"/>
        <w:jc w:val="both"/>
      </w:pPr>
      <w:r>
        <w:rPr>
          <w:rFonts w:ascii="Times New Roman"/>
          <w:b w:val="false"/>
          <w:i w:val="false"/>
          <w:color w:val="000000"/>
          <w:sz w:val="28"/>
        </w:rPr>
        <w:t>
      көрсетілетін қызметті беруші кеңсесінің қызметкері;</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маман.</w:t>
      </w:r>
    </w:p>
    <w:bookmarkStart w:name="z23" w:id="20"/>
    <w:p>
      <w:pPr>
        <w:spacing w:after="0"/>
        <w:ind w:left="0"/>
        <w:jc w:val="both"/>
      </w:pPr>
      <w:r>
        <w:rPr>
          <w:rFonts w:ascii="Times New Roman"/>
          <w:b w:val="false"/>
          <w:i w:val="false"/>
          <w:color w:val="000000"/>
          <w:sz w:val="28"/>
        </w:rPr>
        <w:t xml:space="preserve">
      7.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20"/>
    <w:bookmarkStart w:name="z24" w:id="21"/>
    <w:p>
      <w:pPr>
        <w:spacing w:after="0"/>
        <w:ind w:left="0"/>
        <w:jc w:val="both"/>
      </w:pPr>
      <w:r>
        <w:rPr>
          <w:rFonts w:ascii="Times New Roman"/>
          <w:b w:val="false"/>
          <w:i w:val="false"/>
          <w:color w:val="000000"/>
          <w:sz w:val="28"/>
        </w:rPr>
        <w:t xml:space="preserve">
      8. "Атырау облысы аумағында таралатын шетелдік мерзімді баспасөз басылымдарын есепке алу" мемлекеттік көрсетілетін қызметтің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21"/>
    <w:bookmarkStart w:name="z25" w:id="22"/>
    <w:p>
      <w:pPr>
        <w:spacing w:after="0"/>
        <w:ind w:left="0"/>
        <w:jc w:val="left"/>
      </w:pPr>
      <w:r>
        <w:rPr>
          <w:rFonts w:ascii="Times New Roman"/>
          <w:b/>
          <w:i w:val="false"/>
          <w:color w:val="000000"/>
        </w:rPr>
        <w:t xml:space="preserve"> 4. Мемлекеттік қызмет көрсету процесінде халыққа қызмет көрсету орталығымен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22"/>
    <w:bookmarkStart w:name="z26" w:id="23"/>
    <w:p>
      <w:pPr>
        <w:spacing w:after="0"/>
        <w:ind w:left="0"/>
        <w:jc w:val="both"/>
      </w:pPr>
      <w:r>
        <w:rPr>
          <w:rFonts w:ascii="Times New Roman"/>
          <w:b w:val="false"/>
          <w:i w:val="false"/>
          <w:color w:val="000000"/>
          <w:sz w:val="28"/>
        </w:rPr>
        <w:t xml:space="preserve">
      9. ХҚО арқылы мемлекеттік қызмет көрсету кезеңдері (ХҚО арқылы мемлекеттік көрсетілетін қызметті көрсету кезіндегі функционалдық өзара іс-қимыл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p>
    <w:bookmarkEnd w:id="23"/>
    <w:p>
      <w:pPr>
        <w:spacing w:after="0"/>
        <w:ind w:left="0"/>
        <w:jc w:val="both"/>
      </w:pPr>
      <w:r>
        <w:rPr>
          <w:rFonts w:ascii="Times New Roman"/>
          <w:b w:val="false"/>
          <w:i w:val="false"/>
          <w:color w:val="000000"/>
          <w:sz w:val="28"/>
        </w:rPr>
        <w:t>
      1-процесс – көрсетілетін қызметті алушы Атырау облысының аумағында таралатын шетелдік мерзімді баспасөз басылымдарын есепке алу туралы арызды толтырады және ХҚО-ның қызметкеріне тиісті құжаттарды береді;</w:t>
      </w:r>
    </w:p>
    <w:p>
      <w:pPr>
        <w:spacing w:after="0"/>
        <w:ind w:left="0"/>
        <w:jc w:val="both"/>
      </w:pPr>
      <w:r>
        <w:rPr>
          <w:rFonts w:ascii="Times New Roman"/>
          <w:b w:val="false"/>
          <w:i w:val="false"/>
          <w:color w:val="000000"/>
          <w:sz w:val="28"/>
        </w:rPr>
        <w:t>
      2-процесс – ХҚО-ның қызметкері келіп түскен құжаттарды тіркейді және тиісті құжаттарды қабылдағаны туралы көрсетілетін қызметті алушыға қолхат береді;</w:t>
      </w:r>
    </w:p>
    <w:p>
      <w:pPr>
        <w:spacing w:after="0"/>
        <w:ind w:left="0"/>
        <w:jc w:val="both"/>
      </w:pPr>
      <w:r>
        <w:rPr>
          <w:rFonts w:ascii="Times New Roman"/>
          <w:b w:val="false"/>
          <w:i w:val="false"/>
          <w:color w:val="000000"/>
          <w:sz w:val="28"/>
        </w:rPr>
        <w:t>
      3-процесс – ХҚО-ның қызметкері жинақтаушы секторға 1 (бір) сағат ішінде құжаттарды береді;</w:t>
      </w:r>
    </w:p>
    <w:p>
      <w:pPr>
        <w:spacing w:after="0"/>
        <w:ind w:left="0"/>
        <w:jc w:val="both"/>
      </w:pPr>
      <w:r>
        <w:rPr>
          <w:rFonts w:ascii="Times New Roman"/>
          <w:b w:val="false"/>
          <w:i w:val="false"/>
          <w:color w:val="000000"/>
          <w:sz w:val="28"/>
        </w:rPr>
        <w:t>
      4-процесс – жинақтаушы сектор құжаттарды жинап, тізілім жасақтайды және құжаттарды ХҚО-ның қағаз тасушысы арқылы көрсетілетін қызметті берушіге жолдайды (1 (бір) күн ішінде);</w:t>
      </w:r>
    </w:p>
    <w:p>
      <w:pPr>
        <w:spacing w:after="0"/>
        <w:ind w:left="0"/>
        <w:jc w:val="both"/>
      </w:pPr>
      <w:r>
        <w:rPr>
          <w:rFonts w:ascii="Times New Roman"/>
          <w:b w:val="false"/>
          <w:i w:val="false"/>
          <w:color w:val="000000"/>
          <w:sz w:val="28"/>
        </w:rPr>
        <w:t>
      5-процесс – ХҚО-ның қағаз тасушысы көрсетілетін қызметті берушінің кеңсесіне құжаттарды береді (1 (бір) күн ішінде);</w:t>
      </w:r>
    </w:p>
    <w:p>
      <w:pPr>
        <w:spacing w:after="0"/>
        <w:ind w:left="0"/>
        <w:jc w:val="both"/>
      </w:pPr>
      <w:r>
        <w:rPr>
          <w:rFonts w:ascii="Times New Roman"/>
          <w:b w:val="false"/>
          <w:i w:val="false"/>
          <w:color w:val="000000"/>
          <w:sz w:val="28"/>
        </w:rPr>
        <w:t>
      6-процесс – көрсетілетін қызметті беруші ХҚО-нан құжаттарды алғаннан кейін осы Регламенттің 5-тармағында көрсетілген мемлекеттік қызмет көрсету кезеңдерінен өтеді және ХҚО-ның қағаз тасушысына береді (10 (он) жұмыс күні ішінде);</w:t>
      </w:r>
    </w:p>
    <w:p>
      <w:pPr>
        <w:spacing w:after="0"/>
        <w:ind w:left="0"/>
        <w:jc w:val="both"/>
      </w:pPr>
      <w:r>
        <w:rPr>
          <w:rFonts w:ascii="Times New Roman"/>
          <w:b w:val="false"/>
          <w:i w:val="false"/>
          <w:color w:val="000000"/>
          <w:sz w:val="28"/>
        </w:rPr>
        <w:t>
      7-процесс – ХҚО-ның қағаз тасушысы мемлекеттік көрсетілетін қызметтің нәтижесін жинақтаушы секторға береді (3 (үш) сағат ішінде);</w:t>
      </w:r>
    </w:p>
    <w:p>
      <w:pPr>
        <w:spacing w:after="0"/>
        <w:ind w:left="0"/>
        <w:jc w:val="both"/>
      </w:pPr>
      <w:r>
        <w:rPr>
          <w:rFonts w:ascii="Times New Roman"/>
          <w:b w:val="false"/>
          <w:i w:val="false"/>
          <w:color w:val="000000"/>
          <w:sz w:val="28"/>
        </w:rPr>
        <w:t>
      8-процесс – жинақтаушы сектор мемлекеттік көрсетілетін қызметтің нәтижесін ХҚО-ның қызметкеріне береді (30 (отыз) минут ішінде);</w:t>
      </w:r>
    </w:p>
    <w:p>
      <w:pPr>
        <w:spacing w:after="0"/>
        <w:ind w:left="0"/>
        <w:jc w:val="both"/>
      </w:pPr>
      <w:r>
        <w:rPr>
          <w:rFonts w:ascii="Times New Roman"/>
          <w:b w:val="false"/>
          <w:i w:val="false"/>
          <w:color w:val="000000"/>
          <w:sz w:val="28"/>
        </w:rPr>
        <w:t>
      9-процесс – ХҚО-ның қызметкері көрсетілетін қызметті алушыға мемлекеттік көрсетілетін қызметтің нәтижесін береді (1 (бір) сағат ішінде).</w:t>
      </w:r>
    </w:p>
    <w:bookmarkStart w:name="z27" w:id="24"/>
    <w:p>
      <w:pPr>
        <w:spacing w:after="0"/>
        <w:ind w:left="0"/>
        <w:jc w:val="both"/>
      </w:pPr>
      <w:r>
        <w:rPr>
          <w:rFonts w:ascii="Times New Roman"/>
          <w:b w:val="false"/>
          <w:i w:val="false"/>
          <w:color w:val="000000"/>
          <w:sz w:val="28"/>
        </w:rPr>
        <w:t xml:space="preserve">
      10. Мемлекеттік көрсетілетін қызметті портал арқылы көрсету кезеңдері (мемлекеттік көрсетілетін қызметті портал арқылы көрсету кезіндегі функционалдық өзара іс-қимылдың диаграммасы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24"/>
    <w:bookmarkStart w:name="z28" w:id="25"/>
    <w:p>
      <w:pPr>
        <w:spacing w:after="0"/>
        <w:ind w:left="0"/>
        <w:jc w:val="both"/>
      </w:pPr>
      <w:r>
        <w:rPr>
          <w:rFonts w:ascii="Times New Roman"/>
          <w:b w:val="false"/>
          <w:i w:val="false"/>
          <w:color w:val="000000"/>
          <w:sz w:val="28"/>
        </w:rPr>
        <w:t>
      1) көрсетілетін қызметті алушы жеке сәйкестендіру нөмірі және (немесе) бизнес-сәйкестендіру нөмірі (бұдан әрі – ЖСН/БСН) және парольдің көмегімен порталда тіркелуді (порталда тіркелмеген көрсетілетін қызметті алушылар үшін жүзеге асырылады) жүзеге асырады;</w:t>
      </w:r>
    </w:p>
    <w:bookmarkEnd w:id="25"/>
    <w:bookmarkStart w:name="z29" w:id="26"/>
    <w:p>
      <w:pPr>
        <w:spacing w:after="0"/>
        <w:ind w:left="0"/>
        <w:jc w:val="both"/>
      </w:pPr>
      <w:r>
        <w:rPr>
          <w:rFonts w:ascii="Times New Roman"/>
          <w:b w:val="false"/>
          <w:i w:val="false"/>
          <w:color w:val="000000"/>
          <w:sz w:val="28"/>
        </w:rPr>
        <w:t>
      2) 1-процесс – мемлекеттік көрсетілетін қызметті алу үшін көрсетілетін қызметті алушы ЖСН/БСН және паролін порталға енгізуі (авторландыру процесі);</w:t>
      </w:r>
    </w:p>
    <w:bookmarkEnd w:id="26"/>
    <w:bookmarkStart w:name="z30" w:id="27"/>
    <w:p>
      <w:pPr>
        <w:spacing w:after="0"/>
        <w:ind w:left="0"/>
        <w:jc w:val="both"/>
      </w:pPr>
      <w:r>
        <w:rPr>
          <w:rFonts w:ascii="Times New Roman"/>
          <w:b w:val="false"/>
          <w:i w:val="false"/>
          <w:color w:val="000000"/>
          <w:sz w:val="28"/>
        </w:rPr>
        <w:t xml:space="preserve">
      3) 1-шарт – порталда тіркелген көрсетілетін қызметті алушы туралы деректердің түпнұсқалылығын ЖСН/БСН және пароль арқылы тексеру; </w:t>
      </w:r>
    </w:p>
    <w:bookmarkEnd w:id="27"/>
    <w:bookmarkStart w:name="z31" w:id="28"/>
    <w:p>
      <w:pPr>
        <w:spacing w:after="0"/>
        <w:ind w:left="0"/>
        <w:jc w:val="both"/>
      </w:pPr>
      <w:r>
        <w:rPr>
          <w:rFonts w:ascii="Times New Roman"/>
          <w:b w:val="false"/>
          <w:i w:val="false"/>
          <w:color w:val="000000"/>
          <w:sz w:val="28"/>
        </w:rPr>
        <w:t>
      4) 2-процесс – көрсетілетін қызметті алушы деректерінде орын алған бұзушылықтарға байланысты авторландырудан бас тарту туралы хабарламаны порталмен қалыптастыру;</w:t>
      </w:r>
    </w:p>
    <w:bookmarkEnd w:id="28"/>
    <w:bookmarkStart w:name="z32" w:id="29"/>
    <w:p>
      <w:pPr>
        <w:spacing w:after="0"/>
        <w:ind w:left="0"/>
        <w:jc w:val="both"/>
      </w:pPr>
      <w:r>
        <w:rPr>
          <w:rFonts w:ascii="Times New Roman"/>
          <w:b w:val="false"/>
          <w:i w:val="false"/>
          <w:color w:val="000000"/>
          <w:sz w:val="28"/>
        </w:rPr>
        <w:t>
      5) 3-процесс – көрсетілетін қызметті алушының осы Регламентте көрсетілген мемлекеттік көрсетілетін қызметті таңдауы, мемлекеттік көрсетілетін қызмет көрсету үшін сұрау салудың нысанын экранға шығару және оның құрылымы мен форматтық талаптарын ескере отырып, көрсетілетін қызметті алушының нысанды (деректер енгізу) толтыруы, Стандартта көрсетілген электронды түрде қажетті құжаттардың көшірмелерін сұрау салудың нысанына бекіту, сондай-ақ көрсетілетін қызметті алушының сұрау салуды куәландыру (қол қою) үшін ЭЦҚ тіркеу куәлігін таңдауы;</w:t>
      </w:r>
    </w:p>
    <w:bookmarkEnd w:id="29"/>
    <w:bookmarkStart w:name="z33" w:id="30"/>
    <w:p>
      <w:pPr>
        <w:spacing w:after="0"/>
        <w:ind w:left="0"/>
        <w:jc w:val="both"/>
      </w:pPr>
      <w:r>
        <w:rPr>
          <w:rFonts w:ascii="Times New Roman"/>
          <w:b w:val="false"/>
          <w:i w:val="false"/>
          <w:color w:val="000000"/>
          <w:sz w:val="28"/>
        </w:rPr>
        <w:t>
      6) 2-шарт – порталда ЭЦҚ тіркеу куәлігінің жарамдылық мерзімі мен шақыртылған (күші жойылған) тіркеу куәліктерінің тізімінде болмауын, сондай-ақ сәйкестендіру деректерінің (сұрау салуда көрсетілген ЖСН/БСН мен ЭЦҚ тіркеу куәлігінде көрсетілген ЖСН/БСН арасындағы) сәйкестігін тексеру;</w:t>
      </w:r>
    </w:p>
    <w:bookmarkEnd w:id="30"/>
    <w:bookmarkStart w:name="z34" w:id="31"/>
    <w:p>
      <w:pPr>
        <w:spacing w:after="0"/>
        <w:ind w:left="0"/>
        <w:jc w:val="both"/>
      </w:pPr>
      <w:r>
        <w:rPr>
          <w:rFonts w:ascii="Times New Roman"/>
          <w:b w:val="false"/>
          <w:i w:val="false"/>
          <w:color w:val="000000"/>
          <w:sz w:val="28"/>
        </w:rPr>
        <w:t>
      7) 4-процесс – көрсетілетін қызметті алушының ЭЦҚ түпнұсқалылығының расталмауына байланысты сұрау салынған мемлекеттік көрсетілетін қызмет көрсетуден бас тарту туралы хабарламаны қалыптастыру;</w:t>
      </w:r>
    </w:p>
    <w:bookmarkEnd w:id="31"/>
    <w:bookmarkStart w:name="z35" w:id="32"/>
    <w:p>
      <w:pPr>
        <w:spacing w:after="0"/>
        <w:ind w:left="0"/>
        <w:jc w:val="both"/>
      </w:pPr>
      <w:r>
        <w:rPr>
          <w:rFonts w:ascii="Times New Roman"/>
          <w:b w:val="false"/>
          <w:i w:val="false"/>
          <w:color w:val="000000"/>
          <w:sz w:val="28"/>
        </w:rPr>
        <w:t>
      8) 5-процесс – көрсетілетін қызметті алушының ЭЦҚ арқылы электронды мемлекеттік көрсетілетін қызметті көрсету үшін сұрау салуды куәландыру және электрондық құжатты (сұрау салуды) "электрондық үкімет" шлюзі (бұдан әрі – ЭҮШ) арқылы көрсетілетін қызметті беруші өңдеу үшін "электрондық үкіметтің" өңірлік шлюзінің (бұдан әрі - ЭҮӨШ) автоматтандырылған жұмыс орнына (бұдан әрі – АЖО) жіберу;</w:t>
      </w:r>
    </w:p>
    <w:bookmarkEnd w:id="32"/>
    <w:bookmarkStart w:name="z36" w:id="33"/>
    <w:p>
      <w:pPr>
        <w:spacing w:after="0"/>
        <w:ind w:left="0"/>
        <w:jc w:val="both"/>
      </w:pPr>
      <w:r>
        <w:rPr>
          <w:rFonts w:ascii="Times New Roman"/>
          <w:b w:val="false"/>
          <w:i w:val="false"/>
          <w:color w:val="000000"/>
          <w:sz w:val="28"/>
        </w:rPr>
        <w:t>
      9) 6-процесс – ЭҮӨШ АЖО-да электрондық құжатты тіркеу;</w:t>
      </w:r>
    </w:p>
    <w:bookmarkEnd w:id="33"/>
    <w:bookmarkStart w:name="z37" w:id="34"/>
    <w:p>
      <w:pPr>
        <w:spacing w:after="0"/>
        <w:ind w:left="0"/>
        <w:jc w:val="both"/>
      </w:pPr>
      <w:r>
        <w:rPr>
          <w:rFonts w:ascii="Times New Roman"/>
          <w:b w:val="false"/>
          <w:i w:val="false"/>
          <w:color w:val="000000"/>
          <w:sz w:val="28"/>
        </w:rPr>
        <w:t>
      10) 3-шарт – көрсетілетін қызметті берушінің көрсетілетін қызметті алушы қоса берген Стандартта көрсетілген құжаттардың және мемлекеттік көрсетілетін қызметті көрсету үшін негіздерге сәйкестігін тексеру (өңдеу);</w:t>
      </w:r>
    </w:p>
    <w:bookmarkEnd w:id="34"/>
    <w:bookmarkStart w:name="z38" w:id="35"/>
    <w:p>
      <w:pPr>
        <w:spacing w:after="0"/>
        <w:ind w:left="0"/>
        <w:jc w:val="both"/>
      </w:pPr>
      <w:r>
        <w:rPr>
          <w:rFonts w:ascii="Times New Roman"/>
          <w:b w:val="false"/>
          <w:i w:val="false"/>
          <w:color w:val="000000"/>
          <w:sz w:val="28"/>
        </w:rPr>
        <w:t>
      11) 7-процесс – көрсетілетін қызметті алушы құжаттарында орын алған бұзушылықтарға байланысты сұрау салынатын мемлекеттік көрсетілетін қызметтен бас тарту туралы хабарлама қалыптастыру;</w:t>
      </w:r>
    </w:p>
    <w:bookmarkEnd w:id="35"/>
    <w:bookmarkStart w:name="z39" w:id="36"/>
    <w:p>
      <w:pPr>
        <w:spacing w:after="0"/>
        <w:ind w:left="0"/>
        <w:jc w:val="both"/>
      </w:pPr>
      <w:r>
        <w:rPr>
          <w:rFonts w:ascii="Times New Roman"/>
          <w:b w:val="false"/>
          <w:i w:val="false"/>
          <w:color w:val="000000"/>
          <w:sz w:val="28"/>
        </w:rPr>
        <w:t>
      12) 8-процесс – көрсетілетін қызметті алушының порталмен қалыптастырылған мемлекеттік көрсетілетін қызмет нәтижесін (электрондық құжат нысанындағы анықтама) алуы. Электрондық құжат көрсетілетін қызметті беруші қызметкерінің ЭЦҚ-н қолдану арқылы қалыптастырылады.</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аумағында таралатын</w:t>
            </w:r>
            <w:r>
              <w:br/>
            </w:r>
            <w:r>
              <w:rPr>
                <w:rFonts w:ascii="Times New Roman"/>
                <w:b w:val="false"/>
                <w:i w:val="false"/>
                <w:color w:val="000000"/>
                <w:sz w:val="20"/>
              </w:rPr>
              <w:t>шетелдік мерзімді баспасөз басылымдарын</w:t>
            </w:r>
            <w:r>
              <w:br/>
            </w:r>
            <w:r>
              <w:rPr>
                <w:rFonts w:ascii="Times New Roman"/>
                <w:b w:val="false"/>
                <w:i w:val="false"/>
                <w:color w:val="000000"/>
                <w:sz w:val="20"/>
              </w:rPr>
              <w:t>есепке алу" мемлекеттік көрсетілетін</w:t>
            </w:r>
            <w:r>
              <w:br/>
            </w:r>
            <w:r>
              <w:rPr>
                <w:rFonts w:ascii="Times New Roman"/>
                <w:b w:val="false"/>
                <w:i w:val="false"/>
                <w:color w:val="000000"/>
                <w:sz w:val="20"/>
              </w:rPr>
              <w:t>қызмет регламентіне 1-қосымша</w:t>
            </w:r>
          </w:p>
        </w:tc>
      </w:tr>
    </w:tbl>
    <w:p>
      <w:pPr>
        <w:spacing w:after="0"/>
        <w:ind w:left="0"/>
        <w:jc w:val="left"/>
      </w:pPr>
      <w:r>
        <w:rPr>
          <w:rFonts w:ascii="Times New Roman"/>
          <w:b/>
          <w:i w:val="false"/>
          <w:color w:val="000000"/>
        </w:rPr>
        <w:t xml:space="preserve"> Мемлекеттік қызмет көрсету процесінде көрсетілетін қызметті берушінің құрылымдық бөлімшелерінің (қызметкерлерінің) іс-қимыл тәртібін сипаттау</w:t>
      </w:r>
    </w:p>
    <w:p>
      <w:pPr>
        <w:spacing w:after="0"/>
        <w:ind w:left="0"/>
        <w:jc w:val="left"/>
      </w:pPr>
      <w:r>
        <w:br/>
      </w:r>
    </w:p>
    <w:p>
      <w:pPr>
        <w:spacing w:after="0"/>
        <w:ind w:left="0"/>
        <w:jc w:val="both"/>
      </w:pPr>
      <w:r>
        <w:drawing>
          <wp:inline distT="0" distB="0" distL="0" distR="0">
            <wp:extent cx="7188200" cy="669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188200" cy="669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аумағында таралатын</w:t>
            </w:r>
            <w:r>
              <w:br/>
            </w:r>
            <w:r>
              <w:rPr>
                <w:rFonts w:ascii="Times New Roman"/>
                <w:b w:val="false"/>
                <w:i w:val="false"/>
                <w:color w:val="000000"/>
                <w:sz w:val="20"/>
              </w:rPr>
              <w:t>шетелдік мерзімді баспасөз басылымдарын</w:t>
            </w:r>
            <w:r>
              <w:br/>
            </w:r>
            <w:r>
              <w:rPr>
                <w:rFonts w:ascii="Times New Roman"/>
                <w:b w:val="false"/>
                <w:i w:val="false"/>
                <w:color w:val="000000"/>
                <w:sz w:val="20"/>
              </w:rPr>
              <w:t>есепке алу" мемлекеттік көрсетілетін</w:t>
            </w:r>
            <w:r>
              <w:br/>
            </w:r>
            <w:r>
              <w:rPr>
                <w:rFonts w:ascii="Times New Roman"/>
                <w:b w:val="false"/>
                <w:i w:val="false"/>
                <w:color w:val="000000"/>
                <w:sz w:val="20"/>
              </w:rPr>
              <w:t>қызмет регламентіне 2-қосымша</w:t>
            </w:r>
          </w:p>
        </w:tc>
      </w:tr>
    </w:tbl>
    <w:p>
      <w:pPr>
        <w:spacing w:after="0"/>
        <w:ind w:left="0"/>
        <w:jc w:val="left"/>
      </w:pPr>
      <w:r>
        <w:rPr>
          <w:rFonts w:ascii="Times New Roman"/>
          <w:b/>
          <w:i w:val="false"/>
          <w:color w:val="000000"/>
        </w:rPr>
        <w:t xml:space="preserve"> "Атырау облысы аумағында таралатын шетелдік мерзімді баспасөз басылымдарын есепке алу"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6223000" cy="660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23000" cy="660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 халыққа қызмет көрсету орталықтарының, "электрондық үкімет" веб-порталының өзара іс-қимылдары;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15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аумағында таралатын</w:t>
            </w:r>
            <w:r>
              <w:br/>
            </w:r>
            <w:r>
              <w:rPr>
                <w:rFonts w:ascii="Times New Roman"/>
                <w:b w:val="false"/>
                <w:i w:val="false"/>
                <w:color w:val="000000"/>
                <w:sz w:val="20"/>
              </w:rPr>
              <w:t>шетелдік мерзімді баспасөз басылымдарын</w:t>
            </w:r>
            <w:r>
              <w:br/>
            </w:r>
            <w:r>
              <w:rPr>
                <w:rFonts w:ascii="Times New Roman"/>
                <w:b w:val="false"/>
                <w:i w:val="false"/>
                <w:color w:val="000000"/>
                <w:sz w:val="20"/>
              </w:rPr>
              <w:t>есепке алу" мемлекеттік көрсетілетін</w:t>
            </w:r>
            <w:r>
              <w:br/>
            </w:r>
            <w:r>
              <w:rPr>
                <w:rFonts w:ascii="Times New Roman"/>
                <w:b w:val="false"/>
                <w:i w:val="false"/>
                <w:color w:val="000000"/>
                <w:sz w:val="20"/>
              </w:rPr>
              <w:t>қызмет регламентіне 3-қосымша</w:t>
            </w:r>
          </w:p>
        </w:tc>
      </w:tr>
    </w:tbl>
    <w:p>
      <w:pPr>
        <w:spacing w:after="0"/>
        <w:ind w:left="0"/>
        <w:jc w:val="left"/>
      </w:pPr>
      <w:r>
        <w:rPr>
          <w:rFonts w:ascii="Times New Roman"/>
          <w:b/>
          <w:i w:val="false"/>
          <w:color w:val="000000"/>
        </w:rPr>
        <w:t xml:space="preserve"> ХҚО арқылы мемлекеттік қызметті көрсету кезінде функционалдық өзара іс-қимыл диаграммасы</w:t>
      </w:r>
    </w:p>
    <w:p>
      <w:pPr>
        <w:spacing w:after="0"/>
        <w:ind w:left="0"/>
        <w:jc w:val="left"/>
      </w:pPr>
      <w:r>
        <w:br/>
      </w:r>
    </w:p>
    <w:p>
      <w:pPr>
        <w:spacing w:after="0"/>
        <w:ind w:left="0"/>
        <w:jc w:val="both"/>
      </w:pPr>
      <w:r>
        <w:drawing>
          <wp:inline distT="0" distB="0" distL="0" distR="0">
            <wp:extent cx="78105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7315200" cy="438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315200" cy="438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аумағында таралатын</w:t>
            </w:r>
            <w:r>
              <w:br/>
            </w:r>
            <w:r>
              <w:rPr>
                <w:rFonts w:ascii="Times New Roman"/>
                <w:b w:val="false"/>
                <w:i w:val="false"/>
                <w:color w:val="000000"/>
                <w:sz w:val="20"/>
              </w:rPr>
              <w:t>шетелдік мерзімді баспасөз басылымдарын</w:t>
            </w:r>
            <w:r>
              <w:br/>
            </w:r>
            <w:r>
              <w:rPr>
                <w:rFonts w:ascii="Times New Roman"/>
                <w:b w:val="false"/>
                <w:i w:val="false"/>
                <w:color w:val="000000"/>
                <w:sz w:val="20"/>
              </w:rPr>
              <w:t>есепке алу" мемлекеттік көрсетілетін</w:t>
            </w:r>
            <w:r>
              <w:br/>
            </w:r>
            <w:r>
              <w:rPr>
                <w:rFonts w:ascii="Times New Roman"/>
                <w:b w:val="false"/>
                <w:i w:val="false"/>
                <w:color w:val="000000"/>
                <w:sz w:val="20"/>
              </w:rPr>
              <w:t>қызмет регламентіне 4-қосымша</w:t>
            </w:r>
          </w:p>
        </w:tc>
      </w:tr>
    </w:tbl>
    <w:p>
      <w:pPr>
        <w:spacing w:after="0"/>
        <w:ind w:left="0"/>
        <w:jc w:val="left"/>
      </w:pPr>
      <w:r>
        <w:rPr>
          <w:rFonts w:ascii="Times New Roman"/>
          <w:b/>
          <w:i w:val="false"/>
          <w:color w:val="000000"/>
        </w:rPr>
        <w:t xml:space="preserve"> Мемлекеттік көрсетілетін қызметті портал арқылы көрсету кезіндегі функционалдық өзара іс-қимылдың диаграммасы</w:t>
      </w:r>
    </w:p>
    <w:p>
      <w:pPr>
        <w:spacing w:after="0"/>
        <w:ind w:left="0"/>
        <w:jc w:val="left"/>
      </w:pPr>
      <w:r>
        <w:br/>
      </w:r>
    </w:p>
    <w:p>
      <w:pPr>
        <w:spacing w:after="0"/>
        <w:ind w:left="0"/>
        <w:jc w:val="both"/>
      </w:pPr>
      <w:r>
        <w:drawing>
          <wp:inline distT="0" distB="0" distL="0" distR="0">
            <wp:extent cx="78105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br/>
      </w:r>
    </w:p>
    <w:p>
      <w:pPr>
        <w:spacing w:after="0"/>
        <w:ind w:left="0"/>
        <w:jc w:val="both"/>
      </w:pPr>
      <w:r>
        <w:drawing>
          <wp:inline distT="0" distB="0" distL="0" distR="0">
            <wp:extent cx="57912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791200" cy="436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