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2566" w14:textId="cd72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V-сайланған Алматы қаласы мәслихаты ХХХІ сессиясының 2014 жылғы 10 қыркүйектегі № 262 "Алматы қаласы бойынша коммуналдық қалдықтардың пайда болу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17 наурыздағы № 315 шешімі. Алматы қаласының Әділет департаментінде 2015 жылғы 31 наурызда № 1154 болып тіркелді. Күші жойылды - Алматы қаласы мәслихатының 2024 жылғы 15 сәуірдегі № 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15.04.2024 № 108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Казақстан Республикасының 2007 жылғы 9 қаңтардағы Экологиялық кодексiнiң 19-бабының </w:t>
      </w:r>
      <w:r>
        <w:rPr>
          <w:rFonts w:ascii="Times New Roman"/>
          <w:b w:val="false"/>
          <w:i w:val="false"/>
          <w:color w:val="000000"/>
          <w:sz w:val="28"/>
        </w:rPr>
        <w:t>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Казақстан Республикасының 2001.жылғы 23 қаңтардағы "Қазақстан Республикасындағы жергiлiктi мемлекеттiк басқару және өзiн-өзi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V-сайланған Алматы қаласы мәслихаты XХХІ сессиясының 2014 жылғы 10 қыркүйектегі № 262 "Алматы қаласы бойынша коммуналдық қалдықтардың пайда болу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1090 тіркелген, "Алматы ақшамы" және "Вечерний Алматы" газеттерінде 2014 жылғы 18 қазанда жарияланған) келесі өзгеріс енгізілсін: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қала құрылысы, көріктендіру және коммуналдық меншік мәселелері жөніндегі тұрақты комиссиясының төрағасы Б. Шинге және Алматы қаласы әкімінің орынбасары Е. Шормановқа (келісім бойынша) жүктелсін.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әдiлет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ХХХVІІ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Константинов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ХХХVIІ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наурыздағы №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коммуналдық</w:t>
      </w:r>
      <w:r>
        <w:br/>
      </w:r>
      <w:r>
        <w:rPr>
          <w:rFonts w:ascii="Times New Roman"/>
          <w:b/>
          <w:i w:val="false"/>
          <w:color w:val="000000"/>
        </w:rPr>
        <w:t>қалдықтардың пайда болу және жинақталу</w:t>
      </w:r>
      <w:r>
        <w:br/>
      </w:r>
      <w:r>
        <w:rPr>
          <w:rFonts w:ascii="Times New Roman"/>
          <w:b/>
          <w:i w:val="false"/>
          <w:color w:val="000000"/>
        </w:rPr>
        <w:t>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Жинақталудың есептік нормалары*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орта оқу орындары, жоғарғы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Жинақталудың есептік нормалары – жылына/м3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