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95fd" w14:textId="2b39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29 шілдедегі № 186 қаулысы. Қостанай облысының Әділет департаментінде 2015 жылғы 26 тамызда № 5839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"Халықты жұмыспен қамту туралы" 2001 жылғы 23 қаңтардағы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2015 жылы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көлемі мен нақты жағдайлары, қоғамдық жұмыстарға қатысатын жұмыссыздардың еңбегіне төленетін ақының мөлшері бекітілсін.</w:t>
      </w:r>
    </w:p>
    <w:bookmarkEnd w:id="1"/>
    <w:bookmarkStart w:name="z3" w:id="2"/>
    <w:p>
      <w:pPr>
        <w:spacing w:after="0"/>
        <w:ind w:left="0"/>
        <w:jc w:val="both"/>
      </w:pPr>
      <w:r>
        <w:rPr>
          <w:rFonts w:ascii="Times New Roman"/>
          <w:b w:val="false"/>
          <w:i w:val="false"/>
          <w:color w:val="000000"/>
          <w:sz w:val="28"/>
        </w:rPr>
        <w:t>
      2. Қоғамдық жұмыстарға қатысатын жұмыссыздардың еңбегіне ақы төлеу нақты орындалған жұмыстар үшін ең төменгі айлық жалақының бір жарым мөлшерінде жергілікті бюджет қаражаты есебінен жүргізілсін.</w:t>
      </w:r>
    </w:p>
    <w:bookmarkEnd w:id="2"/>
    <w:bookmarkStart w:name="z4" w:id="3"/>
    <w:p>
      <w:pPr>
        <w:spacing w:after="0"/>
        <w:ind w:left="0"/>
        <w:jc w:val="both"/>
      </w:pPr>
      <w:r>
        <w:rPr>
          <w:rFonts w:ascii="Times New Roman"/>
          <w:b w:val="false"/>
          <w:i w:val="false"/>
          <w:color w:val="000000"/>
          <w:sz w:val="28"/>
        </w:rPr>
        <w:t>
      3. Қазақстан Республикасының қолданыстағы заңнамасымен белгіленген мөлшерде еңбегіне ақы төлеу, әлеуметтік салықты төлеуге және Мемлекеттік әлеуметтік сақтандыру қорына әлеуметтік аударымдарды төлеуге, жыл сайынғы ақылы еңбек демалысының пайдаланылмаған күндері үшін өтемақы төлемдеріне, қоғамдық жұмыстарға қатысушыларға тиесілі жалақыны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p>
    <w:bookmarkEnd w:id="3"/>
    <w:bookmarkStart w:name="z5" w:id="4"/>
    <w:p>
      <w:pPr>
        <w:spacing w:after="0"/>
        <w:ind w:left="0"/>
        <w:jc w:val="both"/>
      </w:pPr>
      <w:r>
        <w:rPr>
          <w:rFonts w:ascii="Times New Roman"/>
          <w:b w:val="false"/>
          <w:i w:val="false"/>
          <w:color w:val="000000"/>
          <w:sz w:val="28"/>
        </w:rPr>
        <w:t>
      4. Қоғамдық жұмыстарды ұйымдастыру " Қарасу ауданының жұмыспен қамту және әлеуметтік бағдарламалар бөлімі " мемлекеттік мекемесі және жұмыс беруші арасында қолданыстағы заңнамаға сәйкес жасалған қоғамдық жұмыстарды орындау шартында көрсетілген жағдайларда жүргізілсін.</w:t>
      </w:r>
    </w:p>
    <w:bookmarkEnd w:id="4"/>
    <w:bookmarkStart w:name="z6" w:id="5"/>
    <w:p>
      <w:pPr>
        <w:spacing w:after="0"/>
        <w:ind w:left="0"/>
        <w:jc w:val="both"/>
      </w:pPr>
      <w:r>
        <w:rPr>
          <w:rFonts w:ascii="Times New Roman"/>
          <w:b w:val="false"/>
          <w:i w:val="false"/>
          <w:color w:val="000000"/>
          <w:sz w:val="28"/>
        </w:rPr>
        <w:t xml:space="preserve">
      5. Әкімдіктің 2014 жылғы 11 желтоқсандағы № 342 "2015 жылы ақылы қоғамдық жұмыстарды ұйымдастыру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5291 болып тіркелген, 2015 жылғы 21 қаңтарда "Қарасу өңірі" аудандық газетінде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Шәмшиев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29 шілдедегі</w:t>
            </w:r>
            <w:r>
              <w:br/>
            </w:r>
            <w:r>
              <w:rPr>
                <w:rFonts w:ascii="Times New Roman"/>
                <w:b w:val="false"/>
                <w:i w:val="false"/>
                <w:color w:val="000000"/>
                <w:sz w:val="20"/>
              </w:rPr>
              <w:t>№ 186 қаулысымен бекітілген</w:t>
            </w:r>
          </w:p>
        </w:tc>
      </w:tr>
    </w:tbl>
    <w:p>
      <w:pPr>
        <w:spacing w:after="0"/>
        <w:ind w:left="0"/>
        <w:jc w:val="left"/>
      </w:pPr>
      <w:r>
        <w:rPr>
          <w:rFonts w:ascii="Times New Roman"/>
          <w:b/>
          <w:i w:val="false"/>
          <w:color w:val="000000"/>
        </w:rPr>
        <w:t xml:space="preserve"> Қоғамдық жұмыстарға қатысатын жұмыссыздарға</w:t>
      </w:r>
      <w:r>
        <w:br/>
      </w:r>
      <w:r>
        <w:rPr>
          <w:rFonts w:ascii="Times New Roman"/>
          <w:b/>
          <w:i w:val="false"/>
          <w:color w:val="000000"/>
        </w:rPr>
        <w:t>еңбекақы төлеу мөлшері, қоғамдық жұмыстардың түрлері,</w:t>
      </w:r>
      <w:r>
        <w:br/>
      </w:r>
      <w:r>
        <w:rPr>
          <w:rFonts w:ascii="Times New Roman"/>
          <w:b/>
          <w:i w:val="false"/>
          <w:color w:val="000000"/>
        </w:rPr>
        <w:t>көлемі және нақты жағдайлары,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Еңбегіне төленетін ақының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Айдарлы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 сағат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 төменгі жалақының бір жарым мөлшері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бiр қатысушының жұмыс уақытының ұзақтығы Қазақстан Республикасының еңбек заңнамасымен қарастырылған шектеулердi есепке алып, аптасына 40 сағаттан артық емес, екi демалыс күнi, бiр сағаттан кем емес түскi үзiлiс.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Белорус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Восток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Жалғысхан ауылының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сағат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Жамбыл ауылының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Ильичев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Қарамырза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Қарасу ауылының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Қойбағар ауылының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 сағат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Люблин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Новопавлов ауылының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Новоселов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Павлов ауылының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часов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Черняев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Железнодорожный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 часа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Октябрь ауылының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Ушаков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Целинный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Шолақашы ауылдық округінің аумағын жинауды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