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e96d" w14:textId="ff8e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30 сәуірдегі № 68 қаулысы. Қостанай облысының Әділет департаментінде 2015 жылғы 29 мамырда № 5630 болып тіркелді. Күші жойылды - Қостанай облысы Қамысты ауданы әкімдігінің 2015 жылғы 28 қыркүйектегі № 136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Қамысты ауданы әкімдігінің 28.09.2015 </w:t>
      </w:r>
      <w:r>
        <w:rPr>
          <w:rFonts w:ascii="Times New Roman"/>
          <w:b w:val="false"/>
          <w:i w:val="false"/>
          <w:color w:val="ff0000"/>
          <w:sz w:val="28"/>
        </w:rPr>
        <w:t>№ 136</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схемасы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Қамысты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Ғазиз Ғұмарұлы Ахметчинге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Бисимбаев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Әкімдіктің 2015 жылғы</w:t>
            </w:r>
            <w:r>
              <w:br/>
            </w:r>
            <w:r>
              <w:rPr>
                <w:rFonts w:ascii="Times New Roman"/>
                <w:b w:val="false"/>
                <w:i w:val="false"/>
                <w:color w:val="000000"/>
                <w:sz w:val="20"/>
              </w:rPr>
              <w:t>
30 сәуірдегі № 68 қаулысына</w:t>
            </w:r>
            <w:r>
              <w:br/>
            </w:r>
            <w:r>
              <w:rPr>
                <w:rFonts w:ascii="Times New Roman"/>
                <w:b w:val="false"/>
                <w:i w:val="false"/>
                <w:color w:val="000000"/>
                <w:sz w:val="20"/>
              </w:rPr>
              <w:t>
қосымша</w:t>
            </w:r>
          </w:p>
          <w:bookmarkEnd w:id="3"/>
        </w:tc>
      </w:tr>
    </w:tbl>
    <w:bookmarkStart w:name="z10" w:id="4"/>
    <w:p>
      <w:pPr>
        <w:spacing w:after="0"/>
        <w:ind w:left="0"/>
        <w:jc w:val="left"/>
      </w:pPr>
      <w:r>
        <w:rPr>
          <w:rFonts w:ascii="Times New Roman"/>
          <w:b/>
          <w:i w:val="false"/>
          <w:color w:val="000000"/>
        </w:rPr>
        <w:t xml:space="preserve"> 
Схемасы</w:t>
      </w:r>
    </w:p>
    <w:bookmarkEnd w:id="4"/>
    <w:p>
      <w:pPr>
        <w:spacing w:after="0"/>
        <w:ind w:left="0"/>
        <w:jc w:val="both"/>
      </w:pPr>
      <w:r>
        <w:drawing>
          <wp:inline distT="0" distB="0" distL="0" distR="0">
            <wp:extent cx="76200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219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30 сәуірдегі</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 68 қаулысымен бекітілген</w:t>
            </w:r>
          </w:p>
          <w:bookmarkEnd w:id="6"/>
        </w:tc>
      </w:tr>
    </w:tbl>
    <w:bookmarkStart w:name="z19" w:id="7"/>
    <w:p>
      <w:pPr>
        <w:spacing w:after="0"/>
        <w:ind w:left="0"/>
        <w:jc w:val="left"/>
      </w:pPr>
      <w:r>
        <w:rPr>
          <w:rFonts w:ascii="Times New Roman"/>
          <w:b/>
          <w:i w:val="false"/>
          <w:color w:val="000000"/>
        </w:rPr>
        <w:t xml:space="preserve"> 
Қамысты ауданының шалғайдағы елдi мекендерде тұратын балаларды жалпы бiлiм беретiн мектептерге тасымалдаудың қағидалары</w:t>
      </w:r>
    </w:p>
    <w:bookmarkEnd w:id="7"/>
    <w:bookmarkStart w:name="z20" w:id="8"/>
    <w:p>
      <w:pPr>
        <w:spacing w:after="0"/>
        <w:ind w:left="0"/>
        <w:jc w:val="left"/>
      </w:pPr>
      <w:r>
        <w:rPr>
          <w:rFonts w:ascii="Times New Roman"/>
          <w:b/>
          <w:i w:val="false"/>
          <w:color w:val="000000"/>
        </w:rPr>
        <w:t xml:space="preserve"> 
1. Жалпы ережелер</w:t>
      </w:r>
    </w:p>
    <w:bookmarkEnd w:id="8"/>
    <w:bookmarkStart w:name="z21" w:id="9"/>
    <w:p>
      <w:pPr>
        <w:spacing w:after="0"/>
        <w:ind w:left="0"/>
        <w:jc w:val="both"/>
      </w:pPr>
      <w:r>
        <w:rPr>
          <w:rFonts w:ascii="Times New Roman"/>
          <w:b w:val="false"/>
          <w:i w:val="false"/>
          <w:color w:val="000000"/>
          <w:sz w:val="28"/>
        </w:rPr>
        <w:t>
      1. Осы Қамысты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w:t>
      </w:r>
      <w:r>
        <w:rPr>
          <w:rFonts w:ascii="Times New Roman"/>
          <w:b w:val="false"/>
          <w:i w:val="false"/>
          <w:color w:val="000000"/>
          <w:sz w:val="28"/>
        </w:rPr>
        <w:t>қағидасына</w:t>
      </w:r>
      <w:r>
        <w:rPr>
          <w:rFonts w:ascii="Times New Roman"/>
          <w:b w:val="false"/>
          <w:i w:val="false"/>
          <w:color w:val="000000"/>
          <w:sz w:val="28"/>
        </w:rPr>
        <w:t xml:space="preserve"> сәйкес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Балалар тасымалдауға арналған автобустар сары түсті шұғылалы шырақшамен жабдықталуға тиіс.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r>
        <w:br/>
      </w:r>
      <w:r>
        <w:rPr>
          <w:rFonts w:ascii="Times New Roman"/>
          <w:b w:val="false"/>
          <w:i w:val="false"/>
          <w:color w:val="000000"/>
          <w:sz w:val="28"/>
        </w:rPr>
        <w:t>
 </w:t>
      </w:r>
    </w:p>
    <w:bookmarkEnd w:id="9"/>
    <w:bookmarkStart w:name="z26" w:id="10"/>
    <w:p>
      <w:pPr>
        <w:spacing w:after="0"/>
        <w:ind w:left="0"/>
        <w:jc w:val="left"/>
      </w:pPr>
      <w:r>
        <w:rPr>
          <w:rFonts w:ascii="Times New Roman"/>
          <w:b/>
          <w:i w:val="false"/>
          <w:color w:val="000000"/>
        </w:rPr>
        <w:t xml:space="preserve"> 
2. Балаларды тасымалдауды ұйымдастыру</w:t>
      </w:r>
    </w:p>
    <w:bookmarkEnd w:id="10"/>
    <w:bookmarkStart w:name="z27" w:id="11"/>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(көз көрерлiк,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Жол жүру ережесi) соңғы жылдары еңбек тәртібін және қозғалысы өрескел бұзбаған.</w:t>
      </w:r>
      <w:r>
        <w:br/>
      </w:r>
      <w:r>
        <w:rPr>
          <w:rFonts w:ascii="Times New Roman"/>
          <w:b w:val="false"/>
          <w:i w:val="false"/>
          <w:color w:val="000000"/>
          <w:sz w:val="28"/>
        </w:rPr>
        <w:t>
</w:t>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
      2) жүру маршрутын өзгертуге;</w:t>
      </w:r>
      <w:r>
        <w:br/>
      </w:r>
      <w:r>
        <w:rPr>
          <w:rFonts w:ascii="Times New Roman"/>
          <w:b w:val="false"/>
          <w:i w:val="false"/>
          <w:color w:val="000000"/>
          <w:sz w:val="28"/>
        </w:rPr>
        <w:t>
</w:t>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w:t>
      </w:r>
      <w:r>
        <w:rPr>
          <w:rFonts w:ascii="Times New Roman"/>
          <w:b w:val="false"/>
          <w:i w:val="false"/>
          <w:color w:val="000000"/>
          <w:sz w:val="28"/>
        </w:rPr>
        <w:t>
      Аялдама және тұрақ орындарын таңдағанда жүргiзушi </w:t>
      </w:r>
      <w:r>
        <w:rPr>
          <w:rFonts w:ascii="Times New Roman"/>
          <w:b w:val="false"/>
          <w:i w:val="false"/>
          <w:color w:val="000000"/>
          <w:sz w:val="28"/>
        </w:rPr>
        <w:t>Жол жүру ережесiн</w:t>
      </w:r>
      <w:r>
        <w:rPr>
          <w:rFonts w:ascii="Times New Roman"/>
          <w:b w:val="false"/>
          <w:i w:val="false"/>
          <w:color w:val="000000"/>
          <w:sz w:val="28"/>
        </w:rPr>
        <w:t xml:space="preserve">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r>
        <w:br/>
      </w:r>
      <w:r>
        <w:rPr>
          <w:rFonts w:ascii="Times New Roman"/>
          <w:b w:val="false"/>
          <w:i w:val="false"/>
          <w:color w:val="000000"/>
          <w:sz w:val="28"/>
        </w:rPr>
        <w:t>
 </w:t>
      </w:r>
    </w:p>
    <w:bookmarkEnd w:id="11"/>
    <w:bookmarkStart w:name="z52" w:id="12"/>
    <w:p>
      <w:pPr>
        <w:spacing w:after="0"/>
        <w:ind w:left="0"/>
        <w:jc w:val="left"/>
      </w:pPr>
      <w:r>
        <w:rPr>
          <w:rFonts w:ascii="Times New Roman"/>
          <w:b/>
          <w:i w:val="false"/>
          <w:color w:val="000000"/>
        </w:rPr>
        <w:t xml:space="preserve"> 
3. Қорытынды</w:t>
      </w:r>
    </w:p>
    <w:bookmarkEnd w:id="12"/>
    <w:bookmarkStart w:name="z53" w:id="13"/>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реттелінеді.</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