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ef20" w14:textId="cfde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Большая чураковка ауылдық округі әкiмiнiң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2015 жылғы 11 ақпандағы № 27 қаулысы. Қостанай облысының Әділет департаментінде 2015 жылғы 19 наурызда № 5440 болып тіркелді. Күші жойылды - Қостанай облысы Алтынсарин ауданы әкімдігінің 2016 жылғы 22 маусымдағы № 120 қаулысымен</w:t>
      </w:r>
    </w:p>
    <w:p>
      <w:pPr>
        <w:spacing w:after="0"/>
        <w:ind w:left="0"/>
        <w:jc w:val="left"/>
      </w:pPr>
      <w:r>
        <w:rPr>
          <w:rFonts w:ascii="Times New Roman"/>
          <w:b w:val="false"/>
          <w:i w:val="false"/>
          <w:color w:val="ff0000"/>
          <w:sz w:val="28"/>
        </w:rPr>
        <w:t xml:space="preserve">      Ескерту. Күші жойылды - Қостанай облысы Алтынсарин ауданы әкімдігінің 22.06.2016 </w:t>
      </w:r>
      <w:r>
        <w:rPr>
          <w:rFonts w:ascii="Times New Roman"/>
          <w:b w:val="false"/>
          <w:i w:val="false"/>
          <w:color w:val="ff0000"/>
          <w:sz w:val="28"/>
        </w:rPr>
        <w:t>№ 120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31 бабына</w:t>
      </w:r>
      <w:r>
        <w:rPr>
          <w:rFonts w:ascii="Times New Roman"/>
          <w:b w:val="false"/>
          <w:i w:val="false"/>
          <w:color w:val="000000"/>
          <w:sz w:val="28"/>
        </w:rPr>
        <w:t>, Қазақстан Республикасы Президентінің 2012 жылғы 29 қазандағы № 410 "Қазақстан Республикасы мемлекеттік органының үлгі ережесін бекіту туралы"</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Алтынсарин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"Алтынсарин ауданы Большая чураковка ауылдық округі әкiмiнiң аппараты" мемлекеттік мекемесі туралы</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2015 жылғы "11" ақпандағы</w:t>
            </w:r>
            <w:r>
              <w:br/>
            </w:r>
            <w:r>
              <w:rPr>
                <w:rFonts w:ascii="Times New Roman"/>
                <w:b w:val="false"/>
                <w:i w:val="false"/>
                <w:color w:val="000000"/>
                <w:sz w:val="20"/>
              </w:rPr>
              <w:t>№ 27 қаулысымен бекітілген</w:t>
            </w:r>
          </w:p>
        </w:tc>
      </w:tr>
    </w:tbl>
    <w:bookmarkStart w:name="z8" w:id="0"/>
    <w:p>
      <w:pPr>
        <w:spacing w:after="0"/>
        <w:ind w:left="0"/>
        <w:jc w:val="left"/>
      </w:pPr>
      <w:r>
        <w:rPr>
          <w:rFonts w:ascii="Times New Roman"/>
          <w:b/>
          <w:i w:val="false"/>
          <w:color w:val="000000"/>
        </w:rPr>
        <w:t xml:space="preserve"> "Алтынсарин ауданы Большая чураковка ауылдық округі әкiмiнiң аппараты" мемлекеттiк мекемесi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"Алтынсарин ауданы Большая чураковка ауылдық округі әкімінің аппараты" мемлекеттік мекемесі ауылдық округі әкімінің қызметін ақпараттық-талдамалық, ұйымдастырушылық-құқықтық және материалдық-техникалық салада қамтамасыз етiлуiн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"Алтынсарин ауданы Большая чураковка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"Алтынсарин ауданы Большая чураковка ауылдық округі әкімінің аппараты"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"Алтынсарин ауданы Большая чураковка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"Алтынсарин ауданы Большая чураковка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"Алтынсарин ауданы Большая чураковка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"Алтынсарин ауданы Большая чураковка ауылдық округі әкімінің аппараты" мемлекеттік мекемесі өз құзыретінің мәселелері бойынша заңнамада белгіленген тәртіппен "Алтынсарин ауданы Большая чураковка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"Алтынсарин ауданы Большая чураковка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110101, Қазақстан Республикасы, Қостанай облысы, Алтынсарин ауданы, Большая чураковка ауылы, Почтовая көшесі, 7.</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"Алтынсарин ауданы Большая чураковка ауылдық округі әкімінің аппараты" мемлекеттiк мекемесi.</w:t>
      </w:r>
      <w:r>
        <w:br/>
      </w:r>
      <w:r>
        <w:rPr>
          <w:rFonts w:ascii="Times New Roman"/>
          <w:b w:val="false"/>
          <w:i w:val="false"/>
          <w:color w:val="000000"/>
          <w:sz w:val="28"/>
        </w:rPr>
        <w:t>
      </w:t>
      </w:r>
      <w:r>
        <w:rPr>
          <w:rFonts w:ascii="Times New Roman"/>
          <w:b w:val="false"/>
          <w:i w:val="false"/>
          <w:color w:val="000000"/>
          <w:sz w:val="28"/>
        </w:rPr>
        <w:t>11. Осы</w:t>
      </w:r>
      <w:r>
        <w:rPr>
          <w:rFonts w:ascii="Times New Roman"/>
          <w:b w:val="false"/>
          <w:i w:val="false"/>
          <w:color w:val="000000"/>
          <w:sz w:val="28"/>
        </w:rPr>
        <w:t xml:space="preserve"> Ереже</w:t>
      </w:r>
      <w:r>
        <w:rPr>
          <w:rFonts w:ascii="Times New Roman"/>
          <w:b w:val="false"/>
          <w:i w:val="false"/>
          <w:color w:val="000000"/>
          <w:sz w:val="28"/>
        </w:rPr>
        <w:t xml:space="preserve"> "Алтынсарин ауданы Большая чураковка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"Алтынсарин ауданы Большая чураковка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"Алтынсарин ауданы Большая чураковка ауылдық округі әкімінің аппараты" мемлекеттік мекемесінің кәсіпкерлік субъектілерімен "Алтынсарин ауданы Большая чураковка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"Алтынсарин ауданы Большая чураковка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"Алтынсарин ауданы Большая чураковка ауылдық округі әкімінің аппараты" мемлекеттік мекемесінің миссиясы: ауылдық округі әкімінің ақпараттық-талдамалық, ұйымдастырушылық-құқықтық және материалдық-техникалық іс-әрекетін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жүзеге асыру, мемлекеттік әлеуметтік-экономикалық саясаттың негізгі бағыттарын орындау, елдегі әлеуметтік және экономикалық процесстерді басқару;</w:t>
      </w:r>
      <w:r>
        <w:br/>
      </w:r>
      <w:r>
        <w:rPr>
          <w:rFonts w:ascii="Times New Roman"/>
          <w:b w:val="false"/>
          <w:i w:val="false"/>
          <w:color w:val="000000"/>
          <w:sz w:val="28"/>
        </w:rPr>
        <w:t>
      </w:t>
      </w:r>
      <w:r>
        <w:rPr>
          <w:rFonts w:ascii="Times New Roman"/>
          <w:b w:val="false"/>
          <w:i w:val="false"/>
          <w:color w:val="000000"/>
          <w:sz w:val="28"/>
        </w:rPr>
        <w:t>3)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ауылдық округі әкімін әлеуметтік-экономикалық және саяси мәселелер бойынша ақпараттық–талдамалық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3) әкімнің қызметін бұқаралық ақпарат құралдарында хабарлауды қамтамасыз ету, нормативтік-құқықтық актілерді жариялау;</w:t>
      </w:r>
      <w:r>
        <w:br/>
      </w:r>
      <w:r>
        <w:rPr>
          <w:rFonts w:ascii="Times New Roman"/>
          <w:b w:val="false"/>
          <w:i w:val="false"/>
          <w:color w:val="000000"/>
          <w:sz w:val="28"/>
        </w:rPr>
        <w:t>
      </w:t>
      </w:r>
      <w:r>
        <w:rPr>
          <w:rFonts w:ascii="Times New Roman"/>
          <w:b w:val="false"/>
          <w:i w:val="false"/>
          <w:color w:val="000000"/>
          <w:sz w:val="28"/>
        </w:rPr>
        <w:t>4) "Алтынсарин ауданы Большая чураковка ауылдық округі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w:t>
      </w:r>
      <w:r>
        <w:rPr>
          <w:rFonts w:ascii="Times New Roman"/>
          <w:b w:val="false"/>
          <w:i w:val="false"/>
          <w:color w:val="000000"/>
          <w:sz w:val="28"/>
        </w:rPr>
        <w:t>5) "Алтынсарин ауданы Большая чураковка ауылдық округі әкімінің аппараты" мемлекеттік мекемесінің жұмысын жоспарлау, кеңестерді, семинарларды және басқа да іс-шараларды өткізу;</w:t>
      </w:r>
      <w:r>
        <w:br/>
      </w:r>
      <w:r>
        <w:rPr>
          <w:rFonts w:ascii="Times New Roman"/>
          <w:b w:val="false"/>
          <w:i w:val="false"/>
          <w:color w:val="000000"/>
          <w:sz w:val="28"/>
        </w:rPr>
        <w:t>
      </w:t>
      </w:r>
      <w:r>
        <w:rPr>
          <w:rFonts w:ascii="Times New Roman"/>
          <w:b w:val="false"/>
          <w:i w:val="false"/>
          <w:color w:val="000000"/>
          <w:sz w:val="28"/>
        </w:rPr>
        <w:t>6) ауылдық округі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7) заңнаманың сақталмағандығы бойынша анықталған бұзушылықтарды жою жөнінде шаралар қолдану;</w:t>
      </w:r>
      <w:r>
        <w:br/>
      </w:r>
      <w:r>
        <w:rPr>
          <w:rFonts w:ascii="Times New Roman"/>
          <w:b w:val="false"/>
          <w:i w:val="false"/>
          <w:color w:val="000000"/>
          <w:sz w:val="28"/>
        </w:rPr>
        <w:t>
      </w:t>
      </w:r>
      <w:r>
        <w:rPr>
          <w:rFonts w:ascii="Times New Roman"/>
          <w:b w:val="false"/>
          <w:i w:val="false"/>
          <w:color w:val="000000"/>
          <w:sz w:val="28"/>
        </w:rPr>
        <w:t>8) аудан әкімі аппаратының бірыңғай қызметімен өзара қарым-қатынас жасау;</w:t>
      </w:r>
      <w:r>
        <w:br/>
      </w:r>
      <w:r>
        <w:rPr>
          <w:rFonts w:ascii="Times New Roman"/>
          <w:b w:val="false"/>
          <w:i w:val="false"/>
          <w:color w:val="000000"/>
          <w:sz w:val="28"/>
        </w:rPr>
        <w:t>
      </w:t>
      </w:r>
      <w:r>
        <w:rPr>
          <w:rFonts w:ascii="Times New Roman"/>
          <w:b w:val="false"/>
          <w:i w:val="false"/>
          <w:color w:val="000000"/>
          <w:sz w:val="28"/>
        </w:rPr>
        <w:t>9)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10) әкімнің актілерін тиісті дәрежеде ресімдеуді және таратуды қамтамасыз ету;</w:t>
      </w:r>
      <w:r>
        <w:br/>
      </w:r>
      <w:r>
        <w:rPr>
          <w:rFonts w:ascii="Times New Roman"/>
          <w:b w:val="false"/>
          <w:i w:val="false"/>
          <w:color w:val="000000"/>
          <w:sz w:val="28"/>
        </w:rPr>
        <w:t>
      </w:t>
      </w:r>
      <w:r>
        <w:rPr>
          <w:rFonts w:ascii="Times New Roman"/>
          <w:b w:val="false"/>
          <w:i w:val="false"/>
          <w:color w:val="000000"/>
          <w:sz w:val="28"/>
        </w:rPr>
        <w:t>11) "Алтынсарин ауданы Большая чураковка ауылдық округі әкімінің аппараты" мемлекеттік мекемесінде іс жүргізуді жоспарға сәйкес ұйымдастыру;</w:t>
      </w:r>
      <w:r>
        <w:br/>
      </w:r>
      <w:r>
        <w:rPr>
          <w:rFonts w:ascii="Times New Roman"/>
          <w:b w:val="false"/>
          <w:i w:val="false"/>
          <w:color w:val="000000"/>
          <w:sz w:val="28"/>
        </w:rPr>
        <w:t>
      </w:t>
      </w:r>
      <w:r>
        <w:rPr>
          <w:rFonts w:ascii="Times New Roman"/>
          <w:b w:val="false"/>
          <w:i w:val="false"/>
          <w:color w:val="000000"/>
          <w:sz w:val="28"/>
        </w:rPr>
        <w:t>12) қызметтік құжаттар мен азаматтардың өтініштерін қарау;</w:t>
      </w:r>
      <w:r>
        <w:br/>
      </w:r>
      <w:r>
        <w:rPr>
          <w:rFonts w:ascii="Times New Roman"/>
          <w:b w:val="false"/>
          <w:i w:val="false"/>
          <w:color w:val="000000"/>
          <w:sz w:val="28"/>
        </w:rPr>
        <w:t>
      </w:t>
      </w:r>
      <w:r>
        <w:rPr>
          <w:rFonts w:ascii="Times New Roman"/>
          <w:b w:val="false"/>
          <w:i w:val="false"/>
          <w:color w:val="000000"/>
          <w:sz w:val="28"/>
        </w:rPr>
        <w:t>13) азаматтарды жеке қабылдауды ұйымдастыру;</w:t>
      </w:r>
      <w:r>
        <w:br/>
      </w:r>
      <w:r>
        <w:rPr>
          <w:rFonts w:ascii="Times New Roman"/>
          <w:b w:val="false"/>
          <w:i w:val="false"/>
          <w:color w:val="000000"/>
          <w:sz w:val="28"/>
        </w:rPr>
        <w:t>
      </w:t>
      </w:r>
      <w:r>
        <w:rPr>
          <w:rFonts w:ascii="Times New Roman"/>
          <w:b w:val="false"/>
          <w:i w:val="false"/>
          <w:color w:val="000000"/>
          <w:sz w:val="28"/>
        </w:rPr>
        <w:t>14) мемлекеттік тілді кең қолдануға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15)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16) мемлекеттік қызмет көрсету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17)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18)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19)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w:t>
      </w:r>
      <w:r>
        <w:rPr>
          <w:rFonts w:ascii="Times New Roman"/>
          <w:b w:val="false"/>
          <w:i w:val="false"/>
          <w:color w:val="000000"/>
          <w:sz w:val="28"/>
        </w:rPr>
        <w:t>20) құзыретіне кіретін мемлекеттік қызмет көрсету бөлігінде жеке және заңды тұлғаларға көрсетілетін мемлекеттік қызмет көрсету Тізіліміне өзгерістер және/немесе толықтырулар енгізу жөнінде ұсыныстар жасау;</w:t>
      </w:r>
      <w:r>
        <w:br/>
      </w:r>
      <w:r>
        <w:rPr>
          <w:rFonts w:ascii="Times New Roman"/>
          <w:b w:val="false"/>
          <w:i w:val="false"/>
          <w:color w:val="000000"/>
          <w:sz w:val="28"/>
        </w:rPr>
        <w:t>
      </w:t>
      </w:r>
      <w:r>
        <w:rPr>
          <w:rFonts w:ascii="Times New Roman"/>
          <w:b w:val="false"/>
          <w:i w:val="false"/>
          <w:color w:val="000000"/>
          <w:sz w:val="28"/>
        </w:rPr>
        <w:t>21) қолданыстағы заңнамаға сәйкес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осы</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негізгі міндеттер мен функцияларды іске асыру үшін "Алтынсарин ауданы Большая чураковка ауылдық округі әкімінің аппараты" мемлекеттік мекемесі өз құзыреті шегінде мемлекеттік органдар мен лауазымды тұлғалардан қажетті ақпаратты, құжаттарды және басқа да материалдарды сұрауға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3) "Алтынсарин ауданы Большая чураковка ауылдық округі әкімінің аппараты" мемлекеттік мекемесі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оған берілген өзге де құқықтар мен міндеттерді жүзеге асыру.</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"Алтынсарин ауданы Большая чураковка ауылдық округі әкімінің аппараты" мемлекеттік мекемесіне басшылықты "Алтынсарин ауданы Большая чураковка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"Алтынсарин ауданы Большая чураковка ауылдық округі әкімінің аппараты" мемлекеттік мекемесінің әкімі Қазақстан Республикасының қолданыстағы заңнамасына сәйкес аудан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"Алтынсарин ауданы Большая чураковка ауылдық округі әкімінің аппараты" мемлекеттік мекемесі басшысының өкілеттіктері:</w:t>
      </w:r>
      <w:r>
        <w:br/>
      </w:r>
      <w:r>
        <w:rPr>
          <w:rFonts w:ascii="Times New Roman"/>
          <w:b w:val="false"/>
          <w:i w:val="false"/>
          <w:color w:val="000000"/>
          <w:sz w:val="28"/>
        </w:rPr>
        <w:t>
      </w:t>
      </w:r>
      <w:r>
        <w:rPr>
          <w:rFonts w:ascii="Times New Roman"/>
          <w:b w:val="false"/>
          <w:i w:val="false"/>
          <w:color w:val="000000"/>
          <w:sz w:val="28"/>
        </w:rPr>
        <w:t>1) "Алтынсарин ауданы Большая чураковка ауылдық округі әкімінің аппараты" мемлекеттік мекемесінің мүддесін мемлекеттік органдарда және басқа да ұйымдарда ұсынады;</w:t>
      </w:r>
      <w:r>
        <w:br/>
      </w:r>
      <w:r>
        <w:rPr>
          <w:rFonts w:ascii="Times New Roman"/>
          <w:b w:val="false"/>
          <w:i w:val="false"/>
          <w:color w:val="000000"/>
          <w:sz w:val="28"/>
        </w:rPr>
        <w:t>
      </w:t>
      </w:r>
      <w:r>
        <w:rPr>
          <w:rFonts w:ascii="Times New Roman"/>
          <w:b w:val="false"/>
          <w:i w:val="false"/>
          <w:color w:val="000000"/>
          <w:sz w:val="28"/>
        </w:rPr>
        <w:t>2) "Алтынсарин ауданы Большая чураковка ауылдық округі әкімінің аппараты" мемлекеттік мекемесі туралы</w:t>
      </w:r>
      <w:r>
        <w:rPr>
          <w:rFonts w:ascii="Times New Roman"/>
          <w:b w:val="false"/>
          <w:i w:val="false"/>
          <w:color w:val="000000"/>
          <w:sz w:val="28"/>
        </w:rPr>
        <w:t xml:space="preserve"> ережені</w:t>
      </w:r>
      <w:r>
        <w:rPr>
          <w:rFonts w:ascii="Times New Roman"/>
          <w:b w:val="false"/>
          <w:i w:val="false"/>
          <w:color w:val="000000"/>
          <w:sz w:val="28"/>
        </w:rPr>
        <w:t xml:space="preserve"> әзірлейді, Алтынсарин ауданы Большеая чураковка ауылдық округі әкімі аппаратының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"Алтынсарин ауданы Большая чураковка ауылдық округі әкімінің аппараты" мемлекеттік мекемесінің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"Алтынсарин ауданы Большая чураковка ауылдық округі әкімінің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"Алтынсарин ауданы Большая чураковка ауылдық округі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"Алтынсарин ауданы Большая чураковка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7) ауылдық округ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8)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9) "Алтынсарин ауданы Большая чураковка ауылдық округі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10) жеке тұлғаларды және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w:t>
      </w:r>
      <w:r>
        <w:rPr>
          <w:rFonts w:ascii="Times New Roman"/>
          <w:b w:val="false"/>
          <w:i w:val="false"/>
          <w:color w:val="000000"/>
          <w:sz w:val="28"/>
        </w:rPr>
        <w:t>12) өз құзыреті шегінде "Алтынсарин ауданы Большая чураковка ауылдық округі әкімінің аппараты" мемлекеттік мекемесінің ақшалай қаражаттарына өкімдік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13) өз құзыреті шегінде гендерлік саясатты іске асырады;</w:t>
      </w:r>
      <w:r>
        <w:br/>
      </w:r>
      <w:r>
        <w:rPr>
          <w:rFonts w:ascii="Times New Roman"/>
          <w:b w:val="false"/>
          <w:i w:val="false"/>
          <w:color w:val="000000"/>
          <w:sz w:val="28"/>
        </w:rPr>
        <w:t>
      </w:t>
      </w:r>
      <w:r>
        <w:rPr>
          <w:rFonts w:ascii="Times New Roman"/>
          <w:b w:val="false"/>
          <w:i w:val="false"/>
          <w:color w:val="000000"/>
          <w:sz w:val="28"/>
        </w:rPr>
        <w:t>14)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15) Қазақстан Республикасының заңнамасына сәйкес басқа да қызметтерді орындайды.</w:t>
      </w:r>
      <w:r>
        <w:br/>
      </w:r>
      <w:r>
        <w:rPr>
          <w:rFonts w:ascii="Times New Roman"/>
          <w:b w:val="false"/>
          <w:i w:val="false"/>
          <w:color w:val="000000"/>
          <w:sz w:val="28"/>
        </w:rPr>
        <w:t>
      </w:t>
      </w:r>
      <w:r>
        <w:rPr>
          <w:rFonts w:ascii="Times New Roman"/>
          <w:b w:val="false"/>
          <w:i w:val="false"/>
          <w:color w:val="000000"/>
          <w:sz w:val="28"/>
        </w:rPr>
        <w:t>"Алтынсарин ауданы Большая чураковка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"Алтынсарин ауданы Большая чураковка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"Алтынсарин ауданы Большая чураковка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(ақшадай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"Алтынсарин ауданы Большая чураковка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"Алтынсарин ауданы Большая чураковка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"Алтынсарин ауданы Большая чураковка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