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746" w14:textId="b4ff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қазандағы № 334 қаулысы. Маңғыстау облысы Әділет департаментінде 2015 жылғы 27 қарашада № 2890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Тақырыптың орыс тіліндегі нұсқасына өзгеріс енгізілді – Маңғыстау облысы әкімдігінің 16.04.2018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Қоса беріліп отырған:</w:t>
      </w:r>
    </w:p>
    <w:bookmarkStart w:name="z2" w:id="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"Орта білім беретін үздік ұйым" грантын тағайындау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Маңғыстау облысы әкімдігінің 2014 жылғы 8 желтоқсандағы </w:t>
      </w:r>
      <w:r>
        <w:rPr>
          <w:rFonts w:ascii="Times New Roman"/>
          <w:b w:val="false"/>
          <w:i w:val="false"/>
          <w:color w:val="000000"/>
          <w:sz w:val="28"/>
        </w:rPr>
        <w:t>№ 301</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2578 тіркелген, 2014 жылғы 23 қаңтарда "Әділет" ақпараттық-құқықтық жүйесінде жарияланған)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5"/>
    <w:bookmarkStart w:name="z7"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білім басқармасы"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З.Ж. Тастемірова   </w:t>
      </w:r>
    </w:p>
    <w:p>
      <w:pPr>
        <w:spacing w:after="0"/>
        <w:ind w:left="0"/>
        <w:jc w:val="both"/>
      </w:pPr>
      <w:r>
        <w:rPr>
          <w:rFonts w:ascii="Times New Roman"/>
          <w:b w:val="false"/>
          <w:i w:val="false"/>
          <w:color w:val="000000"/>
          <w:sz w:val="28"/>
        </w:rPr>
        <w:t>
      28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 1. Жалпы ережелер</w:t>
      </w:r>
    </w:p>
    <w:bookmarkEnd w:id="7"/>
    <w:bookmarkStart w:name="z12" w:id="8"/>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қызметті (бұдан әрі – мемлекеттік көрсетілетін қызмет) балаларға арналған қосымша білім беру, жалпы орта білім беру ұйымдарымен көрсетеді (бұдан әрі – көрсетілетін қызметті беруші).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3"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4" w:id="10"/>
    <w:p>
      <w:pPr>
        <w:spacing w:after="0"/>
        <w:ind w:left="0"/>
        <w:jc w:val="both"/>
      </w:pP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1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еркін нысандағы өтініш және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бұйрығымен (Нормативтік құқықтық актілерді мемлекеттік тіркеу тізілімінде № 10980 болып тіркелген)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тармақтың орыс тіліндегі нұсқасына өзгеріс енгізілді –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- 5 (бес)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қарауы- 10 (он) минут;</w:t>
      </w:r>
    </w:p>
    <w:p>
      <w:pPr>
        <w:spacing w:after="0"/>
        <w:ind w:left="0"/>
        <w:jc w:val="both"/>
      </w:pPr>
      <w:r>
        <w:rPr>
          <w:rFonts w:ascii="Times New Roman"/>
          <w:b w:val="false"/>
          <w:i w:val="false"/>
          <w:color w:val="000000"/>
          <w:sz w:val="28"/>
        </w:rPr>
        <w:t>
      4) көрсетілетін қызметті берушінің басшысының бұйрықты қарауы – 5 (бес) минут;</w:t>
      </w:r>
    </w:p>
    <w:p>
      <w:pPr>
        <w:spacing w:after="0"/>
        <w:ind w:left="0"/>
        <w:jc w:val="both"/>
      </w:pPr>
      <w:r>
        <w:rPr>
          <w:rFonts w:ascii="Times New Roman"/>
          <w:b w:val="false"/>
          <w:i w:val="false"/>
          <w:color w:val="000000"/>
          <w:sz w:val="28"/>
        </w:rPr>
        <w:t>
      5) көрсетілетін қызметті берушінің кеңсе қызметкерінің бұйрықты тіркеуі – 5 (бес)минут.</w:t>
      </w:r>
    </w:p>
    <w:bookmarkStart w:name="z17" w:id="1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3"/>
    <w:p>
      <w:pPr>
        <w:spacing w:after="0"/>
        <w:ind w:left="0"/>
        <w:jc w:val="both"/>
      </w:pPr>
      <w:r>
        <w:rPr>
          <w:rFonts w:ascii="Times New Roman"/>
          <w:b w:val="false"/>
          <w:i w:val="false"/>
          <w:color w:val="000000"/>
          <w:sz w:val="28"/>
        </w:rPr>
        <w:t>
      1) көрсетілетін қызметті алушыдан құжаттардың қабылданғаны туралы қолхат;</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бұйрықтың жобасын ресімдеу;</w:t>
      </w:r>
    </w:p>
    <w:p>
      <w:pPr>
        <w:spacing w:after="0"/>
        <w:ind w:left="0"/>
        <w:jc w:val="both"/>
      </w:pPr>
      <w:r>
        <w:rPr>
          <w:rFonts w:ascii="Times New Roman"/>
          <w:b w:val="false"/>
          <w:i w:val="false"/>
          <w:color w:val="000000"/>
          <w:sz w:val="28"/>
        </w:rPr>
        <w:t>
      4) көрсетілетін қызметті берушінің басшысының бұйрыққа қол қоюы,</w:t>
      </w:r>
    </w:p>
    <w:p>
      <w:pPr>
        <w:spacing w:after="0"/>
        <w:ind w:left="0"/>
        <w:jc w:val="both"/>
      </w:pPr>
      <w:r>
        <w:rPr>
          <w:rFonts w:ascii="Times New Roman"/>
          <w:b w:val="false"/>
          <w:i w:val="false"/>
          <w:color w:val="000000"/>
          <w:sz w:val="28"/>
        </w:rPr>
        <w:t>
      5) тіркеу күні мен нөмірі көрсетілген бұйрық.</w:t>
      </w:r>
    </w:p>
    <w:bookmarkStart w:name="z18"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іс-қимылы тәртібінің сипаттамасы</w:t>
      </w:r>
    </w:p>
    <w:bookmarkEnd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құжаттардың қабылданғаны туралы қолхатты береді және көрсетілетін қызметті берушінің басшысына қарауға береді - 5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5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көрсетілетін қызметті берушінің басшысына қол қоюға береді – 10 (он) минут;</w:t>
      </w:r>
    </w:p>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 5 (бес) минут;</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және көрсетілетін қызметті алушыға береді – 5 (бес) минут.</w:t>
      </w:r>
    </w:p>
    <w:bookmarkStart w:name="z20" w:id="1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"Балаларға қосымша білім беру бойынша қосымша білім беру ұйымдарына құжаттар қабылдау және оқуға қабылдау" мемлекеттік қызмет көрсету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 құжаттар</w:t>
            </w:r>
          </w:p>
        </w:tc>
      </w:tr>
    </w:tbl>
    <w:p>
      <w:pPr>
        <w:spacing w:after="0"/>
        <w:ind w:left="0"/>
        <w:jc w:val="both"/>
      </w:pPr>
      <w:r>
        <w:rPr>
          <w:rFonts w:ascii="Times New Roman"/>
          <w:b w:val="false"/>
          <w:i w:val="false"/>
          <w:color w:val="000000"/>
          <w:sz w:val="28"/>
        </w:rPr>
        <w:t>
      қабылдау және оқуға қабылдау" мемлекеттік</w:t>
      </w:r>
    </w:p>
    <w:p>
      <w:pPr>
        <w:spacing w:after="0"/>
        <w:ind w:left="0"/>
        <w:jc w:val="both"/>
      </w:pPr>
      <w:r>
        <w:rPr>
          <w:rFonts w:ascii="Times New Roman"/>
          <w:b w:val="false"/>
          <w:i w:val="false"/>
          <w:color w:val="000000"/>
          <w:sz w:val="28"/>
        </w:rPr>
        <w:t>
      көрсетілетін қызметтің регламентіне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334 қаулысымен</w:t>
            </w:r>
            <w:r>
              <w:br/>
            </w:r>
            <w:r>
              <w:rPr>
                <w:rFonts w:ascii="Times New Roman"/>
                <w:b w:val="false"/>
                <w:i w:val="false"/>
                <w:color w:val="000000"/>
                <w:sz w:val="20"/>
              </w:rPr>
              <w:t>бекітілген</w:t>
            </w:r>
          </w:p>
        </w:tc>
      </w:tr>
    </w:tbl>
    <w:bookmarkStart w:name="z10" w:id="17"/>
    <w:p>
      <w:pPr>
        <w:spacing w:after="0"/>
        <w:ind w:left="0"/>
        <w:jc w:val="left"/>
      </w:pPr>
      <w:r>
        <w:rPr>
          <w:rFonts w:ascii="Times New Roman"/>
          <w:b/>
          <w:i w:val="false"/>
          <w:color w:val="000000"/>
        </w:rPr>
        <w:t xml:space="preserve"> "Орта білім беретін үздік ұйым" грантын тағайындау</w:t>
      </w:r>
      <w:r>
        <w:br/>
      </w:r>
      <w:r>
        <w:rPr>
          <w:rFonts w:ascii="Times New Roman"/>
          <w:b/>
          <w:i w:val="false"/>
          <w:color w:val="000000"/>
        </w:rPr>
        <w:t>конкурсына қатысу үшін құжаттарды қабылдау"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7"/>
    <w:p>
      <w:pPr>
        <w:spacing w:after="0"/>
        <w:ind w:left="0"/>
        <w:jc w:val="both"/>
      </w:pPr>
      <w:r>
        <w:rPr>
          <w:rFonts w:ascii="Times New Roman"/>
          <w:b w:val="false"/>
          <w:i w:val="false"/>
          <w:color w:val="000000"/>
          <w:sz w:val="28"/>
        </w:rPr>
        <w:t>
      1. "Орта білім беретін үздік ұйым" грантын тағайындау конкурсына қатысу үшін құжаттарды қабылдау" мемлекеттік көрсетілетін қызмет (бұдан әрі – мемлекеттік көрсетілетін қызмет) аудандық, қалалық білім бөлімдері, облыстық білім басқармалары (бұдан әрі – көрсетілетін қызметті беруші) көрсетеді (бұдан әрі – көрсетілетін қызметті беруші).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21" w:id="18"/>
    <w:p>
      <w:pPr>
        <w:spacing w:after="0"/>
        <w:ind w:left="0"/>
        <w:jc w:val="both"/>
      </w:pPr>
      <w:r>
        <w:rPr>
          <w:rFonts w:ascii="Times New Roman"/>
          <w:b w:val="false"/>
          <w:i w:val="false"/>
          <w:color w:val="000000"/>
          <w:sz w:val="28"/>
        </w:rPr>
        <w:t>
      2. Мемлекеттік қызмет көрсету нысаны: қағаз түрінде.</w:t>
      </w:r>
    </w:p>
    <w:bookmarkEnd w:id="18"/>
    <w:bookmarkStart w:name="z22" w:id="19"/>
    <w:p>
      <w:pPr>
        <w:spacing w:after="0"/>
        <w:ind w:left="0"/>
        <w:jc w:val="both"/>
      </w:pPr>
      <w:r>
        <w:rPr>
          <w:rFonts w:ascii="Times New Roman"/>
          <w:b w:val="false"/>
          <w:i w:val="false"/>
          <w:color w:val="000000"/>
          <w:sz w:val="28"/>
        </w:rPr>
        <w:t>
      3. Мемлекеттік қызмет көрсету нәтижесі көрсетілетін қызметті беруші өтінішті қабылдау нөмірін, күні мен уақытын көрсете отырып, барлық құжаттарды алғаны туралы қолхат береді.</w:t>
      </w:r>
    </w:p>
    <w:bookmarkEnd w:id="19"/>
    <w:p>
      <w:pPr>
        <w:spacing w:after="0"/>
        <w:ind w:left="0"/>
        <w:jc w:val="both"/>
      </w:pPr>
      <w:r>
        <w:rPr>
          <w:rFonts w:ascii="Times New Roman"/>
          <w:b w:val="false"/>
          <w:i w:val="false"/>
          <w:color w:val="000000"/>
          <w:sz w:val="28"/>
        </w:rPr>
        <w:t>
      Мемлекеттік қызмет көрсетудің нәтижесінің нысаны: қағаз түрінде.</w:t>
      </w:r>
    </w:p>
    <w:bookmarkStart w:name="z23"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2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 берушінің көрсетілетін қызметті алушыдан еркін нысандағы өтінішін және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бұйрығымен (Нормативтік құқықтық актілерді мемлекеттік тіркеу тізілімінде № 10980 болып тіркелген) бекітілген "Орта білім беретін үздік ұйым" грантын тағайындау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тармақтың орыс тіліндегі нұсқасына өзгеріс енгізілді –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46" w:id="22"/>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20 (жиырма) минут;</w:t>
      </w:r>
    </w:p>
    <w:bookmarkEnd w:id="22"/>
    <w:p>
      <w:pPr>
        <w:spacing w:after="0"/>
        <w:ind w:left="0"/>
        <w:jc w:val="both"/>
      </w:pPr>
      <w:r>
        <w:rPr>
          <w:rFonts w:ascii="Times New Roman"/>
          <w:b w:val="false"/>
          <w:i w:val="false"/>
          <w:color w:val="000000"/>
          <w:sz w:val="28"/>
        </w:rPr>
        <w:t>
      2) көрсетілетін қызметті берушінің кеңсесі құжаттарды тіркеуді жүзеге асырады және көрсетілетін қызметті алушыға қолхат береді –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3"/>
    <w:p>
      <w:pPr>
        <w:spacing w:after="0"/>
        <w:ind w:left="0"/>
        <w:jc w:val="both"/>
      </w:pPr>
      <w:r>
        <w:rPr>
          <w:rFonts w:ascii="Times New Roman"/>
          <w:b w:val="false"/>
          <w:i w:val="false"/>
          <w:color w:val="000000"/>
          <w:sz w:val="28"/>
        </w:rPr>
        <w:t>
      1) Кеңсеге құжаттарды тіркеу үшін жолдайды;</w:t>
      </w:r>
    </w:p>
    <w:p>
      <w:pPr>
        <w:spacing w:after="0"/>
        <w:ind w:left="0"/>
        <w:jc w:val="both"/>
      </w:pPr>
      <w:r>
        <w:rPr>
          <w:rFonts w:ascii="Times New Roman"/>
          <w:b w:val="false"/>
          <w:i w:val="false"/>
          <w:color w:val="000000"/>
          <w:sz w:val="28"/>
        </w:rPr>
        <w:t>
      2) Көрсетілетін қызметті алушыға өтініштің қабылдау нөмірі, күні мен уақыты көрсетілген барлық құжаттарды алғаны туралы қолхатты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тармақтың орыс тіліндегі нұсқасына өзгеріс енгізілді –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іс-қимылы тәртібінің сипаттамасы</w:t>
      </w:r>
    </w:p>
    <w:bookmarkEnd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жауапты орындаушы;</w:t>
      </w:r>
    </w:p>
    <w:p>
      <w:pPr>
        <w:spacing w:after="0"/>
        <w:ind w:left="0"/>
        <w:jc w:val="both"/>
      </w:pPr>
      <w:r>
        <w:rPr>
          <w:rFonts w:ascii="Times New Roman"/>
          <w:b w:val="false"/>
          <w:i w:val="false"/>
          <w:color w:val="000000"/>
          <w:sz w:val="28"/>
        </w:rPr>
        <w:t>
      2) көрсетілетін қызметті берушінің кеңсесі.</w:t>
      </w:r>
    </w:p>
    <w:bookmarkStart w:name="z27" w:id="2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5"/>
    <w:bookmarkStart w:name="z51" w:id="26"/>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20 (жиырма) минут;</w:t>
      </w:r>
    </w:p>
    <w:bookmarkEnd w:id="26"/>
    <w:p>
      <w:pPr>
        <w:spacing w:after="0"/>
        <w:ind w:left="0"/>
        <w:jc w:val="both"/>
      </w:pPr>
      <w:r>
        <w:rPr>
          <w:rFonts w:ascii="Times New Roman"/>
          <w:b w:val="false"/>
          <w:i w:val="false"/>
          <w:color w:val="000000"/>
          <w:sz w:val="28"/>
        </w:rPr>
        <w:t>
      2) көрсетілетін қызметті берушінің кеңсесі құжаттарды тіркеуді жүзеге асырады және көрсетілетін қызметті алушыға қолхат береді – 10 (он)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"Орта білім беретін үздік ұйым" грантын тағайындау конкурсына қатысу үшін құжаттарды қабылдау" мемлекеттік қызмет көрсету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w:t>
            </w:r>
            <w:r>
              <w:br/>
            </w:r>
            <w:r>
              <w:rPr>
                <w:rFonts w:ascii="Times New Roman"/>
                <w:b w:val="false"/>
                <w:i w:val="false"/>
                <w:color w:val="000000"/>
                <w:sz w:val="20"/>
              </w:rPr>
              <w:t>грантын тағайындау конкурсына</w:t>
            </w:r>
            <w:r>
              <w:br/>
            </w:r>
            <w:r>
              <w:rPr>
                <w:rFonts w:ascii="Times New Roman"/>
                <w:b w:val="false"/>
                <w:i w:val="false"/>
                <w:color w:val="000000"/>
                <w:sz w:val="20"/>
              </w:rPr>
              <w:t>қатысу үшін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 қабылдау" мемлекеттік көрсетілетін қызметтің регламентіне мемлекеттік көрсетілетін қызмет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16.04.2018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