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b03c" w14:textId="b66b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туралы" аудандық мәслихаттың 2012 жылғы 03 қарашадағы № 53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2015 жылғы 22 сәуірдегі № 305 шешiмi. Қызылорда облысының Әдiлет департаментiнде 2015 жылғы 14 мамырда № 4979 болып тiркелдi. Күші жойылды - Қызылорда облысы Қазалы аудандық мәслихатының 2018 жылғы 12 қарашадағы № 237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Қазалы аудандық мәслихатының 12.11.2018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көрсетудің мөлшері мен тәртібін айқындау туралы" аудандық мәслихаттың 2012 жылғы 03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4351 нөмірімен тіркелген, аудандық "Тұран Қазалы" газетінің 2012 жылғы 12 желтоқсандағы № 108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тұрғын үй көмегін көрсетудің мөлшері мен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"2. Тұрғын үй көмегін тағайындау "Қазалы ауданының жұмыспен қамту, әлеуметтік бағдарламалар және азаматтық хал актілерін тіркеу бөлімі" коммуналдық мемлекеттік мекемесі (бұдан әрі - уәкілетті орган) арқылы жүзеге асырылады".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ХХХХІІІ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Түктібай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