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8a72" w14:textId="81c8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қағидасын бекіту туралы" аудандық мәслихаттың 2014 жылғы 18 маусымдағы кезектен тыс XXXI сессиясының № 217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2015 жылғы 02 наурыздағы № 285 шешімі. Қызылорда облысының Әділет департаментінде 2015 жылғы 13 наурызда № 4914 болып тіркелді</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2247</w:t>
      </w:r>
      <w:r>
        <w:rPr>
          <w:rFonts w:ascii="Times New Roman"/>
          <w:b w:val="false"/>
          <w:i w:val="false"/>
          <w:color w:val="000000"/>
          <w:sz w:val="28"/>
        </w:rPr>
        <w:t xml:space="preserve">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"Әлеуметтік көмек көрсету, оның мөлшерін белгілеу және мұқтаж азаматтардың жекелеген санаттарының тізбесін айқындау қағидасын бекіту туралы " Қазалы аудандық мәслихатының 2014 жылғы 18 маусымдағы кезектен тыс ХХХІ сессиясының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4706 нөмірімен тіркелген, аудандық "Тұран Қазалы" газетінің 2014 жылғы 5 шілдедегі № 56-57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
      "Әлеуметтік көмек көрсету, оның мөлшерін белгілеу және мұқтаж азаматтардың жекелеген санаттарының тізбесін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қағиданың мемлекеттік тілдегі нұсқасының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
      “Әлеуметтік көмек көрсету, оның мөлшерлерін белгілеу және мұқтаж азаматтардың жекелеген санаттарының тізбесін айқындау қағидалары”.</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 </w:t>
      </w:r>
      <w:r>
        <w:rPr>
          <w:rFonts w:ascii="Times New Roman"/>
          <w:b w:val="false"/>
          <w:i w:val="false"/>
          <w:color w:val="000000"/>
          <w:sz w:val="28"/>
        </w:rPr>
        <w:t>12-1)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9 мамыр – Жеңіс күніне орай:</w:t>
      </w:r>
      <w:r>
        <w:br/>
      </w:r>
      <w:r>
        <w:rPr>
          <w:rFonts w:ascii="Times New Roman"/>
          <w:b w:val="false"/>
          <w:i w:val="false"/>
          <w:color w:val="000000"/>
          <w:sz w:val="28"/>
        </w:rPr>
        <w:t>
</w:t>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соғысына қатысушылары мен мүгедектеріне – бір жолғы көмек 150 000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w:t>
            </w:r>
          </w:p>
          <w:bookmarkEnd w:id="1"/>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p>
        </w:tc>
      </w:tr>
      <w:tr>
        <w:trPr>
          <w:trHeight w:val="30" w:hRule="atLeast"/>
        </w:trPr>
        <w:tc>
          <w:tcPr>
            <w:tcW w:w="7820" w:type="dxa"/>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w:t>
            </w:r>
            <w:r>
              <w:rPr>
                <w:rFonts w:ascii="Times New Roman"/>
                <w:b w:val="false"/>
                <w:i/>
                <w:color w:val="000000"/>
                <w:sz w:val="20"/>
              </w:rPr>
              <w:t>      кезектен тыс ХХХХ сессиясының</w:t>
            </w:r>
          </w:p>
          <w:bookmarkEnd w:id="2"/>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820" w:type="dxa"/>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w:t>
            </w:r>
            <w:r>
              <w:rPr>
                <w:rFonts w:ascii="Times New Roman"/>
                <w:b w:val="false"/>
                <w:i/>
                <w:color w:val="000000"/>
                <w:sz w:val="20"/>
              </w:rPr>
              <w:t>      төрағасы</w:t>
            </w:r>
          </w:p>
          <w:bookmarkEnd w:id="3"/>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w:t>
            </w:r>
            <w:r>
              <w:rPr>
                <w:rFonts w:ascii="Times New Roman"/>
                <w:b w:val="false"/>
                <w:i/>
                <w:color w:val="000000"/>
                <w:sz w:val="20"/>
              </w:rPr>
              <w:t>      Ө.Түктібай</w:t>
            </w:r>
          </w:p>
          <w:bookmarkEnd w:id="4"/>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Т.Бөріқұлақов</w:t>
            </w:r>
          </w:p>
        </w:tc>
      </w:tr>
      <w:tr>
        <w:trPr>
          <w:trHeight w:val="30" w:hRule="atLeast"/>
        </w:trPr>
        <w:tc>
          <w:tcPr>
            <w:tcW w:w="7820" w:type="dxa"/>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5"/>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жұмыспен</w:t>
            </w:r>
          </w:p>
          <w:bookmarkEnd w:id="6"/>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w:t>
            </w:r>
            <w:r>
              <w:rPr>
                <w:rFonts w:ascii="Times New Roman"/>
                <w:b w:val="false"/>
                <w:i/>
                <w:color w:val="000000"/>
                <w:sz w:val="20"/>
              </w:rPr>
              <w:t>      қамтуды үйлестіру және әлеуметтік</w:t>
            </w:r>
          </w:p>
          <w:bookmarkEnd w:id="7"/>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29" w:id="8"/>
          <w:p>
            <w:pPr>
              <w:spacing w:after="20"/>
              <w:ind w:left="20"/>
              <w:jc w:val="both"/>
            </w:pPr>
            <w:r>
              <w:rPr>
                <w:rFonts w:ascii="Times New Roman"/>
                <w:b w:val="false"/>
                <w:i w:val="false"/>
                <w:color w:val="000000"/>
                <w:sz w:val="20"/>
              </w:rPr>
              <w:t>
</w:t>
            </w:r>
            <w:r>
              <w:rPr>
                <w:rFonts w:ascii="Times New Roman"/>
                <w:b w:val="false"/>
                <w:i/>
                <w:color w:val="000000"/>
                <w:sz w:val="20"/>
              </w:rPr>
              <w:t>      бағдарламалар басқармасы"</w:t>
            </w:r>
            <w:r>
              <w:br/>
            </w:r>
            <w:r>
              <w:rPr>
                <w:rFonts w:ascii="Times New Roman"/>
                <w:b w:val="false"/>
                <w:i w:val="false"/>
                <w:color w:val="000000"/>
                <w:sz w:val="20"/>
              </w:rPr>
              <w:t>
</w:t>
            </w:r>
            <w:r>
              <w:rPr>
                <w:rFonts w:ascii="Times New Roman"/>
                <w:b w:val="false"/>
                <w:i/>
                <w:color w:val="000000"/>
                <w:sz w:val="20"/>
              </w:rPr>
              <w:t>      мемлекеттік</w:t>
            </w:r>
          </w:p>
          <w:bookmarkEnd w:id="8"/>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w:t>
            </w:r>
            <w:r>
              <w:rPr>
                <w:rFonts w:ascii="Times New Roman"/>
                <w:b w:val="false"/>
                <w:i/>
                <w:color w:val="000000"/>
                <w:sz w:val="20"/>
              </w:rPr>
              <w:t>      мекемесінің басшысы</w:t>
            </w:r>
          </w:p>
          <w:bookmarkEnd w:id="9"/>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w:t>
            </w:r>
            <w:r>
              <w:rPr>
                <w:rFonts w:ascii="Times New Roman"/>
                <w:b w:val="false"/>
                <w:i/>
                <w:color w:val="000000"/>
                <w:sz w:val="20"/>
              </w:rPr>
              <w:t>      Ж.Жылқышиева________________</w:t>
            </w:r>
          </w:p>
          <w:bookmarkEnd w:id="10"/>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w:t>
            </w:r>
            <w:r>
              <w:rPr>
                <w:rFonts w:ascii="Times New Roman"/>
                <w:b w:val="false"/>
                <w:i/>
                <w:color w:val="000000"/>
                <w:sz w:val="20"/>
              </w:rPr>
              <w:t>      "02" наурыз 2015 ж</w:t>
            </w:r>
          </w:p>
          <w:bookmarkEnd w:id="11"/>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