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ed00" w14:textId="784e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қолдаудың қосымша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5 жылғы 16 қыркүйектегі № 295 шешімі. Қызылорда облысының Әділет департаментінде 2015 жылғы 22 қазанда № 5191 болып тіркелді. Күші жойылды - Қызылорда облыстық мәслихатының 2018 жылғы 17 қазандағы № 25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тық мәслихатының 17.10.2018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 денсаулығы және денсаулық сақтау жүйесі туралы" Қазақстан Республикасының 2009 жылғы 18 қыркүйектегі Кодексінің 182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нда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өтеу бюджет қаражаты есебінен 4 (төрт) айлық есептік көрсеткіш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