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a272" w14:textId="192a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13 сәуірдегі № 12/03 қаулысы. Қарағанды облысының Әділет департаментінде 2015 жылғы 23 сәуірде № 3167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"Ұлытау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Осы қаулының орындалуын бақылау аудан әкімі аппаратының басшысы Уткельбаев Ерлан Сериковичке жүктелсін. </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13 сәуірдегі</w:t>
            </w:r>
            <w:r>
              <w:br/>
            </w:r>
            <w:r>
              <w:rPr>
                <w:rFonts w:ascii="Times New Roman"/>
                <w:b w:val="false"/>
                <w:i w:val="false"/>
                <w:color w:val="000000"/>
                <w:sz w:val="20"/>
              </w:rPr>
              <w:t>№ 12/03 қаулысымен бекітілген</w:t>
            </w:r>
          </w:p>
        </w:tc>
      </w:tr>
    </w:tbl>
    <w:bookmarkStart w:name="z9" w:id="0"/>
    <w:p>
      <w:pPr>
        <w:spacing w:after="0"/>
        <w:ind w:left="0"/>
        <w:jc w:val="left"/>
      </w:pPr>
      <w:r>
        <w:rPr>
          <w:rFonts w:ascii="Times New Roman"/>
          <w:b/>
          <w:i w:val="false"/>
          <w:color w:val="000000"/>
        </w:rPr>
        <w:t xml:space="preserve"> "Ұлытау ауданының дене шынықтыру және спорт бөлімі"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"Ұлытау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"Ұлытау ауданының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"Ұлытау ауданының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"Ұлытау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қатынастардын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"Ұлытау ауданының дене шынықтыру және спорт бөлімі" мемлекеттік мекемесі өз құзыретінің мәселелер бойынша заңнамада белгіленген тәртіппен "Ұлытау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"Ұлытау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Ұлытау ауданы, Ұлытау селосы, Абай көшесі, 2 үй, индекс 101500.</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физической культуры и спорта Улытауского района".</w:t>
      </w:r>
      <w:r>
        <w:br/>
      </w:r>
      <w:r>
        <w:rPr>
          <w:rFonts w:ascii="Times New Roman"/>
          <w:b w:val="false"/>
          <w:i w:val="false"/>
          <w:color w:val="000000"/>
          <w:sz w:val="28"/>
        </w:rPr>
        <w:t xml:space="preserve">
      10. </w:t>
      </w:r>
      <w:r>
        <w:rPr>
          <w:rFonts w:ascii="Times New Roman"/>
          <w:b w:val="false"/>
          <w:i w:val="false"/>
          <w:color w:val="000000"/>
          <w:sz w:val="28"/>
        </w:rPr>
        <w:t xml:space="preserve">Осы Ереже "Ұлытау ауданының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 "Ұлытау ауданының дене шынықтыру және спорт бөлімі" мемлекеттік мекемесінің қызметін қаржыландыру жергілікті бюджетінен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 "Ұлытау ауданының дене шынықтыру және спорт бөлімі" мемлекеттік мекемесіне кәсіпкерлік субъектілерімен "Ұлытау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"Ұлытау ауданының дене шынықтыру және спорт бөлімі" мемлекеттік мекемесі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"Ұлытау ауданының дене шынықтыру және спорт бөлімі" мемлекеттік мекемесінің миссиясы: дене шынықтыру және спорт саласында мемлекеттік саясатты іске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аудан аумағында бұқаралық спорт және ұлттық спорт түрлерінің дамуын қамтамасыз ету;</w:t>
      </w:r>
      <w:r>
        <w:br/>
      </w:r>
      <w:r>
        <w:rPr>
          <w:rFonts w:ascii="Times New Roman"/>
          <w:b w:val="false"/>
          <w:i w:val="false"/>
          <w:color w:val="000000"/>
          <w:sz w:val="28"/>
        </w:rPr>
        <w:t>
      </w:t>
      </w:r>
      <w:r>
        <w:rPr>
          <w:rFonts w:ascii="Times New Roman"/>
          <w:b w:val="false"/>
          <w:i w:val="false"/>
          <w:color w:val="000000"/>
          <w:sz w:val="28"/>
        </w:rPr>
        <w:t>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Елбасының – Қазақстан Республикасының Тұңғыш Президентінің тестілерінің орындалу жұмысын бақылау және ұйымдастыру. </w:t>
      </w:r>
      <w:r>
        <w:br/>
      </w:r>
      <w:r>
        <w:rPr>
          <w:rFonts w:ascii="Times New Roman"/>
          <w:b w:val="false"/>
          <w:i w:val="false"/>
          <w:color w:val="000000"/>
          <w:sz w:val="28"/>
        </w:rPr>
        <w:t>
      </w:t>
      </w:r>
      <w:r>
        <w:rPr>
          <w:rFonts w:ascii="Times New Roman"/>
          <w:b w:val="false"/>
          <w:i w:val="false"/>
          <w:color w:val="000000"/>
          <w:sz w:val="28"/>
        </w:rPr>
        <w:t>спорт инфрақұрылымын дамыту қызметін үйлестіру.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дене шынықтыру және спортты дамыту жоспарын әзірлейді және іске асырады;</w:t>
      </w:r>
      <w:r>
        <w:br/>
      </w:r>
      <w:r>
        <w:rPr>
          <w:rFonts w:ascii="Times New Roman"/>
          <w:b w:val="false"/>
          <w:i w:val="false"/>
          <w:color w:val="000000"/>
          <w:sz w:val="28"/>
        </w:rPr>
        <w:t>
      </w:t>
      </w:r>
      <w:r>
        <w:rPr>
          <w:rFonts w:ascii="Times New Roman"/>
          <w:b w:val="false"/>
          <w:i w:val="false"/>
          <w:color w:val="000000"/>
          <w:sz w:val="28"/>
        </w:rPr>
        <w:t>Ұлытау ауданы аумағын дамыту бағдарламаларын жүзеге асыру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аудан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аудан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аудан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аудан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 бойынша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аудан аумағында спорт ғимараттарын салу мәселелерін үйлестіреді және олардың халыққа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аудандық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дене шынықтыру және спорт насихаттауын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тәжірибелік пайдалануда халықтың білім деңгейін арттырады;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әзірленген аудандық спорттық жарыстардың ережелерiн (регламенттерiн) бекiтедi;</w:t>
      </w:r>
      <w:r>
        <w:br/>
      </w:r>
      <w:r>
        <w:rPr>
          <w:rFonts w:ascii="Times New Roman"/>
          <w:b w:val="false"/>
          <w:i w:val="false"/>
          <w:color w:val="000000"/>
          <w:sz w:val="28"/>
        </w:rPr>
        <w:t>
      </w:t>
      </w:r>
      <w:r>
        <w:rPr>
          <w:rFonts w:ascii="Times New Roman"/>
          <w:b w:val="false"/>
          <w:i w:val="false"/>
          <w:color w:val="000000"/>
          <w:sz w:val="28"/>
        </w:rPr>
        <w:t>мүгедектерге дене шынықтырумен және спортпен шұғылдану үшiн спорт ғимараттарына баруға жағдай жасауды, арнайы спорттық мүкәммалын берудi қамтамасыз етедi;</w:t>
      </w:r>
      <w:r>
        <w:br/>
      </w:r>
      <w:r>
        <w:rPr>
          <w:rFonts w:ascii="Times New Roman"/>
          <w:b w:val="false"/>
          <w:i w:val="false"/>
          <w:color w:val="000000"/>
          <w:sz w:val="28"/>
        </w:rPr>
        <w:t>
      </w:t>
      </w:r>
      <w:r>
        <w:rPr>
          <w:rFonts w:ascii="Times New Roman"/>
          <w:b w:val="false"/>
          <w:i w:val="false"/>
          <w:color w:val="000000"/>
          <w:sz w:val="28"/>
        </w:rPr>
        <w:t>мекеме құзыретінің шегінде әкім және аудан әкімдігінің нормативтік құқықтық актілерінің жобаларын әзірлейді;</w:t>
      </w:r>
      <w:r>
        <w:br/>
      </w:r>
      <w:r>
        <w:rPr>
          <w:rFonts w:ascii="Times New Roman"/>
          <w:b w:val="false"/>
          <w:i w:val="false"/>
          <w:color w:val="000000"/>
          <w:sz w:val="28"/>
        </w:rPr>
        <w:t>
      </w:t>
      </w:r>
      <w:r>
        <w:rPr>
          <w:rFonts w:ascii="Times New Roman"/>
          <w:b w:val="false"/>
          <w:i w:val="false"/>
          <w:color w:val="000000"/>
          <w:sz w:val="28"/>
        </w:rPr>
        <w:t>құзыреті шегінде мәселелерді қарау кезінде барлық мекемелерде мемлекет мүдделеріне өкілдік етеді;</w:t>
      </w:r>
      <w:r>
        <w:br/>
      </w:r>
      <w:r>
        <w:rPr>
          <w:rFonts w:ascii="Times New Roman"/>
          <w:b w:val="false"/>
          <w:i w:val="false"/>
          <w:color w:val="000000"/>
          <w:sz w:val="28"/>
        </w:rPr>
        <w:t>
      </w:t>
      </w:r>
      <w:r>
        <w:rPr>
          <w:rFonts w:ascii="Times New Roman"/>
          <w:b w:val="false"/>
          <w:i w:val="false"/>
          <w:color w:val="000000"/>
          <w:sz w:val="28"/>
        </w:rPr>
        <w:t>жергiлiктi мемлекеттiк басқару мүдделерiнде Қазақстан Республикасының заңнамасымен жүктелетiн өзге де өкiлеттiктердi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бұқаралық дене шынықтыру-сауықтыру жұмыстарын, бұқаралық спорт, ұлттық спорт түрлерін, мүгедектер спортын дамыту мәселелерін реттейтін бағдарламалардың, нормативтік құқықтық актілердің, бағдарламалық-әдістемелік құжаттардың жобаларын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конференциялар, семинарлар, тағы басқа оқыту нысандарын және бұқаралық дене шынықтыру-сауықтыру мамандарымен тәжірибе алмасуды ұйымдастыру және өткізуге қатысу;</w:t>
      </w:r>
      <w:r>
        <w:br/>
      </w:r>
      <w:r>
        <w:rPr>
          <w:rFonts w:ascii="Times New Roman"/>
          <w:b w:val="false"/>
          <w:i w:val="false"/>
          <w:color w:val="000000"/>
          <w:sz w:val="28"/>
        </w:rPr>
        <w:t>
      </w:t>
      </w:r>
      <w:r>
        <w:rPr>
          <w:rFonts w:ascii="Times New Roman"/>
          <w:b w:val="false"/>
          <w:i w:val="false"/>
          <w:color w:val="000000"/>
          <w:sz w:val="28"/>
        </w:rPr>
        <w:t>дене шынықтыру және спорттың дамуы бойынша мәліметтерді талдау және жоғары тұрған органдарға ұсыну;</w:t>
      </w:r>
      <w:r>
        <w:br/>
      </w:r>
      <w:r>
        <w:rPr>
          <w:rFonts w:ascii="Times New Roman"/>
          <w:b w:val="false"/>
          <w:i w:val="false"/>
          <w:color w:val="000000"/>
          <w:sz w:val="28"/>
        </w:rPr>
        <w:t>
      </w:t>
      </w:r>
      <w:r>
        <w:rPr>
          <w:rFonts w:ascii="Times New Roman"/>
          <w:b w:val="false"/>
          <w:i w:val="false"/>
          <w:color w:val="000000"/>
          <w:sz w:val="28"/>
        </w:rPr>
        <w:t>заңнамамен көзделген өзге де құқықтар мен міндеттерді орындау.</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"Ұлытау ауданының дене шынықтыру және спорт бөлімі" мемлекеттік мекемесіне басшылықты "Ұлытау ауданының дене шынықтыру және спорт бөлімі" мемлекеттік мекемесіне жүктелген міндеттерді орындауға және оның функцияларын жүзеге асыруға дербес жауапты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"Ұлытау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"Ұлытау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тікелей аудан әкіміне бағынады және мекемеге жүктелген функцияларды орындауға жауапты;</w:t>
      </w:r>
      <w:r>
        <w:br/>
      </w:r>
      <w:r>
        <w:rPr>
          <w:rFonts w:ascii="Times New Roman"/>
          <w:b w:val="false"/>
          <w:i w:val="false"/>
          <w:color w:val="000000"/>
          <w:sz w:val="28"/>
        </w:rPr>
        <w:t>
      </w:t>
      </w:r>
      <w:r>
        <w:rPr>
          <w:rFonts w:ascii="Times New Roman"/>
          <w:b w:val="false"/>
          <w:i w:val="false"/>
          <w:color w:val="000000"/>
          <w:sz w:val="28"/>
        </w:rPr>
        <w:t xml:space="preserve">бірыңғай принциптерде әрекет жасайды және Қазақстан Республикасының заңнамасы мен осы Ережемен белгіленген оның құзыретіне сәйкес мекеме қызметімәселелерін өз еркімен шешеді; </w:t>
      </w:r>
      <w:r>
        <w:br/>
      </w:r>
      <w:r>
        <w:rPr>
          <w:rFonts w:ascii="Times New Roman"/>
          <w:b w:val="false"/>
          <w:i w:val="false"/>
          <w:color w:val="000000"/>
          <w:sz w:val="28"/>
        </w:rPr>
        <w:t>
      </w:t>
      </w:r>
      <w:r>
        <w:rPr>
          <w:rFonts w:ascii="Times New Roman"/>
          <w:b w:val="false"/>
          <w:i w:val="false"/>
          <w:color w:val="000000"/>
          <w:sz w:val="28"/>
        </w:rPr>
        <w:t>өз құзіреті шегінде мекеменің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өз құзіреті шегінде барлық қызметкерлерге міндетті бұйрық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мекеме қызметкерлеріне көтермелеу шараларын қолданады және тәртіптік жаза береді;</w:t>
      </w:r>
      <w:r>
        <w:br/>
      </w:r>
      <w:r>
        <w:rPr>
          <w:rFonts w:ascii="Times New Roman"/>
          <w:b w:val="false"/>
          <w:i w:val="false"/>
          <w:color w:val="000000"/>
          <w:sz w:val="28"/>
        </w:rPr>
        <w:t>
      </w:t>
      </w:r>
      <w:r>
        <w:rPr>
          <w:rFonts w:ascii="Times New Roman"/>
          <w:b w:val="false"/>
          <w:i w:val="false"/>
          <w:color w:val="000000"/>
          <w:sz w:val="28"/>
        </w:rPr>
        <w:t>мекеме қызметкерлерінің өкілеттіліктерін анықтайды;</w:t>
      </w:r>
      <w:r>
        <w:br/>
      </w:r>
      <w:r>
        <w:rPr>
          <w:rFonts w:ascii="Times New Roman"/>
          <w:b w:val="false"/>
          <w:i w:val="false"/>
          <w:color w:val="000000"/>
          <w:sz w:val="28"/>
        </w:rPr>
        <w:t>
      </w:t>
      </w:r>
      <w:r>
        <w:rPr>
          <w:rFonts w:ascii="Times New Roman"/>
          <w:b w:val="false"/>
          <w:i w:val="false"/>
          <w:color w:val="000000"/>
          <w:sz w:val="28"/>
        </w:rPr>
        <w:t>сыбайлас 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мекеменің құзыретіне кіретін мәселелерді шешу үшін атқарушы органдардан белгіленген тәртіпте қажетті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мүдделі ұйымдары өкілдерін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w:t>
      </w:r>
      <w:r>
        <w:rPr>
          <w:rFonts w:ascii="Times New Roman"/>
          <w:b w:val="false"/>
          <w:i w:val="false"/>
          <w:color w:val="000000"/>
          <w:sz w:val="28"/>
        </w:rPr>
        <w:t>мекеме атынан сенімхатсыз іс-әрекет етеді;</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білдіреді;</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мекеменің іссапарлар, тағылымдамалар, республикалық және шет елдік оқу орталықтарына және біліктілікті көтерудің басқа да түрлері бойынша қызметкерлерді оқытудың және біліктіліктерін арттырудың тәртібі мен жоспарын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осы Ережеде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"Ұлытау ауданының дене шынықтыру және спорт бөлімі" мемлекеттік мекемесінің бірінші басшысы болмаған кезеңде оның өкілеттіктері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"Ұлытау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"Ұлытау ауданының дене шынықтыру және спорт бөлімі" мемлекеттік мекемесінің мүлкі оған меншік иесі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"Ұлытау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"Ұлытау ауданының дене шынықтыру және спорт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құру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"Ұлытау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