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84d1" w14:textId="a618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2015 жылғы 20 наурыздағы № 330 шешімі. Қарағанды облысының Әділет департаментінде 2015 жылғы 24 сәуірде № 3170 болып тіркелді. Күші жойылды - Қарағанды облысы Сәтбаев қалалық мәслихатының 2016 жылғы 17 ақпандағы № 433 шешімімен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қалалық мәслихатының 17.02.2016 № 433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1999 жылғы 23 шілдедегі "</w:t>
      </w:r>
      <w:r>
        <w:rPr>
          <w:rFonts w:ascii="Times New Roman"/>
          <w:b w:val="false"/>
          <w:i w:val="false"/>
          <w:color w:val="000000"/>
          <w:sz w:val="28"/>
        </w:rPr>
        <w:t>Мемлекеттік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Сәтбаев қалалық мәслихаты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Сәтбаев қалалық мәслихатының аппарат басшысы Қ.М. Махамбетоваға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Юстус</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Хмилярчук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қалалық мәслихатының</w:t>
            </w:r>
            <w:r>
              <w:br/>
            </w:r>
            <w:r>
              <w:rPr>
                <w:rFonts w:ascii="Times New Roman"/>
                <w:b w:val="false"/>
                <w:i w:val="false"/>
                <w:color w:val="000000"/>
                <w:sz w:val="20"/>
              </w:rPr>
              <w:t>
2015 жылғы 20 наурыздағы</w:t>
            </w:r>
            <w:r>
              <w:br/>
            </w:r>
            <w:r>
              <w:rPr>
                <w:rFonts w:ascii="Times New Roman"/>
                <w:b w:val="false"/>
                <w:i w:val="false"/>
                <w:color w:val="000000"/>
                <w:sz w:val="20"/>
              </w:rPr>
              <w:t>
№ 330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Сәтбаев қалалық мәслихаты аппаратының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Сәтбаев қалалық мәслихаты аппаратының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Сәтбаев қалалық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 тұрады: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Сәтбаев қалалық мәслихатының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Сәтбаев қалалық мәслихаты аппаратының бөлім басшысы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Бөлім басшысы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Бөлім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бөлім басшысынан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бөлім басшысына қайтарады.</w:t>
      </w:r>
      <w:r>
        <w:br/>
      </w:r>
      <w:r>
        <w:rPr>
          <w:rFonts w:ascii="Times New Roman"/>
          <w:b w:val="false"/>
          <w:i w:val="false"/>
          <w:color w:val="000000"/>
          <w:sz w:val="28"/>
        </w:rPr>
        <w:t>
      </w:t>
      </w:r>
      <w:r>
        <w:rPr>
          <w:rFonts w:ascii="Times New Roman"/>
          <w:b w:val="false"/>
          <w:i w:val="false"/>
          <w:color w:val="000000"/>
          <w:sz w:val="28"/>
        </w:rPr>
        <w:t xml:space="preserve">Қызметшіні толтырылған бағалау парағымен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бөлім басшысы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бөлім басшысы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бөлім басшысына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Бөлім басшысы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 xml:space="preserve"> мұнда 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21-ден 33 балға дейін – "қанағаттанарлық"; </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Бөлім басшысы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қызметшінің бағалау нәтижесін санауда қате бөлім басшысымен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Бөлім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бөлім басшысы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қалалық мәслихаты аппаратының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нысан</w:t>
            </w:r>
            <w:r>
              <w:br/>
            </w:r>
            <w:r>
              <w:rPr>
                <w:rFonts w:ascii="Times New Roman"/>
                <w:b w:val="false"/>
                <w:i w:val="false"/>
                <w:color w:val="000000"/>
                <w:sz w:val="20"/>
              </w:rPr>
              <w:t>
</w:t>
            </w:r>
          </w:p>
        </w:tc>
      </w:tr>
    </w:tbl>
    <w:bookmarkStart w:name="z77"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 Т.А.Ә. (бар болған жағдайда)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 xml:space="preserve"> 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 xml:space="preserve"> қолы____________________ қолы____________________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қалалық мәслихаты аппаратының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w:t>
            </w:r>
            <w:r>
              <w:br/>
            </w:r>
            <w:r>
              <w:rPr>
                <w:rFonts w:ascii="Times New Roman"/>
                <w:b w:val="false"/>
                <w:i w:val="false"/>
                <w:color w:val="000000"/>
                <w:sz w:val="20"/>
              </w:rPr>
              <w:t>
</w:t>
            </w:r>
          </w:p>
        </w:tc>
      </w:tr>
    </w:tbl>
    <w:bookmarkStart w:name="z92"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w:t>
      </w:r>
      <w:r>
        <w:rPr>
          <w:rFonts w:ascii="Times New Roman"/>
          <w:b w:val="false"/>
          <w:i/>
          <w:color w:val="000000"/>
          <w:sz w:val="28"/>
        </w:rPr>
        <w:t>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743"/>
        <w:gridCol w:w="5411"/>
        <w:gridCol w:w="1975"/>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Сәтбаев қалалық мәслихаты аппаратының</w:t>
            </w:r>
            <w:r>
              <w:br/>
            </w:r>
            <w:r>
              <w:rPr>
                <w:rFonts w:ascii="Times New Roman"/>
                <w:b w:val="false"/>
                <w:i w:val="false"/>
                <w:color w:val="000000"/>
                <w:sz w:val="20"/>
              </w:rPr>
              <w:t>
"Б"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нысан</w:t>
            </w:r>
            <w:r>
              <w:br/>
            </w:r>
            <w:r>
              <w:rPr>
                <w:rFonts w:ascii="Times New Roman"/>
                <w:b w:val="false"/>
                <w:i w:val="false"/>
                <w:color w:val="000000"/>
                <w:sz w:val="20"/>
              </w:rPr>
              <w:t>
</w:t>
            </w:r>
          </w:p>
        </w:tc>
      </w:tr>
    </w:tbl>
    <w:bookmarkStart w:name="z108"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109" w:id="10"/>
    <w:p>
      <w:pPr>
        <w:spacing w:after="0"/>
        <w:ind w:left="0"/>
        <w:jc w:val="left"/>
      </w:pPr>
      <w:r>
        <w:rPr>
          <w:rFonts w:ascii="Times New Roman"/>
          <w:b/>
          <w:i w:val="false"/>
          <w:color w:val="000000"/>
        </w:rPr>
        <w:t xml:space="preserve">  ____________________________________________________________________ (мемлекеттік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5925"/>
        <w:gridCol w:w="1750"/>
        <w:gridCol w:w="1124"/>
        <w:gridCol w:w="1124"/>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w:t>
            </w:r>
            <w:r>
              <w:br/>
            </w:r>
            <w:r>
              <w:rPr>
                <w:rFonts w:ascii="Times New Roman"/>
                <w:b w:val="false"/>
                <w:i w:val="false"/>
                <w:color w:val="000000"/>
                <w:sz w:val="20"/>
              </w:rPr>
              <w:t>
Т.А.Ә.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хатшысы:______________________ Күні:________________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