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6bfdc" w14:textId="236bf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Сараптама актісін (сынақ хаттамасын) беру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16 қаңтардағы № 7-1/19 бұйрығы. Қазақстан Республикасы Әділет министрлігінде 2015 жылы 10 наурызда № 10410 тіркелді.</w:t>
      </w:r>
    </w:p>
    <w:p>
      <w:pPr>
        <w:spacing w:after="0"/>
        <w:ind w:left="0"/>
        <w:jc w:val="both"/>
      </w:pPr>
      <w:bookmarkStart w:name="z1" w:id="0"/>
      <w:r>
        <w:rPr>
          <w:rFonts w:ascii="Times New Roman"/>
          <w:b w:val="false"/>
          <w:i w:val="false"/>
          <w:color w:val="000000"/>
          <w:sz w:val="28"/>
        </w:rPr>
        <w:t xml:space="preserve">
      "Ветеринария туралы" Қазақстан Республикасы Заңының 8-бабы </w:t>
      </w:r>
      <w:r>
        <w:rPr>
          <w:rFonts w:ascii="Times New Roman"/>
          <w:b w:val="false"/>
          <w:i w:val="false"/>
          <w:color w:val="000000"/>
          <w:sz w:val="28"/>
        </w:rPr>
        <w:t>46-13)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29.05.2026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Сараптама актісін (сынақ хаттамасын)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Ветеринария және тамақ қауіпсіздігі департаменті:</w:t>
      </w:r>
    </w:p>
    <w:bookmarkEnd w:id="2"/>
    <w:bookmarkStart w:name="z4" w:id="3"/>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тіркеуден өтуін;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Ауыл шаруашылығы министрінің 29.05.2026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3) осы бұйрықты Қазақстан Республикасы Ауыл шаруашылығы министрлігінің интернет-ресурсында орналастыруды қамтамасыз етсін.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Ауыл шаруашылығы министрінің 29.05.2026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3. Осы бұйрықтың орындалуына бақылау Қазақстан Республикасының Ауыл шаруашылығының жетекшілік ететін вице – 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 Ә. Исекешев   </w:t>
      </w:r>
    </w:p>
    <w:p>
      <w:pPr>
        <w:spacing w:after="0"/>
        <w:ind w:left="0"/>
        <w:jc w:val="both"/>
      </w:pPr>
      <w:r>
        <w:rPr>
          <w:rFonts w:ascii="Times New Roman"/>
          <w:b w:val="false"/>
          <w:i w:val="false"/>
          <w:color w:val="000000"/>
          <w:sz w:val="28"/>
        </w:rPr>
        <w:t>
      10 ақпан 2015 жылы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 Е. Досаев   </w:t>
      </w:r>
    </w:p>
    <w:p>
      <w:pPr>
        <w:spacing w:after="0"/>
        <w:ind w:left="0"/>
        <w:jc w:val="both"/>
      </w:pPr>
      <w:r>
        <w:rPr>
          <w:rFonts w:ascii="Times New Roman"/>
          <w:b w:val="false"/>
          <w:i w:val="false"/>
          <w:color w:val="000000"/>
          <w:sz w:val="28"/>
        </w:rPr>
        <w:t>
      27 қаңтар 2015 жылы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16 қаңтардағы</w:t>
            </w:r>
            <w:r>
              <w:br/>
            </w:r>
            <w:r>
              <w:rPr>
                <w:rFonts w:ascii="Times New Roman"/>
                <w:b w:val="false"/>
                <w:i w:val="false"/>
                <w:color w:val="000000"/>
                <w:sz w:val="20"/>
              </w:rPr>
              <w:t>№ 7-1/19 бұйрығымен</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Сараптама актісін (сынақ хаттамасын) беру қағидалары</w:t>
      </w:r>
    </w:p>
    <w:bookmarkEnd w:id="7"/>
    <w:p>
      <w:pPr>
        <w:spacing w:after="0"/>
        <w:ind w:left="0"/>
        <w:jc w:val="both"/>
      </w:pPr>
      <w:r>
        <w:rPr>
          <w:rFonts w:ascii="Times New Roman"/>
          <w:b w:val="false"/>
          <w:i w:val="false"/>
          <w:color w:val="ff0000"/>
          <w:sz w:val="28"/>
        </w:rPr>
        <w:t xml:space="preserve">
      Ескерту. Қағидалар жаңа редакцияда – ҚР Ауыл шаруашылығы министрінің 08.12.2020 </w:t>
      </w:r>
      <w:r>
        <w:rPr>
          <w:rFonts w:ascii="Times New Roman"/>
          <w:b w:val="false"/>
          <w:i w:val="false"/>
          <w:color w:val="ff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8"/>
    <w:p>
      <w:pPr>
        <w:spacing w:after="0"/>
        <w:ind w:left="0"/>
        <w:jc w:val="left"/>
      </w:pPr>
      <w:r>
        <w:rPr>
          <w:rFonts w:ascii="Times New Roman"/>
          <w:b/>
          <w:i w:val="false"/>
          <w:color w:val="000000"/>
        </w:rPr>
        <w:t xml:space="preserve"> 1-тарау. Жалпы ережелер</w:t>
      </w:r>
    </w:p>
    <w:bookmarkEnd w:id="8"/>
    <w:bookmarkStart w:name="z50" w:id="9"/>
    <w:p>
      <w:pPr>
        <w:spacing w:after="0"/>
        <w:ind w:left="0"/>
        <w:jc w:val="both"/>
      </w:pPr>
      <w:r>
        <w:rPr>
          <w:rFonts w:ascii="Times New Roman"/>
          <w:b w:val="false"/>
          <w:i w:val="false"/>
          <w:color w:val="000000"/>
          <w:sz w:val="28"/>
        </w:rPr>
        <w:t xml:space="preserve">
      1. Осы Сараптама актісін (сынақ хаттамасын) беру қағидалары (бұдан әрі – Қағидалар) "Ветеринария туралы" Қазақстан Республикасы Заңының (бұдан әрі − Заң) 8-бабы </w:t>
      </w:r>
      <w:r>
        <w:rPr>
          <w:rFonts w:ascii="Times New Roman"/>
          <w:b w:val="false"/>
          <w:i w:val="false"/>
          <w:color w:val="000000"/>
          <w:sz w:val="28"/>
        </w:rPr>
        <w:t>46-13) тармақшасына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(бұдан әрі − Мемлекеттік көрсетілетін қызметтер туралы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сараптама актісін (сынақ хаттамасын) беру тәртібін, сондай-ақ "Ветеринариялық зертханалар беретін сараптама актілерін (сынау хаттамаларын) беру" мемлекеттік қызметін (бұдан әрі – мемлекеттік көрсетілетін қызмет) көрсету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29.05.2026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2. Осы Қағидаларда мынадай жалпы ұғымдар пайдаланылады:</w:t>
      </w:r>
    </w:p>
    <w:bookmarkEnd w:id="10"/>
    <w:p>
      <w:pPr>
        <w:spacing w:after="0"/>
        <w:ind w:left="0"/>
        <w:jc w:val="both"/>
      </w:pPr>
      <w:r>
        <w:rPr>
          <w:rFonts w:ascii="Times New Roman"/>
          <w:b w:val="false"/>
          <w:i w:val="false"/>
          <w:color w:val="000000"/>
          <w:sz w:val="28"/>
        </w:rPr>
        <w:t>
      1) "Е-Аgriculture" агроөнеркәсіптік кешен салаларын басқарудың бірыңғай автоматтандырылған жүйесі" цифрлық жүйесі (бұдан әрі – цифрлық жүйе) – сараптама актілері (сынақ хаттамалары) туралы мәліметтердің орталықтандырылған есепке алынуын қамтамасыз етуге арналған ақпараттық-коммуникациялық технологиялардың, қызмет көрсететін персоналдың және техникалық құжаттаманың ұйымдастырылып реттелген жиынтығы;</w:t>
      </w:r>
    </w:p>
    <w:p>
      <w:pPr>
        <w:spacing w:after="0"/>
        <w:ind w:left="0"/>
        <w:jc w:val="both"/>
      </w:pPr>
      <w:r>
        <w:rPr>
          <w:rFonts w:ascii="Times New Roman"/>
          <w:b w:val="false"/>
          <w:i w:val="false"/>
          <w:color w:val="000000"/>
          <w:sz w:val="28"/>
        </w:rPr>
        <w:t xml:space="preserve">
      2) ветеринария саласындағы уәкілетті орган ведомствосының аумақтық бөлімшелері (бұдан әрі – аумақтық бөлімшелер) – тиісті әкімшілік-аумақтық бірліктерде (облыс, республикалық маңызы бар қала, астана, аудан, облыстық маңызы бар қала) орналасқан аумақтық бөлімшелер; </w:t>
      </w:r>
    </w:p>
    <w:p>
      <w:pPr>
        <w:spacing w:after="0"/>
        <w:ind w:left="0"/>
        <w:jc w:val="both"/>
      </w:pPr>
      <w:r>
        <w:rPr>
          <w:rFonts w:ascii="Times New Roman"/>
          <w:b w:val="false"/>
          <w:i w:val="false"/>
          <w:color w:val="000000"/>
          <w:sz w:val="28"/>
        </w:rPr>
        <w:t>
      3) ветеринариялық-санитариялық сараптама зертханасы - ішкі сауда объектілерінде және (немесе) басқа орындарда өткізілетін жануарлардан алынатын өнімдер мен шикізатқа, азық және азықтық қоспаларға ветеринариялық-санитариялық сараптаманы жүзеге асыратын заңды тұлға немесе заңды тұлғаның мамандандырылған бөлімшесі;</w:t>
      </w:r>
    </w:p>
    <w:p>
      <w:pPr>
        <w:spacing w:after="0"/>
        <w:ind w:left="0"/>
        <w:jc w:val="both"/>
      </w:pPr>
      <w:r>
        <w:rPr>
          <w:rFonts w:ascii="Times New Roman"/>
          <w:b w:val="false"/>
          <w:i w:val="false"/>
          <w:color w:val="000000"/>
          <w:sz w:val="28"/>
        </w:rPr>
        <w:t>
      4) ветеринария саласындағы маман – ветеринария саласындағы қызметті жүзеге асыратын мемлекеттiк органдар бөлiмшелерiнің, мемлекеттiк ветеринариялық ұйымдардың ветеринария мамандықтары бойынша жоғары, орта білімнен кейiнгi немесе техникалық және кәсiптiк бiлiмi бар жұмыскерi;</w:t>
      </w:r>
    </w:p>
    <w:p>
      <w:pPr>
        <w:spacing w:after="0"/>
        <w:ind w:left="0"/>
        <w:jc w:val="both"/>
      </w:pPr>
      <w:r>
        <w:rPr>
          <w:rFonts w:ascii="Times New Roman"/>
          <w:b w:val="false"/>
          <w:i w:val="false"/>
          <w:color w:val="000000"/>
          <w:sz w:val="28"/>
        </w:rPr>
        <w:t>
      5) ветеринария саласындағы уәкілетті органның ведомствосы (бұдан әрі – ведомство) – Қазақстан Республикасы Ауыл шаруашылығы министрлігінің Ветеринариялық бақылау және қадағалау комитеті;</w:t>
      </w:r>
    </w:p>
    <w:p>
      <w:pPr>
        <w:spacing w:after="0"/>
        <w:ind w:left="0"/>
        <w:jc w:val="both"/>
      </w:pPr>
      <w:r>
        <w:rPr>
          <w:rFonts w:ascii="Times New Roman"/>
          <w:b w:val="false"/>
          <w:i w:val="false"/>
          <w:color w:val="000000"/>
          <w:sz w:val="28"/>
        </w:rPr>
        <w:t>
      6) мемлекеттік ветеринариялық-санитариялық бақылауға және қадағалауға жататын орны ауыстырылатын (тасымалданатын) объектілер (бұдан әрі – орны ауыстырылатын (тасымалданатын) объектілер) − жануарлар, жануарлардың жыныстық және соматикалық жасушалары, жануарлар ауруларын қоздырушылардың штамдары, жануарлардан алынатын өнімдер мен шикізат, ветеринариялық препараттар, азық және азықтық қоспалар, патологиялық материал немесе олардан алынатын сынамалар, судың, ауаның, топырақ қабатының, өсімдіктердің сынамалары, ветеринариялық және зоогигиеналық мақсаттағы бұйымдар мен атрибуттар, сондай-ақ оларды буып-түю және тасымалдау үшін пайдаланылатын ыдыстың барлық түрлері және осындай орны ауыстырылатын (тасымалданатын) объектілерді тасымалдайтын көлік құралдары;</w:t>
      </w:r>
    </w:p>
    <w:p>
      <w:pPr>
        <w:spacing w:after="0"/>
        <w:ind w:left="0"/>
        <w:jc w:val="both"/>
      </w:pPr>
      <w:r>
        <w:rPr>
          <w:rFonts w:ascii="Times New Roman"/>
          <w:b w:val="false"/>
          <w:i w:val="false"/>
          <w:color w:val="000000"/>
          <w:sz w:val="28"/>
        </w:rPr>
        <w:t>
      7) "цифрлық үкіметтің" веб-порталы – нормативтік құқықтық базаны қоса алғанда, мемлекеттік көрсетілетін қызметтер ұсынуға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p>
      <w:pPr>
        <w:spacing w:after="0"/>
        <w:ind w:left="0"/>
        <w:jc w:val="both"/>
      </w:pPr>
      <w:r>
        <w:rPr>
          <w:rFonts w:ascii="Times New Roman"/>
          <w:b w:val="false"/>
          <w:i w:val="false"/>
          <w:color w:val="000000"/>
          <w:sz w:val="28"/>
        </w:rPr>
        <w:t>
      8)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Ауыл шаруашылығы министрінің 29.05.2026 </w:t>
      </w:r>
      <w:r>
        <w:rPr>
          <w:rFonts w:ascii="Times New Roman"/>
          <w:b w:val="false"/>
          <w:i w:val="false"/>
          <w:color w:val="000000"/>
          <w:sz w:val="28"/>
        </w:rPr>
        <w:t>№ 209</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xml:space="preserve">
      3. Сараптама актісі (сынақ хаттамасы) диагностика немесе ветеринариялық-санитариялық сараптама нәтижелері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беріледі.</w:t>
      </w:r>
    </w:p>
    <w:bookmarkEnd w:id="11"/>
    <w:bookmarkStart w:name="z16" w:id="12"/>
    <w:p>
      <w:pPr>
        <w:spacing w:after="0"/>
        <w:ind w:left="0"/>
        <w:jc w:val="left"/>
      </w:pPr>
      <w:r>
        <w:rPr>
          <w:rFonts w:ascii="Times New Roman"/>
          <w:b/>
          <w:i w:val="false"/>
          <w:color w:val="000000"/>
        </w:rPr>
        <w:t xml:space="preserve"> 2-тарау. Сараптама актісін (сынақ хаттамасын) беру тәртібі</w:t>
      </w:r>
    </w:p>
    <w:bookmarkEnd w:id="12"/>
    <w:bookmarkStart w:name="z17" w:id="13"/>
    <w:p>
      <w:pPr>
        <w:spacing w:after="0"/>
        <w:ind w:left="0"/>
        <w:jc w:val="both"/>
      </w:pPr>
      <w:r>
        <w:rPr>
          <w:rFonts w:ascii="Times New Roman"/>
          <w:b w:val="false"/>
          <w:i w:val="false"/>
          <w:color w:val="000000"/>
          <w:sz w:val="28"/>
        </w:rPr>
        <w:t>
      4. Ветеринариялық зертханалардың жануарлардың ауруларын диагностикалау бойынша зерттеулер (бұдан әрі ̶ диагностикалық зерттеулер) жүргізген кезде сараптама актісін (сынақ хаттамасын) беру рәсімі осы Қағидалардың 3-тарауында көрсетілген жағдайларды қоспағанда:</w:t>
      </w:r>
    </w:p>
    <w:bookmarkEnd w:id="13"/>
    <w:p>
      <w:pPr>
        <w:spacing w:after="0"/>
        <w:ind w:left="0"/>
        <w:jc w:val="both"/>
      </w:pPr>
      <w:r>
        <w:rPr>
          <w:rFonts w:ascii="Times New Roman"/>
          <w:b w:val="false"/>
          <w:i w:val="false"/>
          <w:color w:val="000000"/>
          <w:sz w:val="28"/>
        </w:rPr>
        <w:t>
      1) мемлекеттік ветеринариялық-санитариялық инспекторлар немесе облыстардың, республикалық маңызы бар қалалардың, астананың жергілікті атқарушы органдары құрған мемлекеттік ветеринариялық ұйымдардың (бұдан әрі – мемлекеттік ветеринариялық ұйымдар) ветеринария саласындағы мамандары ұсынған ветеринариялық ілеспе құжаттары бар сынамаларды қабылдауды;</w:t>
      </w:r>
    </w:p>
    <w:p>
      <w:pPr>
        <w:spacing w:after="0"/>
        <w:ind w:left="0"/>
        <w:jc w:val="both"/>
      </w:pPr>
      <w:r>
        <w:rPr>
          <w:rFonts w:ascii="Times New Roman"/>
          <w:b w:val="false"/>
          <w:i w:val="false"/>
          <w:color w:val="000000"/>
          <w:sz w:val="28"/>
        </w:rPr>
        <w:t xml:space="preserve">
      2) жеткізілген сынамаларды Қазақстан Республикасы Ауыл шаруашылығы министрінің 2015 жылғы 30 сәуірдегі № 7-1/393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11618 болып тіркелген) бекітілген Орны ауыстырылатын (тасымалданатын) объектілердің және биологиялық материалдың сынамаларын іріктеу қағидалары (бұдан әрі − Сынамаларды іріктеу қағидалары) талаптарының сәйкестігіне талдауды және қарап тексеруді;</w:t>
      </w:r>
    </w:p>
    <w:p>
      <w:pPr>
        <w:spacing w:after="0"/>
        <w:ind w:left="0"/>
        <w:jc w:val="both"/>
      </w:pPr>
      <w:r>
        <w:rPr>
          <w:rFonts w:ascii="Times New Roman"/>
          <w:b w:val="false"/>
          <w:i w:val="false"/>
          <w:color w:val="000000"/>
          <w:sz w:val="28"/>
        </w:rPr>
        <w:t xml:space="preserve">
      3) ілеспе құжаттарда көрсетілген деректерді Қазақстан Республикасы Ауыл шаруашылығы министрінің 2014 жылғы 25 ақпандағы № 16-07/114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9342 болып тіркелген) бекітілген ветеринариялық зертханаларға келіп түскен материалдарды тiркеу журналына (бұдан әрі – Журнал) енгізуді;</w:t>
      </w:r>
    </w:p>
    <w:p>
      <w:pPr>
        <w:spacing w:after="0"/>
        <w:ind w:left="0"/>
        <w:jc w:val="both"/>
      </w:pPr>
      <w:r>
        <w:rPr>
          <w:rFonts w:ascii="Times New Roman"/>
          <w:b w:val="false"/>
          <w:i w:val="false"/>
          <w:color w:val="000000"/>
          <w:sz w:val="28"/>
        </w:rPr>
        <w:t>
      4) келіп түскен сынамаларды диагностикалық зерттеулер жүргізу үшін ветеринариялық зертханалардың тиісті бөлімдеріне жіберуді;</w:t>
      </w:r>
    </w:p>
    <w:p>
      <w:pPr>
        <w:spacing w:after="0"/>
        <w:ind w:left="0"/>
        <w:jc w:val="both"/>
      </w:pPr>
      <w:r>
        <w:rPr>
          <w:rFonts w:ascii="Times New Roman"/>
          <w:b w:val="false"/>
          <w:i w:val="false"/>
          <w:color w:val="000000"/>
          <w:sz w:val="28"/>
        </w:rPr>
        <w:t>
      5) цифрлық жүйені пайдалана отырып, диагностикалық зерттеулер нәтижелері бойынша сараптама актісін (сынақ хаттамасын) ресімдеуді және беруді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Ауыл шаруашылығы министрінің 29.05.2026 </w:t>
      </w:r>
      <w:r>
        <w:rPr>
          <w:rFonts w:ascii="Times New Roman"/>
          <w:b w:val="false"/>
          <w:i w:val="false"/>
          <w:color w:val="000000"/>
          <w:sz w:val="28"/>
        </w:rPr>
        <w:t>№ 209</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5. Ветеринариялық зертханалардың орны ауыстырылатын (тасымалданатын) объектілерге ветеринариялық-санитариялық сараптама жүргізгенде сараптама актісін (сынақ хаттамасын) беру рәсімі, осы Қағидалардың 3-тарауында көрсетілген жағдайларды қоспағанда:</w:t>
      </w:r>
    </w:p>
    <w:bookmarkEnd w:id="14"/>
    <w:p>
      <w:pPr>
        <w:spacing w:after="0"/>
        <w:ind w:left="0"/>
        <w:jc w:val="both"/>
      </w:pPr>
      <w:r>
        <w:rPr>
          <w:rFonts w:ascii="Times New Roman"/>
          <w:b w:val="false"/>
          <w:i w:val="false"/>
          <w:color w:val="000000"/>
          <w:sz w:val="28"/>
        </w:rPr>
        <w:t>
      1) тиісті әкімшілік-аумақтық бірліктің мемлекеттік ветеринариялық-санитариялық инспекторлары ұсынған сынамаларды және ілеспе ветеринариялық құжаттарды қабылдауды;</w:t>
      </w:r>
    </w:p>
    <w:p>
      <w:pPr>
        <w:spacing w:after="0"/>
        <w:ind w:left="0"/>
        <w:jc w:val="both"/>
      </w:pPr>
      <w:r>
        <w:rPr>
          <w:rFonts w:ascii="Times New Roman"/>
          <w:b w:val="false"/>
          <w:i w:val="false"/>
          <w:color w:val="000000"/>
          <w:sz w:val="28"/>
        </w:rPr>
        <w:t>
      2) жеткізілген сынамаларды Сынамаларды іріктеу қағидаларының талаптарына сәйкестігіне талдауды және тексеруді;</w:t>
      </w:r>
    </w:p>
    <w:p>
      <w:pPr>
        <w:spacing w:after="0"/>
        <w:ind w:left="0"/>
        <w:jc w:val="both"/>
      </w:pPr>
      <w:r>
        <w:rPr>
          <w:rFonts w:ascii="Times New Roman"/>
          <w:b w:val="false"/>
          <w:i w:val="false"/>
          <w:color w:val="000000"/>
          <w:sz w:val="28"/>
        </w:rPr>
        <w:t>
      3) ілеспе, ветеринариялық құжаттарда көрсетілген деректерді Журналға енгізуді;</w:t>
      </w:r>
    </w:p>
    <w:p>
      <w:pPr>
        <w:spacing w:after="0"/>
        <w:ind w:left="0"/>
        <w:jc w:val="both"/>
      </w:pPr>
      <w:r>
        <w:rPr>
          <w:rFonts w:ascii="Times New Roman"/>
          <w:b w:val="false"/>
          <w:i w:val="false"/>
          <w:color w:val="000000"/>
          <w:sz w:val="28"/>
        </w:rPr>
        <w:t>
      4) ) келіп түскен сынамаларды ветеринариялық-санитариялық сараптама жүргізу үшін ветеринариялық зертханалардың тиісті бөлімдеріне жіберуді;</w:t>
      </w:r>
    </w:p>
    <w:p>
      <w:pPr>
        <w:spacing w:after="0"/>
        <w:ind w:left="0"/>
        <w:jc w:val="both"/>
      </w:pPr>
      <w:r>
        <w:rPr>
          <w:rFonts w:ascii="Times New Roman"/>
          <w:b w:val="false"/>
          <w:i w:val="false"/>
          <w:color w:val="000000"/>
          <w:sz w:val="28"/>
        </w:rPr>
        <w:t>
      5) цифрлық жүйені пайдалана отырып, ветеринариялық-санитариялық сараптама нәтижелері бойынша сараптама актісін (сынақ хаттамасын) ресімдеуді және беруді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Ауыл шаруашылығы министрінің 29.05.2026 </w:t>
      </w:r>
      <w:r>
        <w:rPr>
          <w:rFonts w:ascii="Times New Roman"/>
          <w:b w:val="false"/>
          <w:i w:val="false"/>
          <w:color w:val="000000"/>
          <w:sz w:val="28"/>
        </w:rPr>
        <w:t>№ 209</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6. Ветеринариялық-санитариялық сараптама зертханаларының сараптама актісін (сынақ хаттамасын) беру рәсімі:</w:t>
      </w:r>
    </w:p>
    <w:bookmarkEnd w:id="15"/>
    <w:p>
      <w:pPr>
        <w:spacing w:after="0"/>
        <w:ind w:left="0"/>
        <w:jc w:val="both"/>
      </w:pPr>
      <w:r>
        <w:rPr>
          <w:rFonts w:ascii="Times New Roman"/>
          <w:b w:val="false"/>
          <w:i w:val="false"/>
          <w:color w:val="000000"/>
          <w:sz w:val="28"/>
        </w:rPr>
        <w:t xml:space="preserve">
      1) ветеринариялық ілеспе құжаттарды және жануарлардан алынатын өнімдер мен шикізаттың, азық және азықтық қоспалардың ветеринариялық ілеспе құжаттарға сәйкестігін тексеруді; </w:t>
      </w:r>
    </w:p>
    <w:p>
      <w:pPr>
        <w:spacing w:after="0"/>
        <w:ind w:left="0"/>
        <w:jc w:val="both"/>
      </w:pPr>
      <w:r>
        <w:rPr>
          <w:rFonts w:ascii="Times New Roman"/>
          <w:b w:val="false"/>
          <w:i w:val="false"/>
          <w:color w:val="000000"/>
          <w:sz w:val="28"/>
        </w:rPr>
        <w:t>
      2) ветеринариялық ілеспе құжаттарда көрсетілген деректерді Журналға енгізуді;</w:t>
      </w:r>
    </w:p>
    <w:p>
      <w:pPr>
        <w:spacing w:after="0"/>
        <w:ind w:left="0"/>
        <w:jc w:val="both"/>
      </w:pPr>
      <w:r>
        <w:rPr>
          <w:rFonts w:ascii="Times New Roman"/>
          <w:b w:val="false"/>
          <w:i w:val="false"/>
          <w:color w:val="000000"/>
          <w:sz w:val="28"/>
        </w:rPr>
        <w:t>
      3) ветеринариялық-санитариялық сараптама жүргізуді;</w:t>
      </w:r>
    </w:p>
    <w:p>
      <w:pPr>
        <w:spacing w:after="0"/>
        <w:ind w:left="0"/>
        <w:jc w:val="both"/>
      </w:pPr>
      <w:r>
        <w:rPr>
          <w:rFonts w:ascii="Times New Roman"/>
          <w:b w:val="false"/>
          <w:i w:val="false"/>
          <w:color w:val="000000"/>
          <w:sz w:val="28"/>
        </w:rPr>
        <w:t>
      4) цифрлық жүйені пайдалана отырып ветеринариялық-санитариялық сараптама нәтижелері бойынша сараптама актісін (сынақ хаттамасын) ресімдеуді және беруді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Ауыл шаруашылығы министрінің м.а. 23.01.2025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29.05.2026 </w:t>
      </w:r>
      <w:r>
        <w:rPr>
          <w:rFonts w:ascii="Times New Roman"/>
          <w:b w:val="false"/>
          <w:i w:val="false"/>
          <w:color w:val="000000"/>
          <w:sz w:val="28"/>
        </w:rPr>
        <w:t>№ 209</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xml:space="preserve">
      7. Серологиялық зерттеулер нәтижелері бойынша сараптама актісімен (сынақ хаттамасымен) қоса әр сынамаға зерттеу нәтижелерін белгілей отырып, "оң нәтиже", "теріс нәтиже" немесе "күмәнді" деген мөртаңба қойылып жануарлардың тізімдемесі ресімделеді. </w:t>
      </w:r>
    </w:p>
    <w:bookmarkEnd w:id="16"/>
    <w:bookmarkStart w:name="z21" w:id="17"/>
    <w:p>
      <w:pPr>
        <w:spacing w:after="0"/>
        <w:ind w:left="0"/>
        <w:jc w:val="both"/>
      </w:pPr>
      <w:r>
        <w:rPr>
          <w:rFonts w:ascii="Times New Roman"/>
          <w:b w:val="false"/>
          <w:i w:val="false"/>
          <w:color w:val="000000"/>
          <w:sz w:val="28"/>
        </w:rPr>
        <w:t>
      8. Ветеринариялық зертханалардың сараптама актісін (сынама хаттамасын) беру мерзімі диагностикалық зерттеулер және ветеринариялық-санитариялық сараптамалар жүргізіліп біткеннен кейін 1 (бір) жұмыс күнінен аспауы тиіс.</w:t>
      </w:r>
    </w:p>
    <w:bookmarkEnd w:id="17"/>
    <w:p>
      <w:pPr>
        <w:spacing w:after="0"/>
        <w:ind w:left="0"/>
        <w:jc w:val="both"/>
      </w:pPr>
      <w:r>
        <w:rPr>
          <w:rFonts w:ascii="Times New Roman"/>
          <w:b w:val="false"/>
          <w:i w:val="false"/>
          <w:color w:val="000000"/>
          <w:sz w:val="28"/>
        </w:rPr>
        <w:t>
      Диагностикалық зерттеулер немесе ветеринариялық-санитариялық сараптама мынадай мерзімдерде жүргізіледі:</w:t>
      </w:r>
    </w:p>
    <w:p>
      <w:pPr>
        <w:spacing w:after="0"/>
        <w:ind w:left="0"/>
        <w:jc w:val="both"/>
      </w:pPr>
      <w:r>
        <w:rPr>
          <w:rFonts w:ascii="Times New Roman"/>
          <w:b w:val="false"/>
          <w:i w:val="false"/>
          <w:color w:val="000000"/>
          <w:sz w:val="28"/>
        </w:rPr>
        <w:t>
      серологиялық зерттеулер бойынша:</w:t>
      </w:r>
    </w:p>
    <w:p>
      <w:pPr>
        <w:spacing w:after="0"/>
        <w:ind w:left="0"/>
        <w:jc w:val="both"/>
      </w:pPr>
      <w:r>
        <w:rPr>
          <w:rFonts w:ascii="Times New Roman"/>
          <w:b w:val="false"/>
          <w:i w:val="false"/>
          <w:color w:val="000000"/>
          <w:sz w:val="28"/>
        </w:rPr>
        <w:t>
      классикалық – 5 (бес) жұмыс күні ішінде;</w:t>
      </w:r>
    </w:p>
    <w:p>
      <w:pPr>
        <w:spacing w:after="0"/>
        <w:ind w:left="0"/>
        <w:jc w:val="both"/>
      </w:pPr>
      <w:r>
        <w:rPr>
          <w:rFonts w:ascii="Times New Roman"/>
          <w:b w:val="false"/>
          <w:i w:val="false"/>
          <w:color w:val="000000"/>
          <w:sz w:val="28"/>
        </w:rPr>
        <w:t>
      иммундық-ферменттік талдау (ИФТ) – 20 (жиырма) жұмыс күні ішінде (сынамалардың жиналуына қарай);</w:t>
      </w:r>
    </w:p>
    <w:p>
      <w:pPr>
        <w:spacing w:after="0"/>
        <w:ind w:left="0"/>
        <w:jc w:val="both"/>
      </w:pPr>
      <w:r>
        <w:rPr>
          <w:rFonts w:ascii="Times New Roman"/>
          <w:b w:val="false"/>
          <w:i w:val="false"/>
          <w:color w:val="000000"/>
          <w:sz w:val="28"/>
        </w:rPr>
        <w:t>
      вирусологиялық зерттеулер – 25 (жиырма бес) жұмыс күні ішінде (зерттеулер жөніндегі әдістемелерге байланысты);</w:t>
      </w:r>
    </w:p>
    <w:p>
      <w:pPr>
        <w:spacing w:after="0"/>
        <w:ind w:left="0"/>
        <w:jc w:val="both"/>
      </w:pPr>
      <w:r>
        <w:rPr>
          <w:rFonts w:ascii="Times New Roman"/>
          <w:b w:val="false"/>
          <w:i w:val="false"/>
          <w:color w:val="000000"/>
          <w:sz w:val="28"/>
        </w:rPr>
        <w:t>
      молекулалық-генетикалық зерттеулер (МГЗ) – 20 (жиырма) жұмыс күні ішінде (сынамалардың жиналуына қарай);</w:t>
      </w:r>
    </w:p>
    <w:p>
      <w:pPr>
        <w:spacing w:after="0"/>
        <w:ind w:left="0"/>
        <w:jc w:val="both"/>
      </w:pPr>
      <w:r>
        <w:rPr>
          <w:rFonts w:ascii="Times New Roman"/>
          <w:b w:val="false"/>
          <w:i w:val="false"/>
          <w:color w:val="000000"/>
          <w:sz w:val="28"/>
        </w:rPr>
        <w:t>
      бактериялогиялық зерттеулер бойынша:</w:t>
      </w:r>
    </w:p>
    <w:p>
      <w:pPr>
        <w:spacing w:after="0"/>
        <w:ind w:left="0"/>
        <w:jc w:val="both"/>
      </w:pPr>
      <w:r>
        <w:rPr>
          <w:rFonts w:ascii="Times New Roman"/>
          <w:b w:val="false"/>
          <w:i w:val="false"/>
          <w:color w:val="000000"/>
          <w:sz w:val="28"/>
        </w:rPr>
        <w:t>
      микроскопия – 2 (екі) жұмыс күні ішінде;</w:t>
      </w:r>
    </w:p>
    <w:p>
      <w:pPr>
        <w:spacing w:after="0"/>
        <w:ind w:left="0"/>
        <w:jc w:val="both"/>
      </w:pPr>
      <w:r>
        <w:rPr>
          <w:rFonts w:ascii="Times New Roman"/>
          <w:b w:val="false"/>
          <w:i w:val="false"/>
          <w:color w:val="000000"/>
          <w:sz w:val="28"/>
        </w:rPr>
        <w:t>
      биологиялық сынама – 70 (жетпіс) жұмыс күні ішінде (зерттеулер жөніндегі әдістемелерге байланысты);</w:t>
      </w:r>
    </w:p>
    <w:p>
      <w:pPr>
        <w:spacing w:after="0"/>
        <w:ind w:left="0"/>
        <w:jc w:val="both"/>
      </w:pPr>
      <w:r>
        <w:rPr>
          <w:rFonts w:ascii="Times New Roman"/>
          <w:b w:val="false"/>
          <w:i w:val="false"/>
          <w:color w:val="000000"/>
          <w:sz w:val="28"/>
        </w:rPr>
        <w:t>
      паразитологиялық зерттеулер бойынша – 3 (үш) жұмыс күні ішінде;</w:t>
      </w:r>
    </w:p>
    <w:p>
      <w:pPr>
        <w:spacing w:after="0"/>
        <w:ind w:left="0"/>
        <w:jc w:val="both"/>
      </w:pPr>
      <w:r>
        <w:rPr>
          <w:rFonts w:ascii="Times New Roman"/>
          <w:b w:val="false"/>
          <w:i w:val="false"/>
          <w:color w:val="000000"/>
          <w:sz w:val="28"/>
        </w:rPr>
        <w:t>
      тамақ өнімдерінің, азық және азықтық қоспалардың қауіпсіздігі көрсеткіштерін анықтау бойынша – 8 (сегіз) жұмыс күні ішінде;</w:t>
      </w:r>
    </w:p>
    <w:p>
      <w:pPr>
        <w:spacing w:after="0"/>
        <w:ind w:left="0"/>
        <w:jc w:val="both"/>
      </w:pPr>
      <w:r>
        <w:rPr>
          <w:rFonts w:ascii="Times New Roman"/>
          <w:b w:val="false"/>
          <w:i w:val="false"/>
          <w:color w:val="000000"/>
          <w:sz w:val="28"/>
        </w:rPr>
        <w:t>
      тамақ өнімдерін міндетті және қосымша зерттеулер бойынша – 1 (бір) жұмыс күні ішінде.</w:t>
      </w:r>
    </w:p>
    <w:bookmarkStart w:name="z22" w:id="18"/>
    <w:p>
      <w:pPr>
        <w:spacing w:after="0"/>
        <w:ind w:left="0"/>
        <w:jc w:val="both"/>
      </w:pPr>
      <w:r>
        <w:rPr>
          <w:rFonts w:ascii="Times New Roman"/>
          <w:b w:val="false"/>
          <w:i w:val="false"/>
          <w:color w:val="000000"/>
          <w:sz w:val="28"/>
        </w:rPr>
        <w:t>
      9. Ветеринариялық зертханалар сараптама актісін (сынақ хаттамасын) диагностикалық зерттеулер немесе ветеринариялық-санитариялық сараптама жүргізу үшін сынамаларды берген мемлекеттік ветеринариялық-санитариялық инспекторға немесе ветеринария саласындағы маманға жолдайды.</w:t>
      </w:r>
    </w:p>
    <w:bookmarkEnd w:id="18"/>
    <w:bookmarkStart w:name="z23" w:id="19"/>
    <w:p>
      <w:pPr>
        <w:spacing w:after="0"/>
        <w:ind w:left="0"/>
        <w:jc w:val="both"/>
      </w:pPr>
      <w:r>
        <w:rPr>
          <w:rFonts w:ascii="Times New Roman"/>
          <w:b w:val="false"/>
          <w:i w:val="false"/>
          <w:color w:val="000000"/>
          <w:sz w:val="28"/>
        </w:rPr>
        <w:t>
      10. Сараптама актісі (сынақ хаттамасы) өндіріс объектісінің атауы, өнім түрі, сараптама актісінің (сынақ хаттамасының) жарамдылық кезеңінде сынамаларды алуды жүргізу мерзімі, алынатын сынамалардың көлемі, зертхананың атауы көрсетілген, өндіріс объектісі бекіткен және аумақтық бөлімше келіскен Өнімді мониторингтік зерттеу жоспары (бұдан әрі – Мониторинг жоспары) бар болғанда, жануарларды өсіруді, дайындауды (союды), сақтауды, өңдеуді және жануарларды, жануарлардан алынатын өнім мен шикізатты өткізуді жүзеге асыратын өндіріс объектісінен (бұдан әрі – өндіріс объектісі) салқындатылған етті, салқындатылған тағамдық балық өнімдерін, тағамдық жұмыртқаларды (бұдан әрі – өнім) әкету (экспорттау) үшін берілген сәттен бастап оны1 (бір) ай ішінде пайдалануға жол беріледі.</w:t>
      </w:r>
    </w:p>
    <w:bookmarkEnd w:id="19"/>
    <w:p>
      <w:pPr>
        <w:spacing w:after="0"/>
        <w:ind w:left="0"/>
        <w:jc w:val="both"/>
      </w:pPr>
      <w:r>
        <w:rPr>
          <w:rFonts w:ascii="Times New Roman"/>
          <w:b w:val="false"/>
          <w:i w:val="false"/>
          <w:color w:val="000000"/>
          <w:sz w:val="28"/>
        </w:rPr>
        <w:t>
      Сараптама актісі (сынақ хаттамасы) берілген сәттен бастап 1 (бір) ай ішінде оны пайдаланған кезде өндіріс объектісінің өніміне Мониторинг жоспарына сәйкес зертханалық зерттеу жүргізіледі.</w:t>
      </w:r>
    </w:p>
    <w:p>
      <w:pPr>
        <w:spacing w:after="0"/>
        <w:ind w:left="0"/>
        <w:jc w:val="both"/>
      </w:pPr>
      <w:r>
        <w:rPr>
          <w:rFonts w:ascii="Times New Roman"/>
          <w:b w:val="false"/>
          <w:i w:val="false"/>
          <w:color w:val="000000"/>
          <w:sz w:val="28"/>
        </w:rPr>
        <w:t>
      Мониторинг жоспары шеңберінде жүргізілген зертханалық зерттеулер нәтижесінде өнімнің зерттелетін қауіпсіздік көрсеткіштері бойынша сәйкессіздігі анықталған жағдайда, сараптама актісі (сынақ хаттамасы) берілген сәттен бастап 1 (бір) ай ішінде оны одан әрі пайдалануға жол берілмейді. Мұндай жағдайда, тиісті әкімшілік-аумақтық бірліктердің аумақтық бөлімшелері Сынамаларды іріктеу қағидаларына сәйкес сынамаларды алуды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Ауыл шаруашылығы министрінің 14.06.2022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xml:space="preserve">
      11. Ішкі сауда объектілерінде тамақ өнімін сатып алған кезде сатып алушылардың (кәсіпкерлердің) ішкі сауда объектілерінің ветеринариялық-санитариялық сараптама зертханаларында сатып алынған тамақ өнімінің күнін, түрін және мөлшерін, сатып алушының (кәсіпкердің) атын, әкесінің атын (бар болса), тегін, тамақ өнімінің межелі объектісін көрсете отырып, оның қауіпсіздігін растайтын сараптама актісінің көшірмесін (сынақ хаттамасын) алуына жол беріледі. Сараптама актісінің (сынақ хаттамасының) көшірмесі ветеринариялық-санитариялық сараптаманы жүргізген және ішкі сауда объектісінің сараптама зертханасының уәкілетті адамының қолымен расталады. </w:t>
      </w:r>
    </w:p>
    <w:bookmarkEnd w:id="20"/>
    <w:bookmarkStart w:name="z25" w:id="21"/>
    <w:p>
      <w:pPr>
        <w:spacing w:after="0"/>
        <w:ind w:left="0"/>
        <w:jc w:val="left"/>
      </w:pPr>
      <w:r>
        <w:rPr>
          <w:rFonts w:ascii="Times New Roman"/>
          <w:b/>
          <w:i w:val="false"/>
          <w:color w:val="000000"/>
        </w:rPr>
        <w:t xml:space="preserve"> 3-тарау. "Ветеринариялық зертханалар беретін сараптама актiлерiн (сынақ хаттамаларын) беру" мемлекеттік қызметін көрсету тәртібі</w:t>
      </w:r>
    </w:p>
    <w:bookmarkEnd w:id="21"/>
    <w:bookmarkStart w:name="z26" w:id="22"/>
    <w:p>
      <w:pPr>
        <w:spacing w:after="0"/>
        <w:ind w:left="0"/>
        <w:jc w:val="both"/>
      </w:pPr>
      <w:r>
        <w:rPr>
          <w:rFonts w:ascii="Times New Roman"/>
          <w:b w:val="false"/>
          <w:i w:val="false"/>
          <w:color w:val="000000"/>
          <w:sz w:val="28"/>
        </w:rPr>
        <w:t>
      12. "Ветеринариялық зертханалар беретін сараптама актiлерiн (сынақ хаттамаларын) беру" мемлекеттік қызметін Қазақстан Республикасы Ауыл шаруашылығы министрлігі Ветеринариялық бақылау және қадағалау комитетінің "Республикалық ветеринариялық зертхана" шаруашылық жүргізу құқығындағы республикалық мемлекеттік кәсіпорны мен оның филиалдары, Қазақстан Республикасы Ауыл шаруашылығы министрлігі Ветеринариялық бақылау және қадағалау комитетінің "Ветеринария бойынша ұлттық референттік орталық" шаруашылық жүргізу құқығындағы республикалық мемлекеттік кәсіпорны мен оның филиалы (бұдан әрі – көрсетілетін қызметті беруші) көрсетеді.</w:t>
      </w:r>
    </w:p>
    <w:bookmarkEnd w:id="22"/>
    <w:bookmarkStart w:name="z27" w:id="23"/>
    <w:p>
      <w:pPr>
        <w:spacing w:after="0"/>
        <w:ind w:left="0"/>
        <w:jc w:val="both"/>
      </w:pPr>
      <w:r>
        <w:rPr>
          <w:rFonts w:ascii="Times New Roman"/>
          <w:b w:val="false"/>
          <w:i w:val="false"/>
          <w:color w:val="000000"/>
          <w:sz w:val="28"/>
        </w:rPr>
        <w:t xml:space="preserve">
      13. Жеке немесе заңды тұлға (бұдан әрі – көрсетілетін қызметті алушы) орны ауыстырылатын (тасымалданатын) объектілердің орнын ауыстыру (тасу) (импорт/экспорт) кезінде, сондай-ақ Заңның 35-бабы 2-тармағының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іс-шараларды жүргізу кезінде аумақтық бөлімшенің кеңсесі арқылы не облыстың, республикалық маңызы бар қаланың, астананың жергілікті атқарушы органының (бұдан әрі – ЖАО) кеңсесі арқылы немесе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береді.</w:t>
      </w:r>
    </w:p>
    <w:bookmarkEnd w:id="23"/>
    <w:p>
      <w:pPr>
        <w:spacing w:after="0"/>
        <w:ind w:left="0"/>
        <w:jc w:val="both"/>
      </w:pPr>
      <w:r>
        <w:rPr>
          <w:rFonts w:ascii="Times New Roman"/>
          <w:b w:val="false"/>
          <w:i w:val="false"/>
          <w:color w:val="000000"/>
          <w:sz w:val="28"/>
        </w:rPr>
        <w:t xml:space="preserve">
      Орны ауыстырылатын (тасымалданатын) объектілердің орнын ауыстыру (тасу) (импорт/экспорт) кезінде, сондай-ақ Заңның 35-бабы 2-тармағының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іс-шараларды жүргізу кезінде мемлекеттік ветеринариялық-санитариялық бақылау және қадағалау объектілерін диагностикалау немесе ветеринариялық-санитариялық сараптау үшін олардан сынамалар алуды тиісті әкімшілік аумақтық бірліктердің мемлекеттік ветеринариялық-санитариялық инспекторлары жүргізеді.</w:t>
      </w:r>
    </w:p>
    <w:p>
      <w:pPr>
        <w:spacing w:after="0"/>
        <w:ind w:left="0"/>
        <w:jc w:val="both"/>
      </w:pPr>
      <w:r>
        <w:rPr>
          <w:rFonts w:ascii="Times New Roman"/>
          <w:b w:val="false"/>
          <w:i w:val="false"/>
          <w:color w:val="000000"/>
          <w:sz w:val="28"/>
        </w:rPr>
        <w:t xml:space="preserve">
      Заңның 35-бабы 2-тармағының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6-1) тармақшаларында</w:t>
      </w:r>
      <w:r>
        <w:rPr>
          <w:rFonts w:ascii="Times New Roman"/>
          <w:b w:val="false"/>
          <w:i w:val="false"/>
          <w:color w:val="000000"/>
          <w:sz w:val="28"/>
        </w:rPr>
        <w:t xml:space="preserve"> көзделген іс-шараларды жүргізу кезінде диагностикалауға арналған биологиялық материалдың сынамаларын алуды тиісті әкімшілік-аумақтық бірліктердің мемлекеттік ветеринариялық ұйымдарының ветеринария саласындағы мамандары жүргізеді.</w:t>
      </w:r>
    </w:p>
    <w:p>
      <w:pPr>
        <w:spacing w:after="0"/>
        <w:ind w:left="0"/>
        <w:jc w:val="both"/>
      </w:pPr>
      <w:r>
        <w:rPr>
          <w:rFonts w:ascii="Times New Roman"/>
          <w:b w:val="false"/>
          <w:i w:val="false"/>
          <w:color w:val="000000"/>
          <w:sz w:val="28"/>
        </w:rPr>
        <w:t>
      Заңды тұлғаны тіркеу (қайта тіркеу) туралы анықтама, жеке тұлғаның жеке басын куәландыратын құжат туралы, дара кәсіпкерді тіркеу туралы не дара кәсіпкер ретінде қызметінің басталғаны туралы мәліметтерді аумақтық бөлімшенің/ЖАО-ның қызметкерлері "цифрлық үкіметтің" шлюзі арқылы тиісті мемлекеттік ақпараттық жүйелерден алады.</w:t>
      </w:r>
    </w:p>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 көрсету кезінде мемлекеттік қызмет көрсету сатысы туралы деректер мемлекеттік қызметтер көрсету мониторингінің цифрлық жүйесіне автоматты режимде келіп түседі.</w:t>
      </w:r>
    </w:p>
    <w:p>
      <w:pPr>
        <w:spacing w:after="0"/>
        <w:ind w:left="0"/>
        <w:jc w:val="both"/>
      </w:pPr>
      <w:r>
        <w:rPr>
          <w:rFonts w:ascii="Times New Roman"/>
          <w:b w:val="false"/>
          <w:i w:val="false"/>
          <w:color w:val="000000"/>
          <w:sz w:val="28"/>
        </w:rPr>
        <w:t>
      Портал мен цифрлық жүйелердің ақпараттық өзара іс-қимылы Қазақстан Республикасының цифрлық заңнамасына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Ауыл шаруашылығы министрінің 29.05.2026 </w:t>
      </w:r>
      <w:r>
        <w:rPr>
          <w:rFonts w:ascii="Times New Roman"/>
          <w:b w:val="false"/>
          <w:i w:val="false"/>
          <w:color w:val="000000"/>
          <w:sz w:val="28"/>
        </w:rPr>
        <w:t>№ 209</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28" w:id="24"/>
    <w:p>
      <w:pPr>
        <w:spacing w:after="0"/>
        <w:ind w:left="0"/>
        <w:jc w:val="both"/>
      </w:pPr>
      <w:r>
        <w:rPr>
          <w:rFonts w:ascii="Times New Roman"/>
          <w:b w:val="false"/>
          <w:i w:val="false"/>
          <w:color w:val="000000"/>
          <w:sz w:val="28"/>
        </w:rPr>
        <w:t xml:space="preserve">
      14. "Ветеринариялық зертханалар беретін сараптама актiлерiн (сынақ хаттамаларын) беру" мемлекеттік қызметін көрсетуге қойылатын негізгі талаптардың тізбесі (бұдан әрі – Тізбе)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Ауыл шаруашылығы министрінің 27.06.2023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xml:space="preserve">
      15. Мемлекеттік қызмет көрсетілетін қызметті алушыларға Заңның 35-бабы </w:t>
      </w:r>
      <w:r>
        <w:rPr>
          <w:rFonts w:ascii="Times New Roman"/>
          <w:b w:val="false"/>
          <w:i w:val="false"/>
          <w:color w:val="000000"/>
          <w:sz w:val="28"/>
        </w:rPr>
        <w:t>2-тармағының</w:t>
      </w:r>
      <w:r>
        <w:rPr>
          <w:rFonts w:ascii="Times New Roman"/>
          <w:b w:val="false"/>
          <w:i w:val="false"/>
          <w:color w:val="000000"/>
          <w:sz w:val="28"/>
        </w:rPr>
        <w:t xml:space="preserve"> 3), 5), 6-1), 6-3) және 7) тармақшаларына сәйкес ақылы түрде көрсетіледі.</w:t>
      </w:r>
    </w:p>
    <w:bookmarkEnd w:id="25"/>
    <w:p>
      <w:pPr>
        <w:spacing w:after="0"/>
        <w:ind w:left="0"/>
        <w:jc w:val="both"/>
      </w:pPr>
      <w:r>
        <w:rPr>
          <w:rFonts w:ascii="Times New Roman"/>
          <w:b w:val="false"/>
          <w:i w:val="false"/>
          <w:color w:val="000000"/>
          <w:sz w:val="28"/>
        </w:rPr>
        <w:t xml:space="preserve">
      Мемлекеттік қызметті көрсету құнын көрсетілетін қызметті беруші Қазақстан Республикасы Кәсіпкерлік кодексінің 116-бабының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Ауыл шаруашылығы министрінің 14.06.2022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6"/>
    <w:p>
      <w:pPr>
        <w:spacing w:after="0"/>
        <w:ind w:left="0"/>
        <w:jc w:val="both"/>
      </w:pPr>
      <w:r>
        <w:rPr>
          <w:rFonts w:ascii="Times New Roman"/>
          <w:b w:val="false"/>
          <w:i w:val="false"/>
          <w:color w:val="000000"/>
          <w:sz w:val="28"/>
        </w:rPr>
        <w:t>
      16. Аумақтық бөлімшенің/ЖАО-ның кеңсе қызметкері өтінішті келіп түскен күні тіркеуді жүзеге асырады және жауапты мемлекеттік ветеринариялық-санитариялық инспекторды/ЖАО-ның жауапты орындаушысын айқындау үшін аумақтық бөлімшенің/ЖАО-ның басшысына жібереді.</w:t>
      </w:r>
    </w:p>
    <w:bookmarkEnd w:id="26"/>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және мереке күндері жүгінген кезде өтінішті қабылдау және мемлекеттік қызметті көрсету нәтижесін беру одан кейінгі жақын жұмыс күні жүзеге асырылады.</w:t>
      </w:r>
    </w:p>
    <w:p>
      <w:pPr>
        <w:spacing w:after="0"/>
        <w:ind w:left="0"/>
        <w:jc w:val="both"/>
      </w:pPr>
      <w:r>
        <w:rPr>
          <w:rFonts w:ascii="Times New Roman"/>
          <w:b w:val="false"/>
          <w:i w:val="false"/>
          <w:color w:val="000000"/>
          <w:sz w:val="28"/>
        </w:rPr>
        <w:t>
      Аумақтық бөлімшенің/ЖАО-ның кеңсесінде қағаз жеткізгіштегі өтініштің көшірмесінде күні, уақыты (сағаты, минуты) көрсетілген тіркеу туралы белгі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 портал арқылы жүгінген жағдайда, көрсетілетін қызметті алушының "жеке кабинетінде" мемлекеттік қызметті көрсетуге арналған сұранымның қабылданғаны туралы мәртебе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Ауыл шаруашылығы министрінің 14.06.2022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7"/>
    <w:p>
      <w:pPr>
        <w:spacing w:after="0"/>
        <w:ind w:left="0"/>
        <w:jc w:val="both"/>
      </w:pPr>
      <w:r>
        <w:rPr>
          <w:rFonts w:ascii="Times New Roman"/>
          <w:b w:val="false"/>
          <w:i w:val="false"/>
          <w:color w:val="000000"/>
          <w:sz w:val="28"/>
        </w:rPr>
        <w:t>
      17. ЖАО-ның жауапты орындаушысы өтінішті келіп түскен күні қарайды және оны мемлекеттік ветеринариялық ұйымға жібереді.</w:t>
      </w:r>
    </w:p>
    <w:bookmarkEnd w:id="27"/>
    <w:p>
      <w:pPr>
        <w:spacing w:after="0"/>
        <w:ind w:left="0"/>
        <w:jc w:val="both"/>
      </w:pPr>
      <w:r>
        <w:rPr>
          <w:rFonts w:ascii="Times New Roman"/>
          <w:b w:val="false"/>
          <w:i w:val="false"/>
          <w:color w:val="000000"/>
          <w:sz w:val="28"/>
        </w:rPr>
        <w:t>
      Мемлекеттік ветеринариялық ұйым кеңсесінің қызметкері өтінішті келіп түскен күні қабылдауды, тіркеуді жүзеге асырады және ветеринария саласындағы жауапты маманды айқындау үшін мемлекеттік ветеринариялық ұйымның басшысына жібереді.</w:t>
      </w:r>
    </w:p>
    <w:p>
      <w:pPr>
        <w:spacing w:after="0"/>
        <w:ind w:left="0"/>
        <w:jc w:val="both"/>
      </w:pPr>
      <w:r>
        <w:rPr>
          <w:rFonts w:ascii="Times New Roman"/>
          <w:b w:val="false"/>
          <w:i w:val="false"/>
          <w:color w:val="000000"/>
          <w:sz w:val="28"/>
        </w:rPr>
        <w:t>
      Жауапты мемлекеттік ветеринариялық-санитариялық инспектор/ мемлекеттік ветеринариялық ұйымның ветеринария саласындағы маманы 3 (үш) жұмыс күні ішінде Сынамаларды іріктеу қағидаларына сәйкес сынамаларды іріктеуді, ілеспе құжаттарды дайындауды жүргізеді және көрсетілетін қызметті берушіге зерттеуге жібереді.</w:t>
      </w:r>
    </w:p>
    <w:p>
      <w:pPr>
        <w:spacing w:after="0"/>
        <w:ind w:left="0"/>
        <w:jc w:val="both"/>
      </w:pPr>
      <w:r>
        <w:rPr>
          <w:rFonts w:ascii="Times New Roman"/>
          <w:b w:val="false"/>
          <w:i w:val="false"/>
          <w:color w:val="000000"/>
          <w:sz w:val="28"/>
        </w:rPr>
        <w:t xml:space="preserve">
      Сынамаларды іріктеп және көрсетілетін қызметті берушіге зерттеуге жібергеннен кейін жауапты мемлекеттік ветеринариялық-санитариялық инспектор/мемлекеттік ветеринариялық ұйымның ветеринария саласындағы маманы көрсетілетін қызметті алушыға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диагностикалық зерттеулер немесе ветеринариялық-санитариялық сараптама жүргізудің құны мен мерзімдері туралы хабарлама жібереді.</w:t>
      </w:r>
    </w:p>
    <w:p>
      <w:pPr>
        <w:spacing w:after="0"/>
        <w:ind w:left="0"/>
        <w:jc w:val="both"/>
      </w:pPr>
      <w:r>
        <w:rPr>
          <w:rFonts w:ascii="Times New Roman"/>
          <w:b w:val="false"/>
          <w:i w:val="false"/>
          <w:color w:val="000000"/>
          <w:sz w:val="28"/>
        </w:rPr>
        <w:t xml:space="preserve">
      Көрсетілетін қызметті алушы портал арқылы жүгінген кезде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аумақтық бөлімшенің/мемлекеттік ветеринариялық ұйымның уәкілетті адамының ЭЦҚ-мен куәландырылған электрондық құжат нысанындағы хабарлама көрсетілетін қызметті алушының "жеке кабинетіне" жіберіледі.</w:t>
      </w:r>
    </w:p>
    <w:bookmarkStart w:name="z32" w:id="28"/>
    <w:p>
      <w:pPr>
        <w:spacing w:after="0"/>
        <w:ind w:left="0"/>
        <w:jc w:val="both"/>
      </w:pPr>
      <w:r>
        <w:rPr>
          <w:rFonts w:ascii="Times New Roman"/>
          <w:b w:val="false"/>
          <w:i w:val="false"/>
          <w:color w:val="000000"/>
          <w:sz w:val="28"/>
        </w:rPr>
        <w:t>
      18. Көрсетілетін қызметті берушінің қызметкері ілеспе құжаттары бар сынамаларды қабылдайды, жеткізілген сынамалардың Сынамаларды іріктеу қағидаларының талаптарына сәйкестігіне талдауды және тексеріп-қарауды жүргізеді, ілеспе құжаттарда көрсетілген деректерді Журналға енгізеді, келіп түскен сынамаларды диагностикалық зерттеулер немесе ветеринариялық-санитариялық сараптама жүргізу үшін көрсетілетін қызметті берушінің тиісті бөліміне жібереді.</w:t>
      </w:r>
    </w:p>
    <w:bookmarkEnd w:id="28"/>
    <w:p>
      <w:pPr>
        <w:spacing w:after="0"/>
        <w:ind w:left="0"/>
        <w:jc w:val="both"/>
      </w:pPr>
      <w:r>
        <w:rPr>
          <w:rFonts w:ascii="Times New Roman"/>
          <w:b w:val="false"/>
          <w:i w:val="false"/>
          <w:color w:val="000000"/>
          <w:sz w:val="28"/>
        </w:rPr>
        <w:t>
      Көрсетілетін қызметті беруші осы Қағидалардың 8-тармағында көрсетілген мерзімдерде ветеринариялық-санитариялық сараптама және диагностикалық зерттеулер жүргізеді.</w:t>
      </w:r>
    </w:p>
    <w:p>
      <w:pPr>
        <w:spacing w:after="0"/>
        <w:ind w:left="0"/>
        <w:jc w:val="both"/>
      </w:pPr>
      <w:r>
        <w:rPr>
          <w:rFonts w:ascii="Times New Roman"/>
          <w:b w:val="false"/>
          <w:i w:val="false"/>
          <w:color w:val="000000"/>
          <w:sz w:val="28"/>
        </w:rPr>
        <w:t xml:space="preserve">
      Диагностикалық зерттеулер және ветеринариялық-санитариялық сараптама нәтижелері бойынша көрсетілетін қызметті берушінің қызметкері 1 (бір) жұмыс күні ішінде мемлекеттік қызмет көрсету нәтижесін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сараптама актісін (сынақ хаттамасын) не цифрлық жүйені пайдалана отырып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қызмет көрсетуден уәжді бас тартуды ресімдейді.</w:t>
      </w:r>
    </w:p>
    <w:p>
      <w:pPr>
        <w:spacing w:after="0"/>
        <w:ind w:left="0"/>
        <w:jc w:val="both"/>
      </w:pPr>
      <w:r>
        <w:rPr>
          <w:rFonts w:ascii="Times New Roman"/>
          <w:b w:val="false"/>
          <w:i w:val="false"/>
          <w:color w:val="000000"/>
          <w:sz w:val="28"/>
        </w:rPr>
        <w:t>
      Серологиялық зерттеулердің нәтижелері бойынша сараптама актісімен (сынақ хаттамасымен) бірге әрбір сынама бойынша "оң", "теріс" немесе "күмәнді" мөртабан бедерлерін қоя отырып, оларды зерттеу нәтижелерінің белгісімен жануарлардың тізімдемесі ресімделеді.</w:t>
      </w:r>
    </w:p>
    <w:p>
      <w:pPr>
        <w:spacing w:after="0"/>
        <w:ind w:left="0"/>
        <w:jc w:val="both"/>
      </w:pPr>
      <w:r>
        <w:rPr>
          <w:rFonts w:ascii="Times New Roman"/>
          <w:b w:val="false"/>
          <w:i w:val="false"/>
          <w:color w:val="000000"/>
          <w:sz w:val="28"/>
        </w:rPr>
        <w:t>
      Сараптама актісі (сынақ хаттамасы) қағаз нысанда ресімделеді, оған көрсетілетін қызметті берушінің басшысы қол қояды.</w:t>
      </w:r>
    </w:p>
    <w:p>
      <w:pPr>
        <w:spacing w:after="0"/>
        <w:ind w:left="0"/>
        <w:jc w:val="both"/>
      </w:pPr>
      <w:r>
        <w:rPr>
          <w:rFonts w:ascii="Times New Roman"/>
          <w:b w:val="false"/>
          <w:i w:val="false"/>
          <w:color w:val="000000"/>
          <w:sz w:val="28"/>
        </w:rPr>
        <w:t>
      Көрсетілетін қызметті алушы портал арқылы жүгінген кезде көрсетілетін қызметті алушының "жеке кабинетіне" сараптама актісін (сынақ хаттамасын) алу орны, күні және уақыты туралы ақпарат не көрсетілетін қызметті берушінің уәкілетті адамының ЭЦҚ-мен куәландырылған электрондық құжат нысанындағы мемлекеттік қызметті көрсетуден уәжді бас тарту жіберіледі.</w:t>
      </w:r>
    </w:p>
    <w:p>
      <w:pPr>
        <w:spacing w:after="0"/>
        <w:ind w:left="0"/>
        <w:jc w:val="both"/>
      </w:pPr>
      <w:r>
        <w:rPr>
          <w:rFonts w:ascii="Times New Roman"/>
          <w:b w:val="false"/>
          <w:i w:val="false"/>
          <w:color w:val="000000"/>
          <w:sz w:val="28"/>
        </w:rPr>
        <w:t>
      Көрсетілетін қызметті берушінің қызметкері мемлекеттік қызмет көрсету нәтижесін көрсетілетін қызметті алушыға беру үшін аумақтық бөлімшенің/ЖАО-ның кеңсесіне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Ауыл шаруашылығы министрінің 29.05.2026 </w:t>
      </w:r>
      <w:r>
        <w:rPr>
          <w:rFonts w:ascii="Times New Roman"/>
          <w:b w:val="false"/>
          <w:i w:val="false"/>
          <w:color w:val="000000"/>
          <w:sz w:val="28"/>
        </w:rPr>
        <w:t>№ 209</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33" w:id="29"/>
    <w:p>
      <w:pPr>
        <w:spacing w:after="0"/>
        <w:ind w:left="0"/>
        <w:jc w:val="both"/>
      </w:pPr>
      <w:r>
        <w:rPr>
          <w:rFonts w:ascii="Times New Roman"/>
          <w:b w:val="false"/>
          <w:i w:val="false"/>
          <w:color w:val="000000"/>
          <w:sz w:val="28"/>
        </w:rPr>
        <w:t>
      19. Көрсетілетін қызметті беруші Тізбенің 9-тармағында көрсетілген негіздер бойынша мемлекеттік қызметті көрсетуден бас тартады.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Ауыл шаруашылығы министрінің 27.06.2023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4" w:id="30"/>
    <w:p>
      <w:pPr>
        <w:spacing w:after="0"/>
        <w:ind w:left="0"/>
        <w:jc w:val="both"/>
      </w:pPr>
      <w:r>
        <w:rPr>
          <w:rFonts w:ascii="Times New Roman"/>
          <w:b w:val="false"/>
          <w:i w:val="false"/>
          <w:color w:val="000000"/>
          <w:sz w:val="28"/>
        </w:rPr>
        <w:t xml:space="preserve">
      20. Көрсетілетін қызметті беруші Мемлекеттік көрсетілетін қызметтер туралы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мемлекеттік қызметтерді көрсету мониторингінің цифрлық жүйесіне мемлекеттік қызметті көрсету сатысы туралы деректердің енгізілуін қамтамасыз етеді.</w:t>
      </w:r>
    </w:p>
    <w:bookmarkEnd w:id="30"/>
    <w:p>
      <w:pPr>
        <w:spacing w:after="0"/>
        <w:ind w:left="0"/>
        <w:jc w:val="both"/>
      </w:pPr>
      <w:r>
        <w:rPr>
          <w:rFonts w:ascii="Times New Roman"/>
          <w:b w:val="false"/>
          <w:i w:val="false"/>
          <w:color w:val="000000"/>
          <w:sz w:val="28"/>
        </w:rPr>
        <w:t>
      Қазақстан Республикасы Ауыл шаруашылығы министрлігі және көрсетілетін қызметті беруші осы Қағидалар бекітілген немесе өзгертілген күннен бастап 3 (үш) жұмыс күні ішінде мемлекеттік қызметті көрсету тәртібі туралы ақпаратты өзектендіреді және Бірыңғай байланыс 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Ауыл шаруашылығы министрінің 29.05.2026 </w:t>
      </w:r>
      <w:r>
        <w:rPr>
          <w:rFonts w:ascii="Times New Roman"/>
          <w:b w:val="false"/>
          <w:i w:val="false"/>
          <w:color w:val="000000"/>
          <w:sz w:val="28"/>
        </w:rPr>
        <w:t>№ 209</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35" w:id="31"/>
    <w:p>
      <w:pPr>
        <w:spacing w:after="0"/>
        <w:ind w:left="0"/>
        <w:jc w:val="left"/>
      </w:pPr>
      <w:r>
        <w:rPr>
          <w:rFonts w:ascii="Times New Roman"/>
          <w:b/>
          <w:i w:val="false"/>
          <w:color w:val="000000"/>
        </w:rPr>
        <w:t xml:space="preserve"> 4-тарау.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31"/>
    <w:bookmarkStart w:name="z36" w:id="32"/>
    <w:p>
      <w:pPr>
        <w:spacing w:after="0"/>
        <w:ind w:left="0"/>
        <w:jc w:val="both"/>
      </w:pPr>
      <w:r>
        <w:rPr>
          <w:rFonts w:ascii="Times New Roman"/>
          <w:b w:val="false"/>
          <w:i w:val="false"/>
          <w:color w:val="000000"/>
          <w:sz w:val="28"/>
        </w:rPr>
        <w:t>
      21.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ведомство басшысының атына, мемлекеттік қызметтер көрсету сапасын бағалау және бақылау жөніндегі уәкілетті органға беріледі.</w:t>
      </w:r>
    </w:p>
    <w:bookmarkEnd w:id="32"/>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кодексінің (бұдан әрі – ҚР ӘРПК) 91-бабы </w:t>
      </w:r>
      <w:r>
        <w:rPr>
          <w:rFonts w:ascii="Times New Roman"/>
          <w:b w:val="false"/>
          <w:i w:val="false"/>
          <w:color w:val="000000"/>
          <w:sz w:val="28"/>
        </w:rPr>
        <w:t>4-тармағына</w:t>
      </w:r>
      <w:r>
        <w:rPr>
          <w:rFonts w:ascii="Times New Roman"/>
          <w:b w:val="false"/>
          <w:i w:val="false"/>
          <w:color w:val="000000"/>
          <w:sz w:val="28"/>
        </w:rPr>
        <w:t xml:space="preserve"> сәйкес шағым келіп түскен жағдайда, көрсетілетін қызметті беруші оны келіп түскен күннен бастап 3 (үш) жұмыс күні ішінде шағымды қарайтын органға (жоғары тұрған әкімшілік органға және (немесе) лауазымды адамға) жібереді. 3 (үш) жұмыс күні ішінде қолайлы акт қабылданған, шағымда көрсетілген талаптарды толық қанағаттандыратын әкімшілік іс-әрекет жасалған жағдайда, көрсетілетін қызметті беруші шағымды қарайтын органға (жоғары тұрған әкімшілік органға және (немесе) лауазымды адамға) шағымды жібермейді.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Ауыл шаруашылығы министрінің 14.06.2022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3"/>
    <w:p>
      <w:pPr>
        <w:spacing w:after="0"/>
        <w:ind w:left="0"/>
        <w:jc w:val="both"/>
      </w:pPr>
      <w:r>
        <w:rPr>
          <w:rFonts w:ascii="Times New Roman"/>
          <w:b w:val="false"/>
          <w:i w:val="false"/>
          <w:color w:val="000000"/>
          <w:sz w:val="28"/>
        </w:rPr>
        <w:t xml:space="preserve">
      22. Көрсетілетін қызметті алушының шағымын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33"/>
    <w:p>
      <w:pPr>
        <w:spacing w:after="0"/>
        <w:ind w:left="0"/>
        <w:jc w:val="both"/>
      </w:pPr>
      <w:r>
        <w:rPr>
          <w:rFonts w:ascii="Times New Roman"/>
          <w:b w:val="false"/>
          <w:i w:val="false"/>
          <w:color w:val="000000"/>
          <w:sz w:val="28"/>
        </w:rPr>
        <w:t>
      көрсетілетін қызметті беруші, ведомство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қарауы тиіс.</w:t>
      </w:r>
    </w:p>
    <w:bookmarkStart w:name="z38" w:id="34"/>
    <w:p>
      <w:pPr>
        <w:spacing w:after="0"/>
        <w:ind w:left="0"/>
        <w:jc w:val="both"/>
      </w:pPr>
      <w:r>
        <w:rPr>
          <w:rFonts w:ascii="Times New Roman"/>
          <w:b w:val="false"/>
          <w:i w:val="false"/>
          <w:color w:val="000000"/>
          <w:sz w:val="28"/>
        </w:rPr>
        <w:t xml:space="preserve">
      23. Ведомствоның,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34"/>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Ауыл шаруашылығы министрінің 27.06.2023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9" w:id="35"/>
    <w:p>
      <w:pPr>
        <w:spacing w:after="0"/>
        <w:ind w:left="0"/>
        <w:jc w:val="both"/>
      </w:pPr>
      <w:r>
        <w:rPr>
          <w:rFonts w:ascii="Times New Roman"/>
          <w:b w:val="false"/>
          <w:i w:val="false"/>
          <w:color w:val="000000"/>
          <w:sz w:val="28"/>
        </w:rPr>
        <w:t xml:space="preserve">
      24. Егер заңда өзгеше көзделмесе, ҚР ӘРПК-ның 91-бабы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Ауыл шаруашылығы министрінің 14.06.2022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Сараптама актісін (сынақ </w:t>
            </w:r>
            <w:r>
              <w:br/>
            </w:r>
            <w:r>
              <w:rPr>
                <w:rFonts w:ascii="Times New Roman"/>
                <w:b w:val="false"/>
                <w:i w:val="false"/>
                <w:color w:val="000000"/>
                <w:sz w:val="20"/>
              </w:rPr>
              <w:t>хаттамасын) беру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Нысан/Форма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606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606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___________________________________________________________________  (зерттеу жүргізген ветеринариялық зертхананың атауы, белгілері және аккредитация жөніндегі деректер (бар болса), мекенжайы, телефондары)</w:t>
      </w:r>
    </w:p>
    <w:p>
      <w:pPr>
        <w:spacing w:after="0"/>
        <w:ind w:left="0"/>
        <w:jc w:val="both"/>
      </w:pPr>
      <w:r>
        <w:rPr>
          <w:rFonts w:ascii="Times New Roman"/>
          <w:b w:val="false"/>
          <w:i w:val="false"/>
          <w:color w:val="000000"/>
          <w:sz w:val="28"/>
        </w:rPr>
        <w:t>
      Беткі жағы/Лицевая сторона</w:t>
      </w:r>
    </w:p>
    <w:p>
      <w:pPr>
        <w:spacing w:after="0"/>
        <w:ind w:left="0"/>
        <w:jc w:val="left"/>
      </w:pPr>
      <w:r>
        <w:rPr>
          <w:rFonts w:ascii="Times New Roman"/>
          <w:b/>
          <w:i w:val="false"/>
          <w:color w:val="000000"/>
        </w:rPr>
        <w:t xml:space="preserve"> Сараптама актісі (сынақ хаттамасы)/ Акт экспертизы (протокол испытаний) 20__ жылғы/года "____" ___________ № _____________</w:t>
      </w:r>
    </w:p>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м.а. 23.01.2025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 әкесінің аты (бар болса), тегі не заңды тұлғаның атауы және мекенжайы/Фамилия, имя, отчество (при наличии) физического лица или наименование юридического лица и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атауы тип, марка, серия/Наименование образца, тип, марка, серия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зерттеуге түскен күні/Дата поступления образца на испытание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алынған күн/Дата отбора образца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(ел, фирма)/Изготовитель (страна, фирма)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жеке нөмірі/Индивидуальный номер животного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өлшемі (көлемі), массасы /Размер (объем) партии, масса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саны/ Количество проб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құжатын көрсету/Обозначение нормативного документа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жүргізілген күн/Дата проведения испытаний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түрі/Вид испытаний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Сырт жағы/Оборотная страница</w:t>
      </w:r>
    </w:p>
    <w:p>
      <w:pPr>
        <w:spacing w:after="0"/>
        <w:ind w:left="0"/>
        <w:jc w:val="left"/>
      </w:pPr>
      <w:r>
        <w:rPr>
          <w:rFonts w:ascii="Times New Roman"/>
          <w:b/>
          <w:i w:val="false"/>
          <w:color w:val="000000"/>
        </w:rPr>
        <w:t xml:space="preserve"> Жүргізілген сараптамалар (зерттеулер) нәтижелері/  Результаты экспертизы (испытаний) №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w:t>
            </w:r>
          </w:p>
          <w:p>
            <w:pPr>
              <w:spacing w:after="20"/>
              <w:ind w:left="20"/>
              <w:jc w:val="both"/>
            </w:pPr>
            <w:r>
              <w:rPr>
                <w:rFonts w:ascii="Times New Roman"/>
                <w:b w:val="false"/>
                <w:i w:val="false"/>
                <w:color w:val="000000"/>
                <w:sz w:val="20"/>
              </w:rPr>
              <w:t>
сынақтар атауы/ Наименование исследований/испытаний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p>
            <w:pPr>
              <w:spacing w:after="20"/>
              <w:ind w:left="20"/>
              <w:jc w:val="both"/>
            </w:pPr>
            <w:r>
              <w:rPr>
                <w:rFonts w:ascii="Times New Roman"/>
                <w:b w:val="false"/>
                <w:i w:val="false"/>
                <w:color w:val="000000"/>
                <w:sz w:val="20"/>
              </w:rPr>
              <w:t>
сынама әдістемелеріне нормативтік құжат/Нормативный документ на методы исследований/испытаний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нормадағы мәні/ Нормируемые значения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w:t>
            </w:r>
          </w:p>
          <w:p>
            <w:pPr>
              <w:spacing w:after="20"/>
              <w:ind w:left="20"/>
              <w:jc w:val="both"/>
            </w:pPr>
            <w:r>
              <w:rPr>
                <w:rFonts w:ascii="Times New Roman"/>
                <w:b w:val="false"/>
                <w:i w:val="false"/>
                <w:color w:val="000000"/>
                <w:sz w:val="20"/>
              </w:rPr>
              <w:t>
сынақтар нәтижелері/ Результаты исследований/ испытаний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Қолданылған бақылау материалдары (диагностикумдар)/Примененные </w:t>
      </w:r>
    </w:p>
    <w:p>
      <w:pPr>
        <w:spacing w:after="0"/>
        <w:ind w:left="0"/>
        <w:jc w:val="both"/>
      </w:pPr>
      <w:r>
        <w:rPr>
          <w:rFonts w:ascii="Times New Roman"/>
          <w:b w:val="false"/>
          <w:i w:val="false"/>
          <w:color w:val="000000"/>
          <w:sz w:val="28"/>
        </w:rPr>
        <w:t xml:space="preserve">
      контрольные материалы (диагностикумы) ______________________________ </w:t>
      </w:r>
    </w:p>
    <w:p>
      <w:pPr>
        <w:spacing w:after="0"/>
        <w:ind w:left="0"/>
        <w:jc w:val="both"/>
      </w:pPr>
      <w:r>
        <w:rPr>
          <w:rFonts w:ascii="Times New Roman"/>
          <w:b w:val="false"/>
          <w:i w:val="false"/>
          <w:color w:val="000000"/>
          <w:sz w:val="28"/>
        </w:rPr>
        <w:t xml:space="preserve">
      Зерттеулер жүргізуге қойылатын шарттар/Условия проведения испытаний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Сараптама (зерттеу) қорытындысы тек зерттелген үлгіге қатысты/Результаты </w:t>
      </w:r>
    </w:p>
    <w:p>
      <w:pPr>
        <w:spacing w:after="0"/>
        <w:ind w:left="0"/>
        <w:jc w:val="both"/>
      </w:pPr>
      <w:r>
        <w:rPr>
          <w:rFonts w:ascii="Times New Roman"/>
          <w:b w:val="false"/>
          <w:i w:val="false"/>
          <w:color w:val="000000"/>
          <w:sz w:val="28"/>
        </w:rPr>
        <w:t xml:space="preserve">
      экспертизы (испытаний) относятся только к испытанным образцам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Ескертпе/Примечание: </w:t>
      </w:r>
    </w:p>
    <w:p>
      <w:pPr>
        <w:spacing w:after="0"/>
        <w:ind w:left="0"/>
        <w:jc w:val="both"/>
      </w:pPr>
      <w:r>
        <w:rPr>
          <w:rFonts w:ascii="Times New Roman"/>
          <w:b w:val="false"/>
          <w:i w:val="false"/>
          <w:color w:val="000000"/>
          <w:sz w:val="28"/>
        </w:rPr>
        <w:t xml:space="preserve">
      * сараптама актісі (сынақ хаттамасы) рәсімделгенде жануарлар ауруларына </w:t>
      </w:r>
    </w:p>
    <w:p>
      <w:pPr>
        <w:spacing w:after="0"/>
        <w:ind w:left="0"/>
        <w:jc w:val="both"/>
      </w:pPr>
      <w:r>
        <w:rPr>
          <w:rFonts w:ascii="Times New Roman"/>
          <w:b w:val="false"/>
          <w:i w:val="false"/>
          <w:color w:val="000000"/>
          <w:sz w:val="28"/>
        </w:rPr>
        <w:t xml:space="preserve">
      диагностикалық зерттеу жүргізілгенде толтырылмайды/при оформлении акта </w:t>
      </w:r>
    </w:p>
    <w:p>
      <w:pPr>
        <w:spacing w:after="0"/>
        <w:ind w:left="0"/>
        <w:jc w:val="both"/>
      </w:pPr>
      <w:r>
        <w:rPr>
          <w:rFonts w:ascii="Times New Roman"/>
          <w:b w:val="false"/>
          <w:i w:val="false"/>
          <w:color w:val="000000"/>
          <w:sz w:val="28"/>
        </w:rPr>
        <w:t xml:space="preserve">
      экспертизы (протокола испытаний) по проведенным диагностическим </w:t>
      </w:r>
    </w:p>
    <w:p>
      <w:pPr>
        <w:spacing w:after="0"/>
        <w:ind w:left="0"/>
        <w:jc w:val="both"/>
      </w:pPr>
      <w:r>
        <w:rPr>
          <w:rFonts w:ascii="Times New Roman"/>
          <w:b w:val="false"/>
          <w:i w:val="false"/>
          <w:color w:val="000000"/>
          <w:sz w:val="28"/>
        </w:rPr>
        <w:t xml:space="preserve">
      исследованиям болезней животных не заполняется. </w:t>
      </w:r>
    </w:p>
    <w:p>
      <w:pPr>
        <w:spacing w:after="0"/>
        <w:ind w:left="0"/>
        <w:jc w:val="both"/>
      </w:pPr>
      <w:r>
        <w:rPr>
          <w:rFonts w:ascii="Times New Roman"/>
          <w:b w:val="false"/>
          <w:i w:val="false"/>
          <w:color w:val="000000"/>
          <w:sz w:val="28"/>
        </w:rPr>
        <w:t xml:space="preserve">
      Руководитель 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тегі/фамилия, имя, отчество (при его наличии)) </w:t>
      </w:r>
    </w:p>
    <w:p>
      <w:pPr>
        <w:spacing w:after="0"/>
        <w:ind w:left="0"/>
        <w:jc w:val="both"/>
      </w:pPr>
      <w:r>
        <w:rPr>
          <w:rFonts w:ascii="Times New Roman"/>
          <w:b w:val="false"/>
          <w:i w:val="false"/>
          <w:color w:val="000000"/>
          <w:sz w:val="28"/>
        </w:rPr>
        <w:t xml:space="preserve">
      Осы сараптама актісі (сынақ хаттамасын) зерттеу/сынақ жүргізген ветеринариялық </w:t>
      </w:r>
    </w:p>
    <w:p>
      <w:pPr>
        <w:spacing w:after="0"/>
        <w:ind w:left="0"/>
        <w:jc w:val="both"/>
      </w:pPr>
      <w:r>
        <w:rPr>
          <w:rFonts w:ascii="Times New Roman"/>
          <w:b w:val="false"/>
          <w:i w:val="false"/>
          <w:color w:val="000000"/>
          <w:sz w:val="28"/>
        </w:rPr>
        <w:t xml:space="preserve">
      зертхананың рұқсатынсыз жартылай немесе толықтай көшіруге немесе тираждауға </w:t>
      </w:r>
    </w:p>
    <w:p>
      <w:pPr>
        <w:spacing w:after="0"/>
        <w:ind w:left="0"/>
        <w:jc w:val="both"/>
      </w:pPr>
      <w:r>
        <w:rPr>
          <w:rFonts w:ascii="Times New Roman"/>
          <w:b w:val="false"/>
          <w:i w:val="false"/>
          <w:color w:val="000000"/>
          <w:sz w:val="28"/>
        </w:rPr>
        <w:t xml:space="preserve">
      болмайды/Настоящий акт экспертизы (протокол испытаний) не может быть </w:t>
      </w:r>
    </w:p>
    <w:p>
      <w:pPr>
        <w:spacing w:after="0"/>
        <w:ind w:left="0"/>
        <w:jc w:val="both"/>
      </w:pPr>
      <w:r>
        <w:rPr>
          <w:rFonts w:ascii="Times New Roman"/>
          <w:b w:val="false"/>
          <w:i w:val="false"/>
          <w:color w:val="000000"/>
          <w:sz w:val="28"/>
        </w:rPr>
        <w:t xml:space="preserve">
      полностью или частично воспроизведен или тиражирован без разрешения </w:t>
      </w:r>
    </w:p>
    <w:p>
      <w:pPr>
        <w:spacing w:after="0"/>
        <w:ind w:left="0"/>
        <w:jc w:val="both"/>
      </w:pPr>
      <w:r>
        <w:rPr>
          <w:rFonts w:ascii="Times New Roman"/>
          <w:b w:val="false"/>
          <w:i w:val="false"/>
          <w:color w:val="000000"/>
          <w:sz w:val="28"/>
        </w:rPr>
        <w:t>
      ветеринарной лаборатории, проводившей исследования/испытания.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актісін</w:t>
            </w:r>
            <w:r>
              <w:br/>
            </w:r>
            <w:r>
              <w:rPr>
                <w:rFonts w:ascii="Times New Roman"/>
                <w:b w:val="false"/>
                <w:i w:val="false"/>
                <w:color w:val="000000"/>
                <w:sz w:val="20"/>
              </w:rPr>
              <w:t>(сынақ хаттамасын)</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w:t>
            </w:r>
            <w:r>
              <w:br/>
            </w:r>
            <w:r>
              <w:rPr>
                <w:rFonts w:ascii="Times New Roman"/>
                <w:b w:val="false"/>
                <w:i w:val="false"/>
                <w:color w:val="000000"/>
                <w:sz w:val="20"/>
              </w:rPr>
              <w:t xml:space="preserve">(облыстың, республикалық </w:t>
            </w:r>
            <w:r>
              <w:br/>
            </w:r>
            <w:r>
              <w:rPr>
                <w:rFonts w:ascii="Times New Roman"/>
                <w:b w:val="false"/>
                <w:i w:val="false"/>
                <w:color w:val="000000"/>
                <w:sz w:val="20"/>
              </w:rPr>
              <w:t xml:space="preserve">маңызы бар қаланың, астананың </w:t>
            </w:r>
            <w:r>
              <w:br/>
            </w:r>
            <w:r>
              <w:rPr>
                <w:rFonts w:ascii="Times New Roman"/>
                <w:b w:val="false"/>
                <w:i w:val="false"/>
                <w:color w:val="000000"/>
                <w:sz w:val="20"/>
              </w:rPr>
              <w:t xml:space="preserve">жергілікті атқарушы органының </w:t>
            </w:r>
            <w:r>
              <w:br/>
            </w:r>
            <w:r>
              <w:rPr>
                <w:rFonts w:ascii="Times New Roman"/>
                <w:b w:val="false"/>
                <w:i w:val="false"/>
                <w:color w:val="000000"/>
                <w:sz w:val="20"/>
              </w:rPr>
              <w:t xml:space="preserve">ветеринария саласындағы </w:t>
            </w:r>
            <w:r>
              <w:br/>
            </w:r>
            <w:r>
              <w:rPr>
                <w:rFonts w:ascii="Times New Roman"/>
                <w:b w:val="false"/>
                <w:i w:val="false"/>
                <w:color w:val="000000"/>
                <w:sz w:val="20"/>
              </w:rPr>
              <w:t xml:space="preserve">қызметті жүзеге </w:t>
            </w:r>
            <w:r>
              <w:br/>
            </w:r>
            <w:r>
              <w:rPr>
                <w:rFonts w:ascii="Times New Roman"/>
                <w:b w:val="false"/>
                <w:i w:val="false"/>
                <w:color w:val="000000"/>
                <w:sz w:val="20"/>
              </w:rPr>
              <w:t>____________________________</w:t>
            </w:r>
            <w:r>
              <w:br/>
            </w:r>
            <w:r>
              <w:rPr>
                <w:rFonts w:ascii="Times New Roman"/>
                <w:b w:val="false"/>
                <w:i w:val="false"/>
                <w:color w:val="000000"/>
                <w:sz w:val="20"/>
              </w:rPr>
              <w:t xml:space="preserve">асыратын </w:t>
            </w:r>
            <w:r>
              <w:br/>
            </w:r>
            <w:r>
              <w:rPr>
                <w:rFonts w:ascii="Times New Roman"/>
                <w:b w:val="false"/>
                <w:i w:val="false"/>
                <w:color w:val="000000"/>
                <w:sz w:val="20"/>
              </w:rPr>
              <w:t xml:space="preserve">бөлімшесінің/ветеринария </w:t>
            </w:r>
            <w:r>
              <w:br/>
            </w:r>
            <w:r>
              <w:rPr>
                <w:rFonts w:ascii="Times New Roman"/>
                <w:b w:val="false"/>
                <w:i w:val="false"/>
                <w:color w:val="000000"/>
                <w:sz w:val="20"/>
              </w:rPr>
              <w:t xml:space="preserve">саласындағы уәкілетті орган </w:t>
            </w:r>
            <w:r>
              <w:br/>
            </w:r>
            <w:r>
              <w:rPr>
                <w:rFonts w:ascii="Times New Roman"/>
                <w:b w:val="false"/>
                <w:i w:val="false"/>
                <w:color w:val="000000"/>
                <w:sz w:val="20"/>
              </w:rPr>
              <w:t xml:space="preserve">ведомствосының аумақтық </w:t>
            </w:r>
            <w:r>
              <w:br/>
            </w:r>
            <w:r>
              <w:rPr>
                <w:rFonts w:ascii="Times New Roman"/>
                <w:b w:val="false"/>
                <w:i w:val="false"/>
                <w:color w:val="000000"/>
                <w:sz w:val="20"/>
              </w:rPr>
              <w:t xml:space="preserve">бөлімшесінің атауы)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(кімнен)_____________________</w:t>
            </w:r>
            <w:r>
              <w:br/>
            </w:r>
            <w:r>
              <w:rPr>
                <w:rFonts w:ascii="Times New Roman"/>
                <w:b w:val="false"/>
                <w:i w:val="false"/>
                <w:color w:val="000000"/>
                <w:sz w:val="20"/>
              </w:rPr>
              <w:t xml:space="preserve">(жеке тұлғаның аты, әкесінің </w:t>
            </w:r>
            <w:r>
              <w:br/>
            </w:r>
            <w:r>
              <w:rPr>
                <w:rFonts w:ascii="Times New Roman"/>
                <w:b w:val="false"/>
                <w:i w:val="false"/>
                <w:color w:val="000000"/>
                <w:sz w:val="20"/>
              </w:rPr>
              <w:t xml:space="preserve">аты (бар болса), тегі, жеке </w:t>
            </w:r>
            <w:r>
              <w:br/>
            </w:r>
            <w:r>
              <w:rPr>
                <w:rFonts w:ascii="Times New Roman"/>
                <w:b w:val="false"/>
                <w:i w:val="false"/>
                <w:color w:val="000000"/>
                <w:sz w:val="20"/>
              </w:rPr>
              <w:t xml:space="preserve">сәйкестендіру нөмірі/заңды </w:t>
            </w:r>
            <w:r>
              <w:br/>
            </w:r>
            <w:r>
              <w:rPr>
                <w:rFonts w:ascii="Times New Roman"/>
                <w:b w:val="false"/>
                <w:i w:val="false"/>
                <w:color w:val="000000"/>
                <w:sz w:val="20"/>
              </w:rPr>
              <w:t xml:space="preserve">тұлғаның атауы, бизнес- </w:t>
            </w:r>
            <w:r>
              <w:br/>
            </w:r>
            <w:r>
              <w:rPr>
                <w:rFonts w:ascii="Times New Roman"/>
                <w:b w:val="false"/>
                <w:i w:val="false"/>
                <w:color w:val="000000"/>
                <w:sz w:val="20"/>
              </w:rPr>
              <w:t xml:space="preserve">сәйкестендіру нөмірі)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____________________________ </w:t>
            </w:r>
            <w:r>
              <w:br/>
            </w:r>
            <w:r>
              <w:rPr>
                <w:rFonts w:ascii="Times New Roman"/>
                <w:b w:val="false"/>
                <w:i w:val="false"/>
                <w:color w:val="000000"/>
                <w:sz w:val="20"/>
              </w:rPr>
              <w:t>Мекенжайы__________________</w:t>
            </w:r>
            <w:r>
              <w:br/>
            </w:r>
            <w:r>
              <w:rPr>
                <w:rFonts w:ascii="Times New Roman"/>
                <w:b w:val="false"/>
                <w:i w:val="false"/>
                <w:color w:val="000000"/>
                <w:sz w:val="20"/>
              </w:rPr>
              <w:t>Өтініш нөмірі: _______________</w:t>
            </w:r>
          </w:p>
        </w:tc>
      </w:tr>
    </w:tbl>
    <w:bookmarkStart w:name="z44" w:id="36"/>
    <w:p>
      <w:pPr>
        <w:spacing w:after="0"/>
        <w:ind w:left="0"/>
        <w:jc w:val="left"/>
      </w:pPr>
      <w:r>
        <w:rPr>
          <w:rFonts w:ascii="Times New Roman"/>
          <w:b/>
          <w:i w:val="false"/>
          <w:color w:val="000000"/>
        </w:rPr>
        <w:t xml:space="preserve"> Өтініш</w:t>
      </w:r>
    </w:p>
    <w:bookmarkEnd w:id="36"/>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14.06.2022 </w:t>
      </w:r>
      <w:r>
        <w:rPr>
          <w:rFonts w:ascii="Times New Roman"/>
          <w:b w:val="false"/>
          <w:i w:val="false"/>
          <w:color w:val="ff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(мемлекеттік ветеринариялық-санитариялық бақылау және қадағалау </w:t>
      </w:r>
    </w:p>
    <w:p>
      <w:pPr>
        <w:spacing w:after="0"/>
        <w:ind w:left="0"/>
        <w:jc w:val="both"/>
      </w:pPr>
      <w:r>
        <w:rPr>
          <w:rFonts w:ascii="Times New Roman"/>
          <w:b w:val="false"/>
          <w:i w:val="false"/>
          <w:color w:val="000000"/>
          <w:sz w:val="28"/>
        </w:rPr>
        <w:t>
      объектісінің атауы, түрі)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ветеринариялық зертханалары ұсынатын сараптама актісін (сынақ хаттамасын)</w:t>
      </w:r>
    </w:p>
    <w:p>
      <w:pPr>
        <w:spacing w:after="0"/>
        <w:ind w:left="0"/>
        <w:jc w:val="both"/>
      </w:pPr>
      <w:r>
        <w:rPr>
          <w:rFonts w:ascii="Times New Roman"/>
          <w:b w:val="false"/>
          <w:i w:val="false"/>
          <w:color w:val="000000"/>
          <w:sz w:val="28"/>
        </w:rPr>
        <w:t>
      беруді сұраймын.</w:t>
      </w:r>
    </w:p>
    <w:p>
      <w:pPr>
        <w:spacing w:after="0"/>
        <w:ind w:left="0"/>
        <w:jc w:val="both"/>
      </w:pPr>
      <w:r>
        <w:rPr>
          <w:rFonts w:ascii="Times New Roman"/>
          <w:b w:val="false"/>
          <w:i w:val="false"/>
          <w:color w:val="000000"/>
          <w:sz w:val="28"/>
        </w:rPr>
        <w:t>
      Дайындаушы (ел, фирма)________________________________________</w:t>
      </w:r>
    </w:p>
    <w:p>
      <w:pPr>
        <w:spacing w:after="0"/>
        <w:ind w:left="0"/>
        <w:jc w:val="both"/>
      </w:pPr>
      <w:r>
        <w:rPr>
          <w:rFonts w:ascii="Times New Roman"/>
          <w:b w:val="false"/>
          <w:i w:val="false"/>
          <w:color w:val="000000"/>
          <w:sz w:val="28"/>
        </w:rPr>
        <w:t>
      Партия өлшемі, сынама саны, массасы___________________________</w:t>
      </w:r>
    </w:p>
    <w:p>
      <w:pPr>
        <w:spacing w:after="0"/>
        <w:ind w:left="0"/>
        <w:jc w:val="both"/>
      </w:pPr>
      <w:r>
        <w:rPr>
          <w:rFonts w:ascii="Times New Roman"/>
          <w:b w:val="false"/>
          <w:i w:val="false"/>
          <w:color w:val="000000"/>
          <w:sz w:val="28"/>
        </w:rPr>
        <w:t>
      Зерттеулер түрі_________________________________________________</w:t>
      </w:r>
    </w:p>
    <w:p>
      <w:pPr>
        <w:spacing w:after="0"/>
        <w:ind w:left="0"/>
        <w:jc w:val="both"/>
      </w:pPr>
      <w:r>
        <w:rPr>
          <w:rFonts w:ascii="Times New Roman"/>
          <w:b w:val="false"/>
          <w:i w:val="false"/>
          <w:color w:val="000000"/>
          <w:sz w:val="28"/>
        </w:rPr>
        <w:t>
      Байланыс телефондары ___________________________________________</w:t>
      </w:r>
    </w:p>
    <w:p>
      <w:pPr>
        <w:spacing w:after="0"/>
        <w:ind w:left="0"/>
        <w:jc w:val="both"/>
      </w:pPr>
      <w:r>
        <w:rPr>
          <w:rFonts w:ascii="Times New Roman"/>
          <w:b w:val="false"/>
          <w:i w:val="false"/>
          <w:color w:val="000000"/>
          <w:sz w:val="28"/>
        </w:rPr>
        <w:t>
      электрондық мекенжайы (бар болса)_______________________________</w:t>
      </w:r>
    </w:p>
    <w:p>
      <w:pPr>
        <w:spacing w:after="0"/>
        <w:ind w:left="0"/>
        <w:jc w:val="both"/>
      </w:pPr>
      <w:r>
        <w:rPr>
          <w:rFonts w:ascii="Times New Roman"/>
          <w:b w:val="false"/>
          <w:i w:val="false"/>
          <w:color w:val="000000"/>
          <w:sz w:val="28"/>
        </w:rPr>
        <w:t>
      Зертхана ұсынатын тауарлар (жұмыстар, көрсетілетін қызметтер) бағаларына сәйкес зертхана көрсететін қызметтерге ақы төлеуге өз келісімімді растаймын. Зертхана ұсынатын тауарлар (жұмыстар, көрсетілетін қызметтер) бағаларымен таныстым.</w:t>
      </w:r>
    </w:p>
    <w:p>
      <w:pPr>
        <w:spacing w:after="0"/>
        <w:ind w:left="0"/>
        <w:jc w:val="both"/>
      </w:pPr>
      <w:r>
        <w:rPr>
          <w:rFonts w:ascii="Times New Roman"/>
          <w:b w:val="false"/>
          <w:i w:val="false"/>
          <w:color w:val="000000"/>
          <w:sz w:val="28"/>
        </w:rPr>
        <w:t>
      Мемлекеттік көрсетілетін қызметке ақыны:__________________________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зертханалар кассаларына қолма-қол ақша нысанында;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екінші деңгейдегі банктер және банктік операциялардың жекелеген түрлерін жүзеге асыратын ұйымдар арқылы аудару жолымен қолма-қол және қолма-қол ақшасыз нысанда; шарттық міндеттемелер шеңберінде төлеуге міндеттенемін.</w:t>
      </w:r>
    </w:p>
    <w:p>
      <w:pPr>
        <w:spacing w:after="0"/>
        <w:ind w:left="0"/>
        <w:jc w:val="both"/>
      </w:pPr>
      <w:r>
        <w:rPr>
          <w:rFonts w:ascii="Times New Roman"/>
          <w:b w:val="false"/>
          <w:i w:val="false"/>
          <w:color w:val="000000"/>
          <w:sz w:val="28"/>
        </w:rPr>
        <w:t>
      Зертхана ұсынатын тауарлардың (жұмыстардың, көрсетілетін қызметтердің) құнын төлемеген жағдайда,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Мемлекеттік ветеринариялық-санитариялық инспектордың немесе облыстардың, республикалық маңызы бар қалалардың, астананың жергілікті атқарушы органдары құрған мемлекеттік ветеринариялық ұйымдардың ветеринария саласындағы маманының ветеринариялық бақылау және қадағалау объектілерінен сынамалар алуына келісемін. Ұсынылған мәліметтердің дұрыстығын растаймын, Қазақстан Республикасы заңдарына сәйкес дұрыс емес мәліметтер ұсынғаным үшін жауапкершілік туралы хабардармын және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Мемлекеттік қызмет алушының немесе оның өкілінің қолы/электрондық цифрлық қолтаңбасы ______________________________________________________________________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Күні_____________________________________________________________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51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51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актісін (сынақ</w:t>
            </w:r>
            <w:r>
              <w:br/>
            </w:r>
            <w:r>
              <w:rPr>
                <w:rFonts w:ascii="Times New Roman"/>
                <w:b w:val="false"/>
                <w:i w:val="false"/>
                <w:color w:val="000000"/>
                <w:sz w:val="20"/>
              </w:rPr>
              <w:t>хаттамасын) беру қағидаларына</w:t>
            </w:r>
            <w:r>
              <w:br/>
            </w:r>
            <w:r>
              <w:rPr>
                <w:rFonts w:ascii="Times New Roman"/>
                <w:b w:val="false"/>
                <w:i w:val="false"/>
                <w:color w:val="000000"/>
                <w:sz w:val="20"/>
              </w:rPr>
              <w:t>1-қосымша</w:t>
            </w:r>
          </w:p>
        </w:tc>
      </w:tr>
    </w:tbl>
    <w:bookmarkStart w:name="z46" w:id="37"/>
    <w:p>
      <w:pPr>
        <w:spacing w:after="0"/>
        <w:ind w:left="0"/>
        <w:jc w:val="left"/>
      </w:pPr>
      <w:r>
        <w:rPr>
          <w:rFonts w:ascii="Times New Roman"/>
          <w:b/>
          <w:i w:val="false"/>
          <w:color w:val="000000"/>
        </w:rPr>
        <w:t xml:space="preserve"> "Ветеринариялық зертханалар беретін cараптама актісін (сынақ хаттамасын) беру" мемлекеттік қызметін көрсетуге қойылатын негізгі талаптар тізбесі</w:t>
      </w:r>
    </w:p>
    <w:bookmarkEnd w:id="37"/>
    <w:p>
      <w:pPr>
        <w:spacing w:after="0"/>
        <w:ind w:left="0"/>
        <w:jc w:val="both"/>
      </w:pPr>
      <w:r>
        <w:rPr>
          <w:rFonts w:ascii="Times New Roman"/>
          <w:b w:val="false"/>
          <w:i w:val="false"/>
          <w:color w:val="ff0000"/>
          <w:sz w:val="28"/>
        </w:rPr>
        <w:t xml:space="preserve">
      Ескерту. 3-қосымша жаңа редакцияда - ҚР Ауыл шаруашылығы министрінің 29.05.2026 </w:t>
      </w:r>
      <w:r>
        <w:rPr>
          <w:rFonts w:ascii="Times New Roman"/>
          <w:b w:val="false"/>
          <w:i w:val="false"/>
          <w:color w:val="ff0000"/>
          <w:sz w:val="28"/>
        </w:rPr>
        <w:t>№ 209</w:t>
      </w:r>
      <w:r>
        <w:rPr>
          <w:rFonts w:ascii="Times New Roman"/>
          <w:b w:val="false"/>
          <w:i w:val="false"/>
          <w:color w:val="ff0000"/>
          <w:sz w:val="28"/>
        </w:rPr>
        <w:t xml:space="preserve"> (12.07.2026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 Ветеринариялық зертханалар беретін cараптама актісін (сынақ хаттамасын)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Қазақстан Республикасы Ауыл шаруашылығы министрлігі Ветеринариялық бақылау және қадағалау комитетінің "Республикалық ветеринариялық зертхана" шаруашылық жүргізу құқығындағы республикалық мемлекеттік кәсіпорны және оның филиалдары және Қазақстан Республикасы Ауыл шаруашылығы министрлігі Ветеринариялық бақылау және қадағалау комитетінің "Ветеринария бойынша ұлттық референттік орталық" шаруашылық жүргізу құқығындағы республикалық мемлекеттік кәсіпорны және оның филиалы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p>
            <w:pPr>
              <w:spacing w:after="20"/>
              <w:ind w:left="20"/>
              <w:jc w:val="both"/>
            </w:pPr>
            <w:r>
              <w:rPr>
                <w:rFonts w:ascii="Times New Roman"/>
                <w:b w:val="false"/>
                <w:i w:val="false"/>
                <w:color w:val="000000"/>
                <w:sz w:val="20"/>
              </w:rPr>
              <w:t>
1) Қазақстан Республикасы Ауыл шаруашылығы министрлігі Ветеринариялық бақылау және қадағалау комитетінің аумақтық инспекциялары/ облыстардың, Астана, Алматы және Шымкент қалаларының жергілікті атқарушы органдары (бұдан әрі – аумақтық бөлімшелер/ЖАО);</w:t>
            </w:r>
          </w:p>
          <w:p>
            <w:pPr>
              <w:spacing w:after="20"/>
              <w:ind w:left="20"/>
              <w:jc w:val="both"/>
            </w:pPr>
            <w:r>
              <w:rPr>
                <w:rFonts w:ascii="Times New Roman"/>
                <w:b w:val="false"/>
                <w:i w:val="false"/>
                <w:color w:val="000000"/>
                <w:sz w:val="20"/>
              </w:rPr>
              <w:t>
2) "цифрлық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зерттеулер немесе ветеринариялық-санитариялық сараптама аяқталғаннан кейін 1 (бір) жұмыс күні ішінде. Диагностикалық зерттеулер немесе ветеринариялық-санитариялық сараптама мынадай мерзімдерде жүргізіледі:</w:t>
            </w:r>
          </w:p>
          <w:p>
            <w:pPr>
              <w:spacing w:after="20"/>
              <w:ind w:left="20"/>
              <w:jc w:val="both"/>
            </w:pPr>
            <w:r>
              <w:rPr>
                <w:rFonts w:ascii="Times New Roman"/>
                <w:b w:val="false"/>
                <w:i w:val="false"/>
                <w:color w:val="000000"/>
                <w:sz w:val="20"/>
              </w:rPr>
              <w:t>
серологиялық зерттеулер бойынша:</w:t>
            </w:r>
          </w:p>
          <w:p>
            <w:pPr>
              <w:spacing w:after="20"/>
              <w:ind w:left="20"/>
              <w:jc w:val="both"/>
            </w:pPr>
            <w:r>
              <w:rPr>
                <w:rFonts w:ascii="Times New Roman"/>
                <w:b w:val="false"/>
                <w:i w:val="false"/>
                <w:color w:val="000000"/>
                <w:sz w:val="20"/>
              </w:rPr>
              <w:t>
классикалық – 5 (бес) жұмыс күні ішінде;</w:t>
            </w:r>
          </w:p>
          <w:p>
            <w:pPr>
              <w:spacing w:after="20"/>
              <w:ind w:left="20"/>
              <w:jc w:val="both"/>
            </w:pPr>
            <w:r>
              <w:rPr>
                <w:rFonts w:ascii="Times New Roman"/>
                <w:b w:val="false"/>
                <w:i w:val="false"/>
                <w:color w:val="000000"/>
                <w:sz w:val="20"/>
              </w:rPr>
              <w:t>
иммундық-ферменттік талдау (ИФТ) – 20 (жиырма) жұмыс күні ішінде (сынамалардың жиналуына қарай);</w:t>
            </w:r>
          </w:p>
          <w:p>
            <w:pPr>
              <w:spacing w:after="20"/>
              <w:ind w:left="20"/>
              <w:jc w:val="both"/>
            </w:pPr>
            <w:r>
              <w:rPr>
                <w:rFonts w:ascii="Times New Roman"/>
                <w:b w:val="false"/>
                <w:i w:val="false"/>
                <w:color w:val="000000"/>
                <w:sz w:val="20"/>
              </w:rPr>
              <w:t>
вирусологиялық зерттеулер – 25 (жиырма бес) жұмыс күні ішінде (зерттеулер жөніндегі әдістемелерге байланысты);</w:t>
            </w:r>
          </w:p>
          <w:p>
            <w:pPr>
              <w:spacing w:after="20"/>
              <w:ind w:left="20"/>
              <w:jc w:val="both"/>
            </w:pPr>
            <w:r>
              <w:rPr>
                <w:rFonts w:ascii="Times New Roman"/>
                <w:b w:val="false"/>
                <w:i w:val="false"/>
                <w:color w:val="000000"/>
                <w:sz w:val="20"/>
              </w:rPr>
              <w:t>
молекулярлық-генетикалық зерттеулер (МГЗ) – 20 (жиырма) жұмыс күні ішінде (сынамалардың жиналуына қарай);</w:t>
            </w:r>
          </w:p>
          <w:p>
            <w:pPr>
              <w:spacing w:after="20"/>
              <w:ind w:left="20"/>
              <w:jc w:val="both"/>
            </w:pPr>
            <w:r>
              <w:rPr>
                <w:rFonts w:ascii="Times New Roman"/>
                <w:b w:val="false"/>
                <w:i w:val="false"/>
                <w:color w:val="000000"/>
                <w:sz w:val="20"/>
              </w:rPr>
              <w:t>
бактериялогиялық зерттеулер бойынша:</w:t>
            </w:r>
          </w:p>
          <w:p>
            <w:pPr>
              <w:spacing w:after="20"/>
              <w:ind w:left="20"/>
              <w:jc w:val="both"/>
            </w:pPr>
            <w:r>
              <w:rPr>
                <w:rFonts w:ascii="Times New Roman"/>
                <w:b w:val="false"/>
                <w:i w:val="false"/>
                <w:color w:val="000000"/>
                <w:sz w:val="20"/>
              </w:rPr>
              <w:t>
микроскопия – 2 (екі) жұмыс күні ішінде;</w:t>
            </w:r>
          </w:p>
          <w:p>
            <w:pPr>
              <w:spacing w:after="20"/>
              <w:ind w:left="20"/>
              <w:jc w:val="both"/>
            </w:pPr>
            <w:r>
              <w:rPr>
                <w:rFonts w:ascii="Times New Roman"/>
                <w:b w:val="false"/>
                <w:i w:val="false"/>
                <w:color w:val="000000"/>
                <w:sz w:val="20"/>
              </w:rPr>
              <w:t>
биологиялық сынама – 70 (жетпіс) жұмыс күні ішінде (зерттеулер жөніндегі әдістемелерге байланысты);</w:t>
            </w:r>
          </w:p>
          <w:p>
            <w:pPr>
              <w:spacing w:after="20"/>
              <w:ind w:left="20"/>
              <w:jc w:val="both"/>
            </w:pPr>
            <w:r>
              <w:rPr>
                <w:rFonts w:ascii="Times New Roman"/>
                <w:b w:val="false"/>
                <w:i w:val="false"/>
                <w:color w:val="000000"/>
                <w:sz w:val="20"/>
              </w:rPr>
              <w:t>
паразитологиялық зерттеулер бойынша – 3 (үш) жұмыс күні ішінде;</w:t>
            </w:r>
          </w:p>
          <w:p>
            <w:pPr>
              <w:spacing w:after="20"/>
              <w:ind w:left="20"/>
              <w:jc w:val="both"/>
            </w:pPr>
            <w:r>
              <w:rPr>
                <w:rFonts w:ascii="Times New Roman"/>
                <w:b w:val="false"/>
                <w:i w:val="false"/>
                <w:color w:val="000000"/>
                <w:sz w:val="20"/>
              </w:rPr>
              <w:t>
тамақ өнімдерінің, азық және азықтық қоспалардың қауіпсіздігі көрсеткіштерін анықтау бойынша – 8 (сегіз) жұмыс күні ішінде;</w:t>
            </w:r>
          </w:p>
          <w:p>
            <w:pPr>
              <w:spacing w:after="20"/>
              <w:ind w:left="20"/>
              <w:jc w:val="both"/>
            </w:pPr>
            <w:r>
              <w:rPr>
                <w:rFonts w:ascii="Times New Roman"/>
                <w:b w:val="false"/>
                <w:i w:val="false"/>
                <w:color w:val="000000"/>
                <w:sz w:val="20"/>
              </w:rPr>
              <w:t>
тамақ өнімдерін міндетті және қосымша зерттеулер бойынша – 1 (бір) жұмыс күні ішінде.</w:t>
            </w:r>
          </w:p>
          <w:p>
            <w:pPr>
              <w:spacing w:after="20"/>
              <w:ind w:left="20"/>
              <w:jc w:val="both"/>
            </w:pPr>
            <w:r>
              <w:rPr>
                <w:rFonts w:ascii="Times New Roman"/>
                <w:b w:val="false"/>
                <w:i w:val="false"/>
                <w:color w:val="000000"/>
                <w:sz w:val="20"/>
              </w:rPr>
              <w:t>
Сынамаларды алу және оларды зертханаға зерттеуге жолдау –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актісі (сынақ хаттамасы)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(бұдан әрі – көрсетілетін қызметті алушылар) ақылы негізде көрсетіледі.</w:t>
            </w:r>
          </w:p>
          <w:p>
            <w:pPr>
              <w:spacing w:after="20"/>
              <w:ind w:left="20"/>
              <w:jc w:val="both"/>
            </w:pPr>
            <w:r>
              <w:rPr>
                <w:rFonts w:ascii="Times New Roman"/>
                <w:b w:val="false"/>
                <w:i w:val="false"/>
                <w:color w:val="000000"/>
                <w:sz w:val="20"/>
              </w:rPr>
              <w:t xml:space="preserve">
Мемлекеттік қызметі көрсету құнын көрсетілетін қызметі беруші Қазақстан Республикасы Кәсіпкерлік кодексінің 116-бабы 1-тармағына және "Ветеринария туралы" Қазақстан Республикасы Заңының 35-бабы 2-тармағының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6-1)</w:t>
            </w:r>
            <w:r>
              <w:rPr>
                <w:rFonts w:ascii="Times New Roman"/>
                <w:b w:val="false"/>
                <w:i w:val="false"/>
                <w:color w:val="000000"/>
                <w:sz w:val="20"/>
              </w:rPr>
              <w:t xml:space="preserve">, </w:t>
            </w:r>
            <w:r>
              <w:rPr>
                <w:rFonts w:ascii="Times New Roman"/>
                <w:b w:val="false"/>
                <w:i w:val="false"/>
                <w:color w:val="000000"/>
                <w:sz w:val="20"/>
              </w:rPr>
              <w:t>6-3)</w:t>
            </w:r>
            <w:r>
              <w:rPr>
                <w:rFonts w:ascii="Times New Roman"/>
                <w:b w:val="false"/>
                <w:i w:val="false"/>
                <w:color w:val="000000"/>
                <w:sz w:val="20"/>
              </w:rPr>
              <w:t xml:space="preserve"> және </w:t>
            </w:r>
            <w:r>
              <w:rPr>
                <w:rFonts w:ascii="Times New Roman"/>
                <w:b w:val="false"/>
                <w:i w:val="false"/>
                <w:color w:val="000000"/>
                <w:sz w:val="20"/>
              </w:rPr>
              <w:t>7)</w:t>
            </w:r>
            <w:r>
              <w:rPr>
                <w:rFonts w:ascii="Times New Roman"/>
                <w:b w:val="false"/>
                <w:i w:val="false"/>
                <w:color w:val="000000"/>
                <w:sz w:val="20"/>
              </w:rPr>
              <w:t xml:space="preserve"> тармақшаларына сәйкес белгілейді және интернет-ресурста және үй-жайларда орналастырады.</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қызметке қолма-қол және қолма-қол ақшасыз нысанда екінші деңгейдегі банктер және банк операцияларының жекелеген түрлерін жүзеге асыратын ұйымдар арқылы аудару жолымен не зертханалардың кассаларына қолма-қол ақшамен немесе шарттық міндеттемелер шеңберінде ақы төлейді.</w:t>
            </w:r>
          </w:p>
          <w:p>
            <w:pPr>
              <w:spacing w:after="20"/>
              <w:ind w:left="20"/>
              <w:jc w:val="both"/>
            </w:pPr>
            <w:r>
              <w:rPr>
                <w:rFonts w:ascii="Times New Roman"/>
                <w:b w:val="false"/>
                <w:i w:val="false"/>
                <w:color w:val="000000"/>
                <w:sz w:val="20"/>
              </w:rPr>
              <w:t>
Мемлекеттік ветеринариялық бақылау және қадағалау объектілерінен диагностика немесе ветеринариялық-санитариялық сараптама үшін сынамалар алу тегін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сағат 13.00-ден 14.30-ға дейінгі түскі үзіліспен сағат 9.00-ден 17.00-ге дейін;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Жұмыс уақытының белгіленген ұзақтығынан тыс уақытта өтінішті қабылдау және мемлекеттік қызметті көрсету нәтижесін беруді көрсетілетін қызметті беруші жұмыс уақытының кестесіне сәйкес белгілейді.</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Мемлекеттік қызметті көрсету орындарының мекенжайлары Министрліктің www. gov. kz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бөлімшелер/ЖАО арқылы көрсетілетін қызметті берушіге:</w:t>
            </w:r>
          </w:p>
          <w:p>
            <w:pPr>
              <w:spacing w:after="20"/>
              <w:ind w:left="20"/>
              <w:jc w:val="both"/>
            </w:pPr>
            <w:r>
              <w:rPr>
                <w:rFonts w:ascii="Times New Roman"/>
                <w:b w:val="false"/>
                <w:i w:val="false"/>
                <w:color w:val="000000"/>
                <w:sz w:val="20"/>
              </w:rPr>
              <w:t>
1) нысан бойынша өтініш;</w:t>
            </w:r>
          </w:p>
          <w:p>
            <w:pPr>
              <w:spacing w:after="20"/>
              <w:ind w:left="20"/>
              <w:jc w:val="both"/>
            </w:pPr>
            <w:r>
              <w:rPr>
                <w:rFonts w:ascii="Times New Roman"/>
                <w:b w:val="false"/>
                <w:i w:val="false"/>
                <w:color w:val="000000"/>
                <w:sz w:val="20"/>
              </w:rPr>
              <w:t>
2) жеке басын куәландыратын құжат және өкілдің өкілеттігін растайтын құжат не цифрлық құжаттар сервисінен электрондық құжат (сәйкестендіру үшін); порталда:</w:t>
            </w:r>
          </w:p>
          <w:p>
            <w:pPr>
              <w:spacing w:after="20"/>
              <w:ind w:left="20"/>
              <w:jc w:val="both"/>
            </w:pPr>
            <w:r>
              <w:rPr>
                <w:rFonts w:ascii="Times New Roman"/>
                <w:b w:val="false"/>
                <w:i w:val="false"/>
                <w:color w:val="000000"/>
                <w:sz w:val="20"/>
              </w:rPr>
              <w:t xml:space="preserve">
көрсетілетін қызметті алушының электрондық цифрлық қолтаңбасымен (бұдан әрі – ЭЦҚ) куәландырылған электрондық құжат нысанындағы өтініш. </w:t>
            </w:r>
          </w:p>
          <w:p>
            <w:pPr>
              <w:spacing w:after="20"/>
              <w:ind w:left="20"/>
              <w:jc w:val="both"/>
            </w:pPr>
            <w:r>
              <w:rPr>
                <w:rFonts w:ascii="Times New Roman"/>
                <w:b w:val="false"/>
                <w:i w:val="false"/>
                <w:color w:val="000000"/>
                <w:sz w:val="20"/>
              </w:rPr>
              <w:t>
Заңды тұлғаны тіркеу (қайта тіркеу) туралы анықтаманы, жеке тұлғаның жеке басын куәландыратын құжат туралы, дара кәсіпкерді тіркеу туралы не дара кәсіпкер ретінде қызметінің басталғаны туралы мәліметтерді аумақтық бөлімшелердің/ЖАО-ның қызметкерлері "цифрлық үкіметтің" шлюзі арқылы мемлекеттік цифрлық жүйелерден алады.</w:t>
            </w:r>
          </w:p>
          <w:p>
            <w:pPr>
              <w:spacing w:after="20"/>
              <w:ind w:left="20"/>
              <w:jc w:val="both"/>
            </w:pPr>
            <w:r>
              <w:rPr>
                <w:rFonts w:ascii="Times New Roman"/>
                <w:b w:val="false"/>
                <w:i w:val="false"/>
                <w:color w:val="000000"/>
                <w:sz w:val="20"/>
              </w:rPr>
              <w:t>
Цифрлық жүйелерден алуға болатын құжаттарды көрсетілетін қызметті алушылардан талап етуге жол берілмейді.</w:t>
            </w:r>
          </w:p>
          <w:p>
            <w:pPr>
              <w:spacing w:after="20"/>
              <w:ind w:left="20"/>
              <w:jc w:val="both"/>
            </w:pPr>
            <w:r>
              <w:rPr>
                <w:rFonts w:ascii="Times New Roman"/>
                <w:b w:val="false"/>
                <w:i w:val="false"/>
                <w:color w:val="000000"/>
                <w:sz w:val="20"/>
              </w:rPr>
              <w:t>
Көрсетілетін қызметті беруші цифрлық құжаттарды порталда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құпиясөзді беру арқылы немесе порталдың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сараптама актісін (сынақ хаттамасын) алу үшін ұсынған құжаттарының және (немесе) оларда қамтылған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алушыға қатысты сараптама актісін (сынақ хаттамасын) алуды талап ететін қызметке немесе жекелеген қызмет түрлеріне тыйым салу туралы заңды күшіне енген сот шешімінің (үкімінің)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порталда орналастырылған.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Цифрлық құжаттар сервисі мобильді қосымшада және цифрлық жүйелерде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ақпарат пайдаланушылар мобильді қосымшада және цифрлық жүйелерде қолжетімді әдістермен авторландырудан өтуі тиіс, одан әрі "Цифрлық құжаттар" бөліміне әрі қарай пайдалану үшін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актісін (сынақ</w:t>
            </w:r>
            <w:r>
              <w:br/>
            </w:r>
            <w:r>
              <w:rPr>
                <w:rFonts w:ascii="Times New Roman"/>
                <w:b w:val="false"/>
                <w:i w:val="false"/>
                <w:color w:val="000000"/>
                <w:sz w:val="20"/>
              </w:rPr>
              <w:t>хаттамасын) беру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38"/>
    <w:p>
      <w:pPr>
        <w:spacing w:after="0"/>
        <w:ind w:left="0"/>
        <w:jc w:val="left"/>
      </w:pPr>
      <w:r>
        <w:rPr>
          <w:rFonts w:ascii="Times New Roman"/>
          <w:b/>
          <w:i w:val="false"/>
          <w:color w:val="000000"/>
        </w:rPr>
        <w:t xml:space="preserve"> Хабарлама</w:t>
      </w:r>
    </w:p>
    <w:bookmarkEnd w:id="38"/>
    <w:p>
      <w:pPr>
        <w:spacing w:after="0"/>
        <w:ind w:left="0"/>
        <w:jc w:val="both"/>
      </w:pPr>
      <w:r>
        <w:rPr>
          <w:rFonts w:ascii="Times New Roman"/>
          <w:b w:val="false"/>
          <w:i w:val="false"/>
          <w:color w:val="000000"/>
          <w:sz w:val="28"/>
        </w:rPr>
        <w:t>
      № _______            20____жылғы "____" ____________________________</w:t>
      </w:r>
    </w:p>
    <w:p>
      <w:pPr>
        <w:spacing w:after="0"/>
        <w:ind w:left="0"/>
        <w:jc w:val="both"/>
      </w:pPr>
      <w:r>
        <w:rPr>
          <w:rFonts w:ascii="Times New Roman"/>
          <w:b w:val="false"/>
          <w:i w:val="false"/>
          <w:color w:val="000000"/>
          <w:sz w:val="28"/>
        </w:rPr>
        <w:t>
      Көрсетілетін қызметті алушы ___________________________________________________</w:t>
      </w:r>
    </w:p>
    <w:p>
      <w:pPr>
        <w:spacing w:after="0"/>
        <w:ind w:left="0"/>
        <w:jc w:val="both"/>
      </w:pPr>
      <w:r>
        <w:rPr>
          <w:rFonts w:ascii="Times New Roman"/>
          <w:b w:val="false"/>
          <w:i w:val="false"/>
          <w:color w:val="000000"/>
          <w:sz w:val="28"/>
        </w:rPr>
        <w:t>
      (аты, әкесінің аты (бар болса), тегі, жеке сәйкестендіру нөмірі/заңды тұлғаның атауы, бизнес-сәйкестендіру нөмірі)</w:t>
      </w:r>
    </w:p>
    <w:p>
      <w:pPr>
        <w:spacing w:after="0"/>
        <w:ind w:left="0"/>
        <w:jc w:val="both"/>
      </w:pPr>
      <w:r>
        <w:rPr>
          <w:rFonts w:ascii="Times New Roman"/>
          <w:b w:val="false"/>
          <w:i w:val="false"/>
          <w:color w:val="000000"/>
          <w:sz w:val="28"/>
        </w:rPr>
        <w:t>
      Жүгінген күні 20__жылғы "___" ____________</w:t>
      </w:r>
    </w:p>
    <w:p>
      <w:pPr>
        <w:spacing w:after="0"/>
        <w:ind w:left="0"/>
        <w:jc w:val="both"/>
      </w:pPr>
      <w:r>
        <w:rPr>
          <w:rFonts w:ascii="Times New Roman"/>
          <w:b w:val="false"/>
          <w:i w:val="false"/>
          <w:color w:val="000000"/>
          <w:sz w:val="28"/>
        </w:rPr>
        <w:t>
      Сараптама атауы______________________________________________________________</w:t>
      </w:r>
    </w:p>
    <w:p>
      <w:pPr>
        <w:spacing w:after="0"/>
        <w:ind w:left="0"/>
        <w:jc w:val="both"/>
      </w:pPr>
      <w:r>
        <w:rPr>
          <w:rFonts w:ascii="Times New Roman"/>
          <w:b w:val="false"/>
          <w:i w:val="false"/>
          <w:color w:val="000000"/>
          <w:sz w:val="28"/>
        </w:rPr>
        <w:t>
      Сараптама актісін беру мерзімі __________________________________________________</w:t>
      </w:r>
    </w:p>
    <w:p>
      <w:pPr>
        <w:spacing w:after="0"/>
        <w:ind w:left="0"/>
        <w:jc w:val="both"/>
      </w:pPr>
      <w:r>
        <w:rPr>
          <w:rFonts w:ascii="Times New Roman"/>
          <w:b w:val="false"/>
          <w:i w:val="false"/>
          <w:color w:val="000000"/>
          <w:sz w:val="28"/>
        </w:rPr>
        <w:t>
      Көрсетілетін қызметтің құны: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(қол қоюшы қызметкердің аты, әкесінің аты (бар болса), тегі, лауазымы, ветеринария саласындағы уәкілетті орган ведомствосының аумақтық бөлімшесінің/жергілікті атқарушы органның ветеринария саласындағы қызметті жүзеге асыратын бөлімшесінің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актісін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(сынақ хаттамасын)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589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tc>
            </w:tr>
          </w:tbl>
          <w:p/>
          <w:p>
            <w:pPr>
              <w:spacing w:after="20"/>
              <w:ind w:left="20"/>
              <w:jc w:val="both"/>
            </w:pPr>
            <w:r>
              <w:rPr>
                <w:rFonts w:ascii="Times New Roman"/>
                <w:b w:val="false"/>
                <w:i w:val="false"/>
                <w:color w:val="000000"/>
                <w:sz w:val="20"/>
              </w:rPr>
              <w:t>
Мемлекеттік қызмет көрсетуден уәжді бас тарту</w:t>
            </w:r>
          </w:p>
          <w:p>
            <w:pPr>
              <w:spacing w:after="20"/>
              <w:ind w:left="20"/>
              <w:jc w:val="both"/>
            </w:pPr>
            <w:r>
              <w:rPr>
                <w:rFonts w:ascii="Times New Roman"/>
                <w:b w:val="false"/>
                <w:i w:val="false"/>
                <w:color w:val="000000"/>
                <w:sz w:val="20"/>
              </w:rPr>
              <w:t>
Берілген күні: [берілген күні]</w:t>
            </w:r>
          </w:p>
          <w:p>
            <w:pPr>
              <w:spacing w:after="20"/>
              <w:ind w:left="20"/>
              <w:jc w:val="both"/>
            </w:pPr>
            <w:r>
              <w:rPr>
                <w:rFonts w:ascii="Times New Roman"/>
                <w:b w:val="false"/>
                <w:i w:val="false"/>
                <w:color w:val="000000"/>
                <w:sz w:val="20"/>
              </w:rPr>
              <w:t>
[Көрсетілетін қызметті алушының атауы]</w:t>
            </w:r>
          </w:p>
          <w:p>
            <w:pPr>
              <w:spacing w:after="20"/>
              <w:ind w:left="20"/>
              <w:jc w:val="both"/>
            </w:pPr>
            <w:r>
              <w:rPr>
                <w:rFonts w:ascii="Times New Roman"/>
                <w:b w:val="false"/>
                <w:i w:val="false"/>
                <w:color w:val="000000"/>
                <w:sz w:val="20"/>
              </w:rPr>
              <w:t>
Тіркеу орны:</w:t>
            </w:r>
          </w:p>
          <w:p>
            <w:pPr>
              <w:spacing w:after="20"/>
              <w:ind w:left="20"/>
              <w:jc w:val="both"/>
            </w:pPr>
            <w:r>
              <w:rPr>
                <w:rFonts w:ascii="Times New Roman"/>
                <w:b w:val="false"/>
                <w:i w:val="false"/>
                <w:color w:val="000000"/>
                <w:sz w:val="20"/>
              </w:rPr>
              <w:t>
Облыс: [Облыс]</w:t>
            </w:r>
          </w:p>
          <w:p>
            <w:pPr>
              <w:spacing w:after="20"/>
              <w:ind w:left="20"/>
              <w:jc w:val="both"/>
            </w:pPr>
            <w:r>
              <w:rPr>
                <w:rFonts w:ascii="Times New Roman"/>
                <w:b w:val="false"/>
                <w:i w:val="false"/>
                <w:color w:val="000000"/>
                <w:sz w:val="20"/>
              </w:rPr>
              <w:t>
Аудан: [Аудан]</w:t>
            </w:r>
          </w:p>
          <w:p>
            <w:pPr>
              <w:spacing w:after="20"/>
              <w:ind w:left="20"/>
              <w:jc w:val="both"/>
            </w:pPr>
            <w:r>
              <w:rPr>
                <w:rFonts w:ascii="Times New Roman"/>
                <w:b w:val="false"/>
                <w:i w:val="false"/>
                <w:color w:val="000000"/>
                <w:sz w:val="20"/>
              </w:rPr>
              <w:t>
Қала\елді мекен: [қала\елді мекен]</w:t>
            </w:r>
          </w:p>
          <w:p>
            <w:pPr>
              <w:spacing w:after="20"/>
              <w:ind w:left="20"/>
              <w:jc w:val="both"/>
            </w:pPr>
            <w:r>
              <w:rPr>
                <w:rFonts w:ascii="Times New Roman"/>
                <w:b w:val="false"/>
                <w:i w:val="false"/>
                <w:color w:val="000000"/>
                <w:sz w:val="20"/>
              </w:rPr>
              <w:t>
[жеке сәйкестендіру нөмірі/бизнес сәйкестендіру нөмірі] [БСН / ЖСН]</w:t>
            </w:r>
          </w:p>
          <w:p>
            <w:pPr>
              <w:spacing w:after="20"/>
              <w:ind w:left="20"/>
              <w:jc w:val="both"/>
            </w:pPr>
            <w:r>
              <w:rPr>
                <w:rFonts w:ascii="Times New Roman"/>
                <w:b w:val="false"/>
                <w:i w:val="false"/>
                <w:color w:val="000000"/>
                <w:sz w:val="20"/>
              </w:rPr>
              <w:t>
Мемлекеттік тіркеу күні [күні]</w:t>
            </w:r>
          </w:p>
          <w:p>
            <w:pPr>
              <w:spacing w:after="20"/>
              <w:ind w:left="20"/>
              <w:jc w:val="both"/>
            </w:pPr>
            <w:r>
              <w:rPr>
                <w:rFonts w:ascii="Times New Roman"/>
                <w:b w:val="false"/>
                <w:i w:val="false"/>
                <w:color w:val="000000"/>
                <w:sz w:val="20"/>
              </w:rPr>
              <w:t>
Бас тарту себебі: [бас тарту себебі]</w:t>
            </w:r>
          </w:p>
          <w:p>
            <w:pPr>
              <w:spacing w:after="20"/>
              <w:ind w:left="20"/>
              <w:jc w:val="both"/>
            </w:pPr>
            <w:r>
              <w:rPr>
                <w:rFonts w:ascii="Times New Roman"/>
                <w:b w:val="false"/>
                <w:i w:val="false"/>
                <w:color w:val="000000"/>
                <w:sz w:val="20"/>
              </w:rPr>
              <w:t xml:space="preserve">
[Қол қоюшының лауазымы] [Қол қоюшының аты, әкесінің аты </w:t>
            </w:r>
          </w:p>
          <w:p>
            <w:pPr>
              <w:spacing w:after="20"/>
              <w:ind w:left="20"/>
              <w:jc w:val="both"/>
            </w:pPr>
            <w:r>
              <w:rPr>
                <w:rFonts w:ascii="Times New Roman"/>
                <w:b w:val="false"/>
                <w:i w:val="false"/>
                <w:color w:val="000000"/>
                <w:sz w:val="20"/>
              </w:rPr>
              <w:t>
(бар болса), тегі]</w:t>
            </w:r>
          </w:p>
          <w:p>
            <w:pPr>
              <w:spacing w:after="20"/>
              <w:ind w:left="20"/>
              <w:jc w:val="both"/>
            </w:pPr>
          </w:p>
          <w:p>
            <w:pPr>
              <w:spacing w:after="20"/>
              <w:ind w:left="20"/>
              <w:jc w:val="both"/>
            </w:pPr>
            <w:r>
              <w:drawing>
                <wp:inline distT="0" distB="0" distL="0" distR="0">
                  <wp:extent cx="5651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651500" cy="1447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