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f1d1" w14:textId="0e1f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сәулет және қала құрылысы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әкімдігінің 2015 жылғы 29 желтоқсандағы № 39-1349 қаулысы. Алматы облысы Әділет департаментінде 2016 жылы 29 қаңтарда № 3685 болып тіркелді. Күші жойылды - Алматы облысы Талдықорған қаласы әкімдігінің 2016 жылғы 27 маусымдағы № 29-420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Талдықорған қаласы әкімдігінің 27.06.2016 </w:t>
      </w:r>
      <w:r>
        <w:rPr>
          <w:rFonts w:ascii="Times New Roman"/>
          <w:b w:val="false"/>
          <w:i w:val="false"/>
          <w:color w:val="ff0000"/>
          <w:sz w:val="28"/>
        </w:rPr>
        <w:t>№ 29-420</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"Талдықорған қаласының сәулет және қала құрылысы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қосымшаға сәйкес бекітілсін. </w:t>
      </w:r>
      <w:r>
        <w:br/>
      </w:r>
      <w:r>
        <w:rPr>
          <w:rFonts w:ascii="Times New Roman"/>
          <w:b w:val="false"/>
          <w:i w:val="false"/>
          <w:color w:val="000000"/>
          <w:sz w:val="28"/>
        </w:rPr>
        <w:t>
      </w:t>
      </w:r>
      <w:r>
        <w:rPr>
          <w:rFonts w:ascii="Times New Roman"/>
          <w:b w:val="false"/>
          <w:i w:val="false"/>
          <w:color w:val="000000"/>
          <w:sz w:val="28"/>
        </w:rPr>
        <w:t>2. "Талдықорған қаласының сәулет және қала құрылысы бөлімі" мемлекеттік мекемесі (Аслан Нұрмұхамбетұлы Нұрмұхамбетов) заңнамамен белгіленген тәртіпте Ережені әділет органдарында тіркеуді жүзеге асырсын.</w:t>
      </w:r>
      <w:r>
        <w:br/>
      </w:r>
      <w:r>
        <w:rPr>
          <w:rFonts w:ascii="Times New Roman"/>
          <w:b w:val="false"/>
          <w:i w:val="false"/>
          <w:color w:val="000000"/>
          <w:sz w:val="28"/>
        </w:rPr>
        <w:t>
      </w:t>
      </w:r>
      <w:r>
        <w:rPr>
          <w:rFonts w:ascii="Times New Roman"/>
          <w:b w:val="false"/>
          <w:i w:val="false"/>
          <w:color w:val="000000"/>
          <w:sz w:val="28"/>
        </w:rPr>
        <w:t>3.."Талдықорған қаласының сәулет және қала құрылысы бөлімі" мемлекеттік мекемесінің басшысы Аслан Нұрмұхамбетұлы Нұрмұхамбетов осы қаулының ресми жариялануын әділет органдарында мемлекеттік тіркелгеннен кейін Қазақстан Республикасының Үкіметі айқындаған интернет-ресурста және қала әкімдігінің интернет-ресурсында, сондай-ақ, қала әкімдігінің нормативтік құқықтық қаулыларын және қала әкімінің нормативтік құқықтық шешімдерін ресми жариялау құқығын алған мерзімді баспа басылымы "Талдықорған" газетінде жүзеге асырсын.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қала әкімінің орынбасары Кайрат Найманбаевич Булдыбаевқа жүктелсін.</w:t>
      </w:r>
      <w:r>
        <w:br/>
      </w:r>
      <w:r>
        <w:rPr>
          <w:rFonts w:ascii="Times New Roman"/>
          <w:b w:val="false"/>
          <w:i w:val="false"/>
          <w:color w:val="000000"/>
          <w:sz w:val="28"/>
        </w:rPr>
        <w:t>
      </w:t>
      </w:r>
      <w:r>
        <w:rPr>
          <w:rFonts w:ascii="Times New Roman"/>
          <w:b w:val="false"/>
          <w:i w:val="false"/>
          <w:color w:val="000000"/>
          <w:sz w:val="28"/>
        </w:rPr>
        <w:t xml:space="preserve">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әкімдігінің 2015 жылғы "29" желтоқсандағы № 39-1349 қаулысымен бекітілген қосымша</w:t>
            </w:r>
          </w:p>
        </w:tc>
      </w:tr>
    </w:tbl>
    <w:bookmarkStart w:name="z13" w:id="0"/>
    <w:p>
      <w:pPr>
        <w:spacing w:after="0"/>
        <w:ind w:left="0"/>
        <w:jc w:val="left"/>
      </w:pPr>
      <w:r>
        <w:rPr>
          <w:rFonts w:ascii="Times New Roman"/>
          <w:b/>
          <w:i w:val="false"/>
          <w:color w:val="000000"/>
        </w:rPr>
        <w:t xml:space="preserve"> "Талдықорған қаласының сәулет және қала құрылысы бөлімі" мемлекеттік мекемесі туралы Ереже </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1.,"Талдықорған қаласының сәулет және қала құрылысы бөлімі" мемлекеттік мекемесі қала аумағында сәулет және қала құрылысы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2.."Талдықорған қаласының сәулет және қала құрылысы бөлімі" мемлекеттік мекемесінің ведомстволары жоқ. </w:t>
      </w:r>
      <w:r>
        <w:br/>
      </w:r>
      <w:r>
        <w:rPr>
          <w:rFonts w:ascii="Times New Roman"/>
          <w:b w:val="false"/>
          <w:i w:val="false"/>
          <w:color w:val="000000"/>
          <w:sz w:val="28"/>
        </w:rPr>
        <w:t>
      </w:t>
      </w:r>
      <w:r>
        <w:rPr>
          <w:rFonts w:ascii="Times New Roman"/>
          <w:b w:val="false"/>
          <w:i w:val="false"/>
          <w:color w:val="000000"/>
          <w:sz w:val="28"/>
        </w:rPr>
        <w:t>3..Бөлім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4.."Талдықорған қаласының сәулет және қала құрылысы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5.."Талдықорған қаласының сәулет және қала құрылысы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6.."Талдықорған қаласының сәулет және қала құрылысы бөлімі"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құқығы.бар.</w:t>
      </w:r>
      <w:r>
        <w:br/>
      </w:r>
      <w:r>
        <w:rPr>
          <w:rFonts w:ascii="Times New Roman"/>
          <w:b w:val="false"/>
          <w:i w:val="false"/>
          <w:color w:val="000000"/>
          <w:sz w:val="28"/>
        </w:rPr>
        <w:t>
      </w:t>
      </w:r>
      <w:r>
        <w:rPr>
          <w:rFonts w:ascii="Times New Roman"/>
          <w:b w:val="false"/>
          <w:i w:val="false"/>
          <w:color w:val="000000"/>
          <w:sz w:val="28"/>
        </w:rPr>
        <w:t>7.."Талдықорған қаласының сәулет және қала құрылысы бөлімі" мемлекеттік мекемесі өз құзыретінің мәселелері бойынша заңнамада белгіленген тәртіппен "Талдықорған қаласының сәулет және қала құрылысы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8.."Талдықорған қаласының сәулет және қала құрылысы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9..Заңды тұлғаның орналасқан жері: индексі 040000, Қазақстан Республикасы, Алматы облысы, Талдықорған қаласы, Қабанбай батыр көшесі, № 26 "Б".</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"Талдықорған қаласының сәулет және қала құрылысы бөлімі" мемлекеттік мекемесі.</w:t>
      </w:r>
      <w:r>
        <w:br/>
      </w:r>
      <w:r>
        <w:rPr>
          <w:rFonts w:ascii="Times New Roman"/>
          <w:b w:val="false"/>
          <w:i w:val="false"/>
          <w:color w:val="000000"/>
          <w:sz w:val="28"/>
        </w:rPr>
        <w:t>
      </w:t>
      </w:r>
      <w:r>
        <w:rPr>
          <w:rFonts w:ascii="Times New Roman"/>
          <w:b w:val="false"/>
          <w:i w:val="false"/>
          <w:color w:val="000000"/>
          <w:sz w:val="28"/>
        </w:rPr>
        <w:t>11..Осы Ереже "Талдықорған қаласының сәулет және қала құрылысы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12.."Талдықорған қаласының сәулет және қала құрылысы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13.."Талдықорған қаласының сәулет және қала құрылысы бөлімі" мемлекеттік мекемесіне кәсіпкерлік субъектілерімен "Талдықорған қаласының сәулет және қала құрылысы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"Талдықорған қаласының сәулет және қала құрылысы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"Талдықорған қаласының сәулет және қала құрылысы бөлімі"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14.."Талдықорған қаласының сәулет және қала құрылысы бөлімі" мемлекеттік мекемесінің миссиясы: қала аумағында сәулет және қала құрылысы қызметін жүзеге асыру.</w:t>
      </w:r>
      <w:r>
        <w:br/>
      </w:r>
      <w:r>
        <w:rPr>
          <w:rFonts w:ascii="Times New Roman"/>
          <w:b w:val="false"/>
          <w:i w:val="false"/>
          <w:color w:val="000000"/>
          <w:sz w:val="28"/>
        </w:rPr>
        <w:t>
      </w:t>
      </w:r>
      <w:r>
        <w:rPr>
          <w:rFonts w:ascii="Times New Roman"/>
          <w:b w:val="false"/>
          <w:i w:val="false"/>
          <w:color w:val="000000"/>
          <w:sz w:val="28"/>
        </w:rPr>
        <w:t>15..Міндеттері:</w:t>
      </w:r>
      <w:r>
        <w:br/>
      </w:r>
      <w:r>
        <w:rPr>
          <w:rFonts w:ascii="Times New Roman"/>
          <w:b w:val="false"/>
          <w:i w:val="false"/>
          <w:color w:val="000000"/>
          <w:sz w:val="28"/>
        </w:rPr>
        <w:t>
      </w:t>
      </w:r>
      <w:r>
        <w:rPr>
          <w:rFonts w:ascii="Times New Roman"/>
          <w:b w:val="false"/>
          <w:i w:val="false"/>
          <w:color w:val="000000"/>
          <w:sz w:val="28"/>
        </w:rPr>
        <w:t xml:space="preserve">1) қала аумағында сәулет және қала құрылысы саласындағы мемлекеттік саясатты жүргізу; </w:t>
      </w:r>
      <w:r>
        <w:br/>
      </w:r>
      <w:r>
        <w:rPr>
          <w:rFonts w:ascii="Times New Roman"/>
          <w:b w:val="false"/>
          <w:i w:val="false"/>
          <w:color w:val="000000"/>
          <w:sz w:val="28"/>
        </w:rPr>
        <w:t>
      </w:t>
      </w:r>
      <w:r>
        <w:rPr>
          <w:rFonts w:ascii="Times New Roman"/>
          <w:b w:val="false"/>
          <w:i w:val="false"/>
          <w:color w:val="000000"/>
          <w:sz w:val="28"/>
        </w:rPr>
        <w:t>2) қала аумақтары мен елді мекендерде қала құрылысын жоспарлау, ұйымдастыру және дамытуда қызметті жүзеге асыру;</w:t>
      </w:r>
      <w:r>
        <w:br/>
      </w:r>
      <w:r>
        <w:rPr>
          <w:rFonts w:ascii="Times New Roman"/>
          <w:b w:val="false"/>
          <w:i w:val="false"/>
          <w:color w:val="000000"/>
          <w:sz w:val="28"/>
        </w:rPr>
        <w:t>
      </w:t>
      </w:r>
      <w:r>
        <w:rPr>
          <w:rFonts w:ascii="Times New Roman"/>
          <w:b w:val="false"/>
          <w:i w:val="false"/>
          <w:color w:val="000000"/>
          <w:sz w:val="28"/>
        </w:rPr>
        <w:t>3) Қазақстан Республикасы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16..Функциялары:</w:t>
      </w:r>
      <w:r>
        <w:br/>
      </w:r>
      <w:r>
        <w:rPr>
          <w:rFonts w:ascii="Times New Roman"/>
          <w:b w:val="false"/>
          <w:i w:val="false"/>
          <w:color w:val="000000"/>
          <w:sz w:val="28"/>
        </w:rPr>
        <w:t>
      </w:t>
      </w:r>
      <w:r>
        <w:rPr>
          <w:rFonts w:ascii="Times New Roman"/>
          <w:b w:val="false"/>
          <w:i w:val="false"/>
          <w:color w:val="000000"/>
          <w:sz w:val="28"/>
        </w:rPr>
        <w:t>1) қаланың заңнамада белгiленген тәртiппен бекiтiлген бас жоспарын, заңнамада белгiленген тәртiппен қала ықпал ететiн аймаққа жатқызылған iргелес жатқан аумақтарда қала құрылысын жоспарлаудың кешендi схемасын (аудандық жоспарлау жобасын) iске асыру жөнiндегi қызметтi үйлестiру;</w:t>
      </w:r>
      <w:r>
        <w:br/>
      </w:r>
      <w:r>
        <w:rPr>
          <w:rFonts w:ascii="Times New Roman"/>
          <w:b w:val="false"/>
          <w:i w:val="false"/>
          <w:color w:val="000000"/>
          <w:sz w:val="28"/>
        </w:rPr>
        <w:t>
      </w:t>
      </w:r>
      <w:r>
        <w:rPr>
          <w:rFonts w:ascii="Times New Roman"/>
          <w:b w:val="false"/>
          <w:i w:val="false"/>
          <w:color w:val="000000"/>
          <w:sz w:val="28"/>
        </w:rPr>
        <w:t>2) қаланың бас жоспарының жобасын, қала шегі мен қала маңы аймағының шекараларын, сондай-ақ ведомстволық бағынысты әкімшілік аудандардың және серіктес елді мекендердің шекараларын белгілеу және өзгерту жобаларын әзірлеуді ұйымдастыру және қала мәслихатының мақұлдауына ұсыну;</w:t>
      </w:r>
      <w:r>
        <w:br/>
      </w:r>
      <w:r>
        <w:rPr>
          <w:rFonts w:ascii="Times New Roman"/>
          <w:b w:val="false"/>
          <w:i w:val="false"/>
          <w:color w:val="000000"/>
          <w:sz w:val="28"/>
        </w:rPr>
        <w:t>
      </w:t>
      </w:r>
      <w:r>
        <w:rPr>
          <w:rFonts w:ascii="Times New Roman"/>
          <w:b w:val="false"/>
          <w:i w:val="false"/>
          <w:color w:val="000000"/>
          <w:sz w:val="28"/>
        </w:rPr>
        <w:t>3) жоспарланып отырған құрылыс салу не өзге де қала құрылысының өзгерiстерi туралы қала халыққа хабарлап отыру;</w:t>
      </w:r>
      <w:r>
        <w:br/>
      </w:r>
      <w:r>
        <w:rPr>
          <w:rFonts w:ascii="Times New Roman"/>
          <w:b w:val="false"/>
          <w:i w:val="false"/>
          <w:color w:val="000000"/>
          <w:sz w:val="28"/>
        </w:rPr>
        <w:t>
      </w:t>
      </w:r>
      <w:r>
        <w:rPr>
          <w:rFonts w:ascii="Times New Roman"/>
          <w:b w:val="false"/>
          <w:i w:val="false"/>
          <w:color w:val="000000"/>
          <w:sz w:val="28"/>
        </w:rPr>
        <w:t>4) мемлекеттік қала құрылысы кадастрының дерекқорына енгізу үшін белгіленген тәртіппен ақпарат және (немесе) мәліметтер беру;</w:t>
      </w:r>
      <w:r>
        <w:br/>
      </w:r>
      <w:r>
        <w:rPr>
          <w:rFonts w:ascii="Times New Roman"/>
          <w:b w:val="false"/>
          <w:i w:val="false"/>
          <w:color w:val="000000"/>
          <w:sz w:val="28"/>
        </w:rPr>
        <w:t>
      </w:t>
      </w:r>
      <w:r>
        <w:rPr>
          <w:rFonts w:ascii="Times New Roman"/>
          <w:b w:val="false"/>
          <w:i w:val="false"/>
          <w:color w:val="000000"/>
          <w:sz w:val="28"/>
        </w:rPr>
        <w:t>5) қала және қала маңы аймағының қала құрылысы жобаларын, егжей-тегжейлi жоспарлау және құрылыс салу жобаларын бекіту және iске асыру;</w:t>
      </w:r>
      <w:r>
        <w:br/>
      </w:r>
      <w:r>
        <w:rPr>
          <w:rFonts w:ascii="Times New Roman"/>
          <w:b w:val="false"/>
          <w:i w:val="false"/>
          <w:color w:val="000000"/>
          <w:sz w:val="28"/>
        </w:rPr>
        <w:t>
      </w:t>
      </w:r>
      <w:r>
        <w:rPr>
          <w:rFonts w:ascii="Times New Roman"/>
          <w:b w:val="false"/>
          <w:i w:val="false"/>
          <w:color w:val="000000"/>
          <w:sz w:val="28"/>
        </w:rPr>
        <w:t>6) ведомстволық бағынысты аумақта құрылыс салу немесе өзге де қала құрылысын игеруге арналған жер учаскелерiн таңдау, беру, алу заңнамалық актiлерде көзделген жағдайларда, мемлекеттiк қажеттер үшiн алып қою жөнiнде шешiмдер қабылдау;</w:t>
      </w:r>
      <w:r>
        <w:br/>
      </w:r>
      <w:r>
        <w:rPr>
          <w:rFonts w:ascii="Times New Roman"/>
          <w:b w:val="false"/>
          <w:i w:val="false"/>
          <w:color w:val="000000"/>
          <w:sz w:val="28"/>
        </w:rPr>
        <w:t>
      </w:t>
      </w:r>
      <w:r>
        <w:rPr>
          <w:rFonts w:ascii="Times New Roman"/>
          <w:b w:val="false"/>
          <w:i w:val="false"/>
          <w:color w:val="000000"/>
          <w:sz w:val="28"/>
        </w:rPr>
        <w:t>7) құрылыстарды, үйлердi, ғимараттарды, инженерлiк және көлiк коммуникацияларын салу (кеңейту, техникамен қайта жарықтандыру, жаңғырту, реконструкциялау, қалпына келтiру және күрделi жөндеу) туралы, сондай-ақ аумақты инженерлiк жағынан дайындау, абаттандыру мен көгалдандыру, құрылысты (объектiнi) консервациялау, жергiлiктi маңызы бар объектiлердi кейiннен кәдеге жарату жөнiнде жұмыстар кешенiн жүргiзу туралы шешiмдер қабылдау;</w:t>
      </w:r>
      <w:r>
        <w:br/>
      </w:r>
      <w:r>
        <w:rPr>
          <w:rFonts w:ascii="Times New Roman"/>
          <w:b w:val="false"/>
          <w:i w:val="false"/>
          <w:color w:val="000000"/>
          <w:sz w:val="28"/>
        </w:rPr>
        <w:t>
      </w:t>
      </w:r>
      <w:r>
        <w:rPr>
          <w:rFonts w:ascii="Times New Roman"/>
          <w:b w:val="false"/>
          <w:i w:val="false"/>
          <w:color w:val="000000"/>
          <w:sz w:val="28"/>
        </w:rPr>
        <w:t>8) объектілерді пайдалануға қабылдау актілерін тіркеу және пайдалануға берілетін объектілерді (кешендерді) есепке алуды жүргізу;</w:t>
      </w:r>
      <w:r>
        <w:br/>
      </w:r>
      <w:r>
        <w:rPr>
          <w:rFonts w:ascii="Times New Roman"/>
          <w:b w:val="false"/>
          <w:i w:val="false"/>
          <w:color w:val="000000"/>
          <w:sz w:val="28"/>
        </w:rPr>
        <w:t>
      </w:t>
      </w:r>
      <w:r>
        <w:rPr>
          <w:rFonts w:ascii="Times New Roman"/>
          <w:b w:val="false"/>
          <w:i w:val="false"/>
          <w:color w:val="000000"/>
          <w:sz w:val="28"/>
        </w:rPr>
        <w:t>9)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белгілеген тәртіппен жүргізу;</w:t>
      </w:r>
      <w:r>
        <w:br/>
      </w:r>
      <w:r>
        <w:rPr>
          <w:rFonts w:ascii="Times New Roman"/>
          <w:b w:val="false"/>
          <w:i w:val="false"/>
          <w:color w:val="000000"/>
          <w:sz w:val="28"/>
        </w:rPr>
        <w:t>
      </w:t>
      </w:r>
      <w:r>
        <w:rPr>
          <w:rFonts w:ascii="Times New Roman"/>
          <w:b w:val="false"/>
          <w:i w:val="false"/>
          <w:color w:val="000000"/>
          <w:sz w:val="28"/>
        </w:rPr>
        <w:t>10) Қазақстан Республикасы заңнамасымен белгіленген тәртіппен мемлекеттік қызмет көрсету;</w:t>
      </w:r>
      <w:r>
        <w:br/>
      </w:r>
      <w:r>
        <w:rPr>
          <w:rFonts w:ascii="Times New Roman"/>
          <w:b w:val="false"/>
          <w:i w:val="false"/>
          <w:color w:val="000000"/>
          <w:sz w:val="28"/>
        </w:rPr>
        <w:t>
      </w:t>
      </w:r>
      <w:r>
        <w:rPr>
          <w:rFonts w:ascii="Times New Roman"/>
          <w:b w:val="false"/>
          <w:i w:val="false"/>
          <w:color w:val="000000"/>
          <w:sz w:val="28"/>
        </w:rPr>
        <w:t>11) өз құзыреті шегінде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1)."Талдықорған қаласының сәулет және қала құрылысы бөлімі" мемлекеттік мекемесінің құзыретіне кіретін мәселелер бойынша қала әкімінің және қалалық мәслихаттың қарауына ұсыныстар енгізу; </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3).жедел басқару құқығындағы мүліктерді пайдалануды жүзеге асыру;</w:t>
      </w:r>
      <w:r>
        <w:br/>
      </w:r>
      <w:r>
        <w:rPr>
          <w:rFonts w:ascii="Times New Roman"/>
          <w:b w:val="false"/>
          <w:i w:val="false"/>
          <w:color w:val="000000"/>
          <w:sz w:val="28"/>
        </w:rPr>
        <w:t>
      </w:t>
      </w:r>
      <w:r>
        <w:rPr>
          <w:rFonts w:ascii="Times New Roman"/>
          <w:b w:val="false"/>
          <w:i w:val="false"/>
          <w:color w:val="000000"/>
          <w:sz w:val="28"/>
        </w:rPr>
        <w:t>4).жеке және заңды тұлғалардың өтініштерін заңнамада белгілеген тәртіппен қарау;</w:t>
      </w:r>
      <w:r>
        <w:br/>
      </w:r>
      <w:r>
        <w:rPr>
          <w:rFonts w:ascii="Times New Roman"/>
          <w:b w:val="false"/>
          <w:i w:val="false"/>
          <w:color w:val="000000"/>
          <w:sz w:val="28"/>
        </w:rPr>
        <w:t>
      </w:t>
      </w:r>
      <w:r>
        <w:rPr>
          <w:rFonts w:ascii="Times New Roman"/>
          <w:b w:val="false"/>
          <w:i w:val="false"/>
          <w:color w:val="000000"/>
          <w:sz w:val="28"/>
        </w:rPr>
        <w:t xml:space="preserve">5).Қазақстан Республикасының заңнамасына сәйкес өз құзыреті шегінде басқа да құқықтар мен міндеттерді жүзеге асыру. </w:t>
      </w:r>
      <w:r>
        <w:br/>
      </w:r>
      <w:r>
        <w:rPr>
          <w:rFonts w:ascii="Times New Roman"/>
          <w:b w:val="false"/>
          <w:i w:val="false"/>
          <w:color w:val="000000"/>
          <w:sz w:val="28"/>
        </w:rPr>
        <w:t>
</w:t>
      </w:r>
    </w:p>
    <w:bookmarkStart w:name="z53" w:id="3"/>
    <w:p>
      <w:pPr>
        <w:spacing w:after="0"/>
        <w:ind w:left="0"/>
        <w:jc w:val="left"/>
      </w:pPr>
      <w:r>
        <w:rPr>
          <w:rFonts w:ascii="Times New Roman"/>
          <w:b/>
          <w:i w:val="false"/>
          <w:color w:val="000000"/>
        </w:rPr>
        <w:t xml:space="preserve"> 3. "Талдықорған қаласының сәулет және қала құрылысы бөлімі"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18.."Талдықорған қаласының сәулет және қала құрылысы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19.."Талдықорған қаласының сәулет және қала құрылысы бөлімі" мемлекеттік мекемесінің бірінші басшысын қала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20.."Талдықорған қаласының сәулет және қала құрылысы бөлімі" мемлекеттік мекемесінің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21.."Талдықорған қаласының сәулет және қала құрылысы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1)."Талдықорған қаласының сәулет және қала құрылысы бөлімі" мемлекеттік мекемесі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2)."Талдықорған қаласының сәулет және қала құрылысы бөлімі" мемлекеттік мекемесі қызметкерлерінің міндеттері мен өкілеттіктерін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 xml:space="preserve">3)."Талдықорған қаласының сәулет және қала құрылысы бөлімі"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5).мемлекеттік органдар мен басқа да ұйымдарда өз құзыреті шегінде "Талдықорған қаласының сәулет және қала құрылысы бөлімі"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6)."Талдықорған қаласының сәулет және қала құрылысы бөлімі"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"Талдықорған қаласының сәулет және қала құрылысы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6" w:id="4"/>
    <w:p>
      <w:pPr>
        <w:spacing w:after="0"/>
        <w:ind w:left="0"/>
        <w:jc w:val="left"/>
      </w:pPr>
      <w:r>
        <w:rPr>
          <w:rFonts w:ascii="Times New Roman"/>
          <w:b/>
          <w:i w:val="false"/>
          <w:color w:val="000000"/>
        </w:rPr>
        <w:t xml:space="preserve"> 4. "Талдықорған қаласының сәулет және қала құрылысы бөлімі"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"Талдықорған қаласының сәулет және қала құрылысы бөлімі" </w:t>
      </w:r>
      <w:r>
        <w:br/>
      </w:r>
      <w:r>
        <w:rPr>
          <w:rFonts w:ascii="Times New Roman"/>
          <w:b w:val="false"/>
          <w:i w:val="false"/>
          <w:color w:val="000000"/>
          <w:sz w:val="28"/>
        </w:rPr>
        <w:t>
      </w:t>
      </w:r>
      <w:r>
        <w:rPr>
          <w:rFonts w:ascii="Times New Roman"/>
          <w:b w:val="false"/>
          <w:i w:val="false"/>
          <w:color w:val="000000"/>
          <w:sz w:val="28"/>
        </w:rPr>
        <w:t>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"Талдықорған қаласының сәулет және қала құрылысы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23.."Талдықорған қаласының сәулет және қала құрылысы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24..Егер заңнамада өзгеше көзделмесе, "Талдықорған қаласының сәулет және қала құрылысы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2" w:id="5"/>
    <w:p>
      <w:pPr>
        <w:spacing w:after="0"/>
        <w:ind w:left="0"/>
        <w:jc w:val="left"/>
      </w:pPr>
      <w:r>
        <w:rPr>
          <w:rFonts w:ascii="Times New Roman"/>
          <w:b/>
          <w:i w:val="false"/>
          <w:color w:val="000000"/>
        </w:rPr>
        <w:t xml:space="preserve"> 5. "Талдықорған қаласының сәулет және қала құрылысы бөлімі"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25.."Талдықорған қаласының сәулет және қала құрылысы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