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953b" w14:textId="0d59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коммуналдық қалдықтардың түзілу және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24 желтоқсандағы № 560 қаулысы. Алматы облысы Әділет департаментінде 2016 жылы 22 қаңтарда № 3682 болып тіркелді. Күші жойылды - Алматы облысы әкімдігінің 2023 жылғы 24 қазандағы № 369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24.10.2023 </w:t>
      </w:r>
      <w:r>
        <w:rPr>
          <w:rFonts w:ascii="Times New Roman"/>
          <w:b w:val="false"/>
          <w:i w:val="false"/>
          <w:color w:val="ff0000"/>
          <w:sz w:val="28"/>
        </w:rPr>
        <w:t>№ 369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қантардағы Экологиялық кодексінің 20-бабының </w:t>
      </w:r>
      <w:r>
        <w:rPr>
          <w:rFonts w:ascii="Times New Roman"/>
          <w:b w:val="false"/>
          <w:i w:val="false"/>
          <w:color w:val="000000"/>
          <w:sz w:val="28"/>
        </w:rPr>
        <w:t>17-3)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облысының әкімдігі 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облысында коммуналдық қалдықтардың түзілу және жинақталу нормаларын есептеу қағидалары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"Алматы облысының энергетика және тұрғын үй-коммуналдық шаруашылық басқармасы" мемлекеттік мекемесі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М. Бигелдиевке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Алматы облысы әкімдігінің </w:t>
            </w:r>
            <w:r>
              <w:rPr>
                <w:rFonts w:ascii="Times New Roman"/>
                <w:b/>
                <w:i w:val="false"/>
                <w:color w:val="000000"/>
                <w:sz w:val="20"/>
              </w:rPr>
              <w:t>2015 жылғы "24" желтоқсандағы</w:t>
            </w:r>
            <w:r>
              <w:rPr>
                <w:rFonts w:ascii="Times New Roman"/>
                <w:b w:val="false"/>
                <w:i w:val="false"/>
                <w:color w:val="000000"/>
                <w:sz w:val="20"/>
              </w:rPr>
              <w:t xml:space="preserve"> </w:t>
            </w:r>
            <w:r>
              <w:rPr>
                <w:rFonts w:ascii="Times New Roman"/>
                <w:b w:val="false"/>
                <w:i w:val="false"/>
                <w:color w:val="000000"/>
                <w:sz w:val="20"/>
              </w:rPr>
              <w:t xml:space="preserve">№ 560 қаулысына қосымша </w:t>
            </w:r>
          </w:p>
        </w:tc>
      </w:tr>
    </w:tbl>
    <w:bookmarkStart w:name="z16" w:id="1"/>
    <w:p>
      <w:pPr>
        <w:spacing w:after="0"/>
        <w:ind w:left="0"/>
        <w:jc w:val="left"/>
      </w:pPr>
      <w:r>
        <w:rPr>
          <w:rFonts w:ascii="Times New Roman"/>
          <w:b/>
          <w:i w:val="false"/>
          <w:color w:val="000000"/>
        </w:rPr>
        <w:t xml:space="preserve"> Алматы облысында коммуналдық қалдықтардың түзілуі және </w:t>
      </w:r>
      <w:r>
        <w:rPr>
          <w:rFonts w:ascii="Times New Roman"/>
          <w:b/>
          <w:i w:val="false"/>
          <w:color w:val="000000"/>
        </w:rPr>
        <w:t xml:space="preserve">жинақталу нормаларын есептеу </w:t>
      </w:r>
      <w:r>
        <w:rPr>
          <w:rFonts w:ascii="Times New Roman"/>
          <w:b/>
          <w:i w:val="false"/>
          <w:color w:val="000000"/>
        </w:rPr>
        <w:t>қағидалары</w:t>
      </w:r>
    </w:p>
    <w:bookmarkEnd w:id="1"/>
    <w:bookmarkStart w:name="z19"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21" w:id="3"/>
      <w:r>
        <w:rPr>
          <w:rFonts w:ascii="Times New Roman"/>
          <w:b w:val="false"/>
          <w:i w:val="false"/>
          <w:color w:val="000000"/>
          <w:sz w:val="28"/>
        </w:rPr>
        <w:t>
      1. Алматы облысында коммуналдық қалдықтардың түзілуі және жинақталу нормаларын есептеу қағидалары (бұдан әрі - Қағидалар) Қазақстан Республикасының 2007 жылғы 9 қаңтардағы Экологиялық кодексіне сәйкес әзірленді және Алматы облысында коммуналдық қалдықтардың түзілу және жинақталу нормаларын есептеудің тәртібін анықтайды.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2. Коммуналдық қалдықтардың түзілу және жинақталу нормаларын </w:t>
      </w:r>
      <w:r>
        <w:rPr>
          <w:rFonts w:ascii="Times New Roman"/>
          <w:b/>
          <w:i w:val="false"/>
          <w:color w:val="000000"/>
        </w:rPr>
        <w:t>есептеу тәртібі</w:t>
      </w:r>
    </w:p>
    <w:bookmarkEnd w:id="4"/>
    <w:p>
      <w:pPr>
        <w:spacing w:after="0"/>
        <w:ind w:left="0"/>
        <w:jc w:val="both"/>
      </w:pPr>
      <w:bookmarkStart w:name="z26" w:id="5"/>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Коммуналдық қалдықтардың түзілу және жинақталу нормалары "Коммуналдық қалдықтардың түзілу және жинақталу нормаларын есептеудің үлгілік қағидаларын бекіту туралы" Қазақстан Республикасының Энергетика министрінің 2014 жылғы 25 қарашадағы </w:t>
      </w:r>
      <w:r>
        <w:rPr>
          <w:rFonts w:ascii="Times New Roman"/>
          <w:b w:val="false"/>
          <w:i w:val="false"/>
          <w:color w:val="000000"/>
          <w:sz w:val="28"/>
        </w:rPr>
        <w:t>№ 145</w:t>
      </w:r>
      <w:r>
        <w:rPr>
          <w:rFonts w:ascii="Times New Roman"/>
          <w:b w:val="false"/>
          <w:i w:val="false"/>
          <w:color w:val="000000"/>
          <w:sz w:val="28"/>
        </w:rPr>
        <w:t xml:space="preserve"> бұйрығымен бекітілген Коммуналдық қалдықтардың түзілу және жинақталу нормаларын есептеудің үлгілік қағидаларының (Нормативтік құқықтық актілерді мемлекеттік тіркеу тізілімінде 10030 нөмірімен тіркелген) (бұдан әрі - Үлгілік қағидалары) 1-қосымшасына сәйкес тұрғын үй қорының барлық объектілері үшін және тұрғын емес үй-жайлар бойынша анықталады.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 Облыстың қала және аудан әкімдіктердің тиісті бөлімдері өз құзыреттері шегінде коммуналдық қалдықтардың пайда болу және жинақталу нормаларын есептеуді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Заттай өлшеу жүргізу үшін жайлылық деңгейі әртүрлі екі үлгідегі тұрғын үй қорының объектілері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құбыры, кәріз, газбен жабдықтау, орталықтан жылыту, қоқыс құбыры бар жайлы тұрғын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пешпен жылытылатын, су құбыры мен кәрізі жоқ жайлы емес тұрғын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Тұрғындар тарапынан түзілетін коммуналдық қалдықтардың түзілу және жинақталу нормаларын анықтау үшін тұрғылықты халықтың мынадай саны бар учаскелер бөліп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халқының саны 300 мың адамға дейінгі қалаларда учаскелер жайлылықтың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халқының саны 300 - 500 мың адам болатын қалаларда учаскелер жайлылықтың әрбір түрі бойынша тұрғындардың жалпы санының 1%-ын;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халқының саны 500 мың адамнан асатын қалаларда - 0,5%-ын (соның ішінде жайлы емес сектор бойынша кемінде 500 адам).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Таңдап алынған объектілерде өлшеу жүргізу алдында облыстың қалалар және аудан әкімдіктердің тиісті бөлімінің өкілдерімен коммуналдық қалдықтарды жинау мен шығаруды жүзеге асыратын ұйымдармен бірлесіп, Үлгілік қағидалардың 2-қосымшасына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Өлшеуді бастамас бұрын контейнердегі қалдықтар тегістеледі және өлшеу сызғышының көмегімен қалдықтың көлемі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Жинақталған қалдықтардың массасы толған контейнерлерді өлшеу жолымен және кейін бос контейнердің массасын алып тастау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мүмкіндігі болмаған жағдайда, қалдықтардың массасын қоқыс тиелген және бос машиналарды автомобиль таразысында өлшеу жолымен анықтауға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Түзілген және жинақталған қалдықтардың массасы мен көлемі жөніндегі деректер Үлгілік қағидалардың 3-қосымшасына сәйкес нысан бойынша бастапқы жазба бланкісіне жазылады.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Үлгілік қағидалардың 4-қосымшасына сәйкес нысан бойынша коммуналдық қалдықтарды түзудің және жинақтаудың жиынтық маусымдық ведомосіне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Маусымдық өлшеу жүргізілгеннен кейін деректер (масса, көлем) Үлгілік қағидалардың 5-қосымшасына сәйкес нысан бойынша коммуналдық қалдықтардың түзілуі мен жинақталуының жиынтық жылдық ведомосіне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Өлшеу басталғанға дейін бір тәулік бұрын барлық контейнерлер толық тазартылуға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Өлшеу бойынша бастапқы материалдарды өңдеу өлшеу жүргізген күннен кейінгі келесі күннен кешіктірмей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Коммуналдық қалдықтардың түзілу және жинақталу нормаларын есептеу Үлгілік қағидалардың 6-қосымшаға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