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a6bb" w14:textId="ef3a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4 қарашадағы № 220 шешімі. Ақтөбе облысының Әділет департаментінде 2015 жылғы 7 желтоқсанда № 4625 болып тіркелді. Күші жойылды - Ақтөбе облысы Қобда аудандық мәслихатының 2016 жылғы 14 қаңтардағы № 248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Қобда аудандық мәслихатының 14.01.2016 </w:t>
      </w:r>
      <w:r>
        <w:rPr>
          <w:rFonts w:ascii="Times New Roman"/>
          <w:b w:val="false"/>
          <w:i w:val="false"/>
          <w:color w:val="ff0000"/>
          <w:sz w:val="28"/>
        </w:rPr>
        <w:t>№ 248</w:t>
      </w:r>
      <w:r>
        <w:rPr>
          <w:rFonts w:ascii="Times New Roman"/>
          <w:b w:val="false"/>
          <w:i w:val="false"/>
          <w:color w:val="ff0000"/>
          <w:sz w:val="28"/>
        </w:rPr>
        <w:t xml:space="preserve"> шешімімен (осы шешім қол қойған күнінен бастап күшіне енеді).</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"Қобда аудандық мәслихат аппараты" мемлекеттік мекемесінің "Б" корпусы мемлекеттік әкімшілік қызметшілерінің қызметін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Ж.АТАМҰРАТОВА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мәслихаттың </w:t>
            </w:r>
            <w:r>
              <w:br/>
            </w:r>
            <w:r>
              <w:rPr>
                <w:rFonts w:ascii="Times New Roman"/>
                <w:b w:val="false"/>
                <w:i w:val="false"/>
                <w:color w:val="000000"/>
                <w:sz w:val="20"/>
              </w:rPr>
              <w:t>2015 жылғы 4 қарашадағы</w:t>
            </w:r>
            <w:r>
              <w:br/>
            </w:r>
            <w:r>
              <w:rPr>
                <w:rFonts w:ascii="Times New Roman"/>
                <w:b w:val="false"/>
                <w:i w:val="false"/>
                <w:color w:val="000000"/>
                <w:sz w:val="20"/>
              </w:rPr>
              <w:t xml:space="preserve"> № 220 шешімімен бекітілген</w:t>
            </w:r>
          </w:p>
        </w:tc>
      </w:tr>
    </w:tbl>
    <w:bookmarkStart w:name="z6" w:id="0"/>
    <w:p>
      <w:pPr>
        <w:spacing w:after="0"/>
        <w:ind w:left="0"/>
        <w:jc w:val="left"/>
      </w:pPr>
      <w:r>
        <w:rPr>
          <w:rFonts w:ascii="Times New Roman"/>
          <w:b/>
          <w:i w:val="false"/>
          <w:color w:val="000000"/>
        </w:rPr>
        <w:t xml:space="preserve"> "Қобда аудандық мәслихат аппараты" мемлекеттік мекемесінің "Б" корпусы мемлекеттік әкімшілік қызметшілерінің 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"Қобда аудандық мәслихат аппараты" мемлекеттік мекемесінің "Б" корпусы мемлекеттік әкімшілік қызметшілерінің қызметін жыл сайынғы бағалау әдістемесі (бұдан әрі – осы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"Қобда аудандық мәслихат аппараты" мемлекеттік мекемесінің "Б" корпусы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8. Қызметшінің қорытынды бағасын тұрақты жұмыс істейтін Бағалау жөніндегі Комиссия (бұдан әрі – Комиссия) бекітеді, Комиссияны Қобда аудандық мәслихатының хатшысы құрады. </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Қобда аудандық мәслихатының хатшысы табылады.</w:t>
      </w:r>
      <w:r>
        <w:br/>
      </w:r>
      <w:r>
        <w:rPr>
          <w:rFonts w:ascii="Times New Roman"/>
          <w:b w:val="false"/>
          <w:i w:val="false"/>
          <w:color w:val="000000"/>
          <w:sz w:val="28"/>
        </w:rPr>
        <w:t>
      Комиссия хатшысы Қобда аудандық мәслихат аппаратының қызметкері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бағалауы жасырын түрде жүргізіледі.</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онда,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22. Комиссия хатшысы бағалау нәтижелерімен ол аяқталған соң бес жұмыс күні ішінде қызметшіні таныстырады. </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Қобда аудандық мәслихат аппаратында сақталады.</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жыл сайынғы бағалау </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5"/>
        <w:gridCol w:w="404"/>
        <w:gridCol w:w="122"/>
        <w:gridCol w:w="4470"/>
        <w:gridCol w:w="1849"/>
      </w:tblGrid>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(Т.А.Ә.)____________________</w:t>
            </w:r>
            <w:r>
              <w:br/>
            </w:r>
            <w:r>
              <w:rPr>
                <w:rFonts w:ascii="Times New Roman"/>
                <w:b w:val="false"/>
                <w:i w:val="false"/>
                <w:color w:val="000000"/>
                <w:sz w:val="20"/>
              </w:rPr>
              <w:t>күні__________________</w:t>
            </w:r>
            <w:r>
              <w:br/>
            </w:r>
            <w:r>
              <w:rPr>
                <w:rFonts w:ascii="Times New Roman"/>
                <w:b w:val="false"/>
                <w:i w:val="false"/>
                <w:color w:val="000000"/>
                <w:sz w:val="20"/>
              </w:rPr>
              <w:t>қолы__________________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жыл сайынғы бағалау </w:t>
            </w:r>
            <w:r>
              <w:br/>
            </w:r>
            <w:r>
              <w:rPr>
                <w:rFonts w:ascii="Times New Roman"/>
                <w:b w:val="false"/>
                <w:i w:val="false"/>
                <w:color w:val="000000"/>
                <w:sz w:val="20"/>
              </w:rPr>
              <w:t xml:space="preserve">Әдістемесіне 2–қосымша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3244"/>
        <w:gridCol w:w="5414"/>
        <w:gridCol w:w="1735"/>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Көрсеткіштіңмәні (саны)</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Бағыныштыадам</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жыл сайынғы бағалау </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 </w:t>
      </w:r>
      <w:r>
        <w:br/>
      </w:r>
      <w:r>
        <w:rPr>
          <w:rFonts w:ascii="Times New Roman"/>
          <w:b/>
          <w:i w:val="false"/>
          <w:color w:val="000000"/>
        </w:rPr>
        <w:t>(мемлекеттік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