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e502" w14:textId="b79e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2015 жылғы 5 қарашадағы № 332/47-5 шешімі. Ақмола облысының Әділет департаментінде 2015 жылғы 8 желтоқсанда № 5111 болып тіркелді. Күші жойылды - Ақмола облысы Целиноград аудандық мәслихатының 2016 жылғы 8 ақпандағы № 360/52-5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08.02.2016 </w:t>
      </w:r>
      <w:r>
        <w:rPr>
          <w:rFonts w:ascii="Times New Roman"/>
          <w:b w:val="false"/>
          <w:i w:val="false"/>
          <w:color w:val="ff0000"/>
          <w:sz w:val="28"/>
        </w:rPr>
        <w:t>№ 360/52-5</w:t>
      </w:r>
      <w:r>
        <w:rPr>
          <w:rFonts w:ascii="Times New Roman"/>
          <w:b w:val="false"/>
          <w:i w:val="false"/>
          <w:color w:val="ff0000"/>
          <w:sz w:val="28"/>
        </w:rPr>
        <w:t> (қол қойылған күнінен бастап күшіне енеді)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«Целиноград аудандық мәслихатының аппараты» мемлекеттік мекемесінің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w:t>
      </w:r>
      <w:r>
        <w:br/>
      </w:r>
      <w:r>
        <w:rPr>
          <w:rFonts w:ascii="Times New Roman"/>
          <w:b w:val="false"/>
          <w:i w:val="false"/>
          <w:color w:val="000000"/>
          <w:sz w:val="28"/>
        </w:rPr>
        <w:t>
</w:t>
      </w:r>
      <w:r>
        <w:rPr>
          <w:rFonts w:ascii="Times New Roman"/>
          <w:b w:val="false"/>
          <w:i/>
          <w:color w:val="000000"/>
          <w:sz w:val="28"/>
        </w:rPr>
        <w:t>      сессиясының төрайымы                       А.Бутакова</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хатшысы                       Р.Түлкібаев</w:t>
      </w:r>
    </w:p>
    <w:bookmarkStart w:name="z4" w:id="1"/>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xml:space="preserve">
2015 жылғы 5 қарашадағы     </w:t>
      </w:r>
      <w:r>
        <w:br/>
      </w:r>
      <w:r>
        <w:rPr>
          <w:rFonts w:ascii="Times New Roman"/>
          <w:b w:val="false"/>
          <w:i w:val="false"/>
          <w:color w:val="000000"/>
          <w:sz w:val="28"/>
        </w:rPr>
        <w:t xml:space="preserve">
№ 332/47-5 шешіміне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«Целиноград аудандық мәслихатының аппараты» мемлекеттік мекемесінің «Б» корпусы мемлекеттік әкімшілік қызметшілерінің қызметін жыл сайынғы бағалаудың әдістемесі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«Целиноград аудандық мәслихатының аппараты» мемлекеттік мекемесінің (бұдан әрі – аудандық мәслихат аппараты) «Б» корпусы мемлекеттік әкімшілік қызметшілерінің қызметін жыл сайынғы бағалаудың әдістемесі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әзірленді және аудандық мәслихат аппаратының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Целиноград аудандық мәслихатының хатшысы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Целиноград аудандық мәслихатының хатшысы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Комиссия төрағасы болып «Целиноград аудандық мәслихатының аппараты» мемлекеттік мекемесінің аппарат басшысы табылады.</w:t>
      </w:r>
      <w:r>
        <w:br/>
      </w:r>
      <w:r>
        <w:rPr>
          <w:rFonts w:ascii="Times New Roman"/>
          <w:b w:val="false"/>
          <w:i w:val="false"/>
          <w:color w:val="000000"/>
          <w:sz w:val="28"/>
        </w:rPr>
        <w:t>
      Комиссия хатшысы болып «Целиноград аудандық мәслихатының аппараты» мемлекеттік мекемесінің бас маманы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4"/>
    <w:bookmarkStart w:name="z19" w:id="5"/>
    <w:p>
      <w:pPr>
        <w:spacing w:after="0"/>
        <w:ind w:left="0"/>
        <w:jc w:val="left"/>
      </w:pPr>
      <w:r>
        <w:rPr>
          <w:rFonts w:ascii="Times New Roman"/>
          <w:b/>
          <w:i w:val="false"/>
          <w:color w:val="000000"/>
        </w:rPr>
        <w:t xml:space="preserve"> 
2. Бағалау жүргізуге дайындық</w:t>
      </w:r>
    </w:p>
    <w:bookmarkEnd w:id="5"/>
    <w:bookmarkStart w:name="z20" w:id="6"/>
    <w:p>
      <w:pPr>
        <w:spacing w:after="0"/>
        <w:ind w:left="0"/>
        <w:jc w:val="both"/>
      </w:pPr>
      <w:r>
        <w:rPr>
          <w:rFonts w:ascii="Times New Roman"/>
          <w:b w:val="false"/>
          <w:i w:val="false"/>
          <w:color w:val="000000"/>
          <w:sz w:val="28"/>
        </w:rPr>
        <w:t>
      11. Комиссия хатшысы Комиссия төрағасының келісімі бойынша бағалауды өткізу кестесін әзірлейді және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1" w:id="7"/>
    <w:p>
      <w:pPr>
        <w:spacing w:after="0"/>
        <w:ind w:left="0"/>
        <w:jc w:val="left"/>
      </w:pPr>
      <w:r>
        <w:rPr>
          <w:rFonts w:ascii="Times New Roman"/>
          <w:b/>
          <w:i w:val="false"/>
          <w:color w:val="000000"/>
        </w:rPr>
        <w:t xml:space="preserve"> 
3. Тікелей басшының бағалауы</w:t>
      </w:r>
    </w:p>
    <w:bookmarkEnd w:id="7"/>
    <w:bookmarkStart w:name="z22" w:id="8"/>
    <w:p>
      <w:pPr>
        <w:spacing w:after="0"/>
        <w:ind w:left="0"/>
        <w:jc w:val="both"/>
      </w:pPr>
      <w:r>
        <w:rPr>
          <w:rFonts w:ascii="Times New Roman"/>
          <w:b w:val="false"/>
          <w:i w:val="false"/>
          <w:color w:val="000000"/>
          <w:sz w:val="28"/>
        </w:rPr>
        <w:t>
      12. Тікелей басшы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қызметшінің тікелей басшысы танысудан бас тарту туралы еркін нұсқада акт жасайды.</w:t>
      </w:r>
    </w:p>
    <w:bookmarkEnd w:id="8"/>
    <w:bookmarkStart w:name="z23" w:id="9"/>
    <w:p>
      <w:pPr>
        <w:spacing w:after="0"/>
        <w:ind w:left="0"/>
        <w:jc w:val="left"/>
      </w:pPr>
      <w:r>
        <w:rPr>
          <w:rFonts w:ascii="Times New Roman"/>
          <w:b/>
          <w:i w:val="false"/>
          <w:color w:val="000000"/>
        </w:rPr>
        <w:t xml:space="preserve"> 
4. Айналмалы бағалау</w:t>
      </w:r>
    </w:p>
    <w:bookmarkEnd w:id="9"/>
    <w:bookmarkStart w:name="z24"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аудандық мәслихат аппаратында лауазымды атқаратын адамның бағалауын білдіреді.</w:t>
      </w:r>
      <w:r>
        <w:br/>
      </w:r>
      <w:r>
        <w:rPr>
          <w:rFonts w:ascii="Times New Roman"/>
          <w:b w:val="false"/>
          <w:i w:val="false"/>
          <w:color w:val="000000"/>
          <w:sz w:val="28"/>
        </w:rPr>
        <w:t>
      Мұндай адамдардың тізімін қызметшінің лауазымдық міндеттері және қызметтік өзара әрекеттестігіне қарай Комиссия хатшысы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16.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8" w:id="11"/>
    <w:p>
      <w:pPr>
        <w:spacing w:after="0"/>
        <w:ind w:left="0"/>
        <w:jc w:val="left"/>
      </w:pPr>
      <w:r>
        <w:rPr>
          <w:rFonts w:ascii="Times New Roman"/>
          <w:b/>
          <w:i w:val="false"/>
          <w:color w:val="000000"/>
        </w:rPr>
        <w:t xml:space="preserve"> 
5. Қызметшінің қорытынды бағасы</w:t>
      </w:r>
    </w:p>
    <w:bookmarkEnd w:id="11"/>
    <w:bookmarkStart w:name="z29" w:id="12"/>
    <w:p>
      <w:pPr>
        <w:spacing w:after="0"/>
        <w:ind w:left="0"/>
        <w:jc w:val="both"/>
      </w:pPr>
      <w:r>
        <w:rPr>
          <w:rFonts w:ascii="Times New Roman"/>
          <w:b w:val="false"/>
          <w:i w:val="false"/>
          <w:color w:val="000000"/>
          <w:sz w:val="28"/>
        </w:rPr>
        <w:t>
      17.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c</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18.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баллға дейін – «қанағаттанарлық»,</w:t>
      </w:r>
      <w:r>
        <w:br/>
      </w:r>
      <w:r>
        <w:rPr>
          <w:rFonts w:ascii="Times New Roman"/>
          <w:b w:val="false"/>
          <w:i w:val="false"/>
          <w:color w:val="000000"/>
          <w:sz w:val="28"/>
        </w:rPr>
        <w:t>
      33 баллдан жоғары – «тиімді».</w:t>
      </w:r>
    </w:p>
    <w:bookmarkEnd w:id="12"/>
    <w:bookmarkStart w:name="z31"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2" w:id="14"/>
    <w:p>
      <w:pPr>
        <w:spacing w:after="0"/>
        <w:ind w:left="0"/>
        <w:jc w:val="both"/>
      </w:pPr>
      <w:r>
        <w:rPr>
          <w:rFonts w:ascii="Times New Roman"/>
          <w:b w:val="false"/>
          <w:i w:val="false"/>
          <w:color w:val="000000"/>
          <w:sz w:val="28"/>
        </w:rPr>
        <w:t>
      19. Комиссия хатшысы бағалау өткізу кестесіне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Комиссияның отырысына мына құжаттар:</w:t>
      </w:r>
      <w:r>
        <w:br/>
      </w:r>
      <w:r>
        <w:rPr>
          <w:rFonts w:ascii="Times New Roman"/>
          <w:b w:val="false"/>
          <w:i w:val="false"/>
          <w:color w:val="000000"/>
          <w:sz w:val="28"/>
        </w:rPr>
        <w:t>
</w:t>
      </w:r>
      <w:r>
        <w:rPr>
          <w:rFonts w:ascii="Times New Roman"/>
          <w:b w:val="false"/>
          <w:i w:val="false"/>
          <w:color w:val="000000"/>
          <w:sz w:val="28"/>
        </w:rPr>
        <w:t>
      1) толтырылған тікелей басшының бағалау парағы;</w:t>
      </w:r>
      <w:r>
        <w:br/>
      </w:r>
      <w:r>
        <w:rPr>
          <w:rFonts w:ascii="Times New Roman"/>
          <w:b w:val="false"/>
          <w:i w:val="false"/>
          <w:color w:val="000000"/>
          <w:sz w:val="28"/>
        </w:rPr>
        <w:t>
</w:t>
      </w:r>
      <w:r>
        <w:rPr>
          <w:rFonts w:ascii="Times New Roman"/>
          <w:b w:val="false"/>
          <w:i w:val="false"/>
          <w:color w:val="000000"/>
          <w:sz w:val="28"/>
        </w:rPr>
        <w:t>
      2) толтырылған айналмалы бағалау парағы;</w:t>
      </w:r>
      <w:r>
        <w:br/>
      </w:r>
      <w:r>
        <w:rPr>
          <w:rFonts w:ascii="Times New Roman"/>
          <w:b w:val="false"/>
          <w:i w:val="false"/>
          <w:color w:val="000000"/>
          <w:sz w:val="28"/>
        </w:rPr>
        <w:t>
</w:t>
      </w:r>
      <w:r>
        <w:rPr>
          <w:rFonts w:ascii="Times New Roman"/>
          <w:b w:val="false"/>
          <w:i w:val="false"/>
          <w:color w:val="000000"/>
          <w:sz w:val="28"/>
        </w:rPr>
        <w:t>
      3) қызметшінің лауазымдық нұсқаулығы;</w:t>
      </w:r>
      <w:r>
        <w:br/>
      </w: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 тапсырылады.</w:t>
      </w:r>
      <w:r>
        <w:br/>
      </w:r>
      <w:r>
        <w:rPr>
          <w:rFonts w:ascii="Times New Roman"/>
          <w:b w:val="false"/>
          <w:i w:val="false"/>
          <w:color w:val="000000"/>
          <w:sz w:val="28"/>
        </w:rPr>
        <w:t>
</w:t>
      </w:r>
      <w:r>
        <w:rPr>
          <w:rFonts w:ascii="Times New Roman"/>
          <w:b w:val="false"/>
          <w:i w:val="false"/>
          <w:color w:val="000000"/>
          <w:sz w:val="28"/>
        </w:rPr>
        <w:t>
      20.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21.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22. Осы Әдістеменің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p>
    <w:bookmarkEnd w:id="14"/>
    <w:bookmarkStart w:name="z44" w:id="15"/>
    <w:p>
      <w:pPr>
        <w:spacing w:after="0"/>
        <w:ind w:left="0"/>
        <w:jc w:val="left"/>
      </w:pPr>
      <w:r>
        <w:rPr>
          <w:rFonts w:ascii="Times New Roman"/>
          <w:b/>
          <w:i w:val="false"/>
          <w:color w:val="000000"/>
        </w:rPr>
        <w:t xml:space="preserve"> 
7. Бағалау нәтижелеріне шағымдану</w:t>
      </w:r>
    </w:p>
    <w:bookmarkEnd w:id="15"/>
    <w:bookmarkStart w:name="z45" w:id="16"/>
    <w:p>
      <w:pPr>
        <w:spacing w:after="0"/>
        <w:ind w:left="0"/>
        <w:jc w:val="both"/>
      </w:pPr>
      <w:r>
        <w:rPr>
          <w:rFonts w:ascii="Times New Roman"/>
          <w:b w:val="false"/>
          <w:i w:val="false"/>
          <w:color w:val="000000"/>
          <w:sz w:val="28"/>
        </w:rPr>
        <w:t>
      23. Комиссия шешіміне қызметшінің Қазақстан Республикасының Мемлекеттік қызмет істері және сыбайлас жемқорлыққа қарсы іс-қимыл агенттігінің Ақмола облысы бойынша департаментіне шағымдануы шешім шыққан күннен бастап он жұмыс күні ішінде жүзеге асырылады.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