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8702" w14:textId="b2f8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2015 жылғы 27 наурыздағы № а-3/69 қаулысы. Ақмола облысының Әділет департаментінде 2015 жылғы 29 сәуірде № 4773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Жарлығымен бекітілген мемлекеттік органның </w:t>
      </w:r>
      <w:r>
        <w:rPr>
          <w:rFonts w:ascii="Times New Roman"/>
          <w:b w:val="false"/>
          <w:i w:val="false"/>
          <w:color w:val="000000"/>
          <w:sz w:val="28"/>
        </w:rPr>
        <w:t>үлгілік ережесіне</w:t>
      </w:r>
      <w:r>
        <w:rPr>
          <w:rFonts w:ascii="Times New Roman"/>
          <w:b w:val="false"/>
          <w:i w:val="false"/>
          <w:color w:val="000000"/>
          <w:sz w:val="28"/>
        </w:rPr>
        <w:t xml:space="preserve">, "Аудандар, Көкшетау және Степногорск қалалары жергілікті атқарушы органдарының штат санының лимиттері туралы" Ақмола облысы әкімдігінің 2015 жылғы 19 қаңтардағы № А-1/20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ауданының "Ветеринария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А.Қ.Аутеновке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а-3/69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Еңбекшілдер ауданының "Ветеринария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Еңбекшілдер ауданының "Ветеринария бөлімі" мемлекеттік мекемесі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Еңбекшілдер ауданының "Ветеринария бөлімі" мемлекеттік мекемесінде мынадай ведомство бар: Еңбекшілдер ауданының әкімдігінің жанындағы шаруашылық жүргізу құқығындағы "Еңбек-Ветсервис"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Еңбекшілдер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Ережелерге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Еңбекшілдер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5. Еңбекшілдер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Еңбекшілдер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Еңбекшілдер ауданының "Ветеринария бөлімі" мемлекеттік мекемесі өз құзыретінің мәселелері бойынша заңнамада белгіленген тәртіппен Еңбекшілдер ауданының "Ветеринария бөлімі" мемлекеттік мекемесі басшысының бұрықтарымен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Еңбекшілдер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020700, Қазақстан Республикасы, Ақмола облысы, Еңбекшілдер ауданы, Степняк қаласы, Сыздықова көшесі 2а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қазақ тілінде – Еңбекшілдер ауданының "Ветеринария бөлімі" мемлекеттік мекемесі;</w:t>
      </w:r>
      <w:r>
        <w:br/>
      </w:r>
      <w:r>
        <w:rPr>
          <w:rFonts w:ascii="Times New Roman"/>
          <w:b w:val="false"/>
          <w:i w:val="false"/>
          <w:color w:val="000000"/>
          <w:sz w:val="28"/>
        </w:rPr>
        <w:t>
      орыс тілінде – государственное учереждение "Отдел ветеринарии" Енбекшильдерского района.</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Еңбекшілдер ауданының "Ветеринария бөлімі" мемлекеттік мекемесіне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Еңбекшілдер ауданының "Ветеринария бөлімі"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13. Еңбекшілдер ауданының "Ветеринария бөлімі" мемлекеттік мекемесі кәсіпкерлік субъектілерімен Еңбекшілдер ауданының "Ветеринария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Еңбекшілдер ауданының "Ветеринария бөлімі"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Еңбекшілдер ауданының "Ветеринария бөлімі" мемлекеттік мекемесі миссиясы: ветеринария саласында жалпы мемлекеттік саясатты жүргізуді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15. Еңбекшілдер ауданының "Ветеринария бөлімі" мемлекеттік мекемесі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тұрғындардың денсаулығын, адам мен жануарларға ортақ болып табылатын аурулардан қорғау;</w:t>
      </w:r>
      <w:r>
        <w:br/>
      </w:r>
      <w:r>
        <w:rPr>
          <w:rFonts w:ascii="Times New Roman"/>
          <w:b w:val="false"/>
          <w:i w:val="false"/>
          <w:color w:val="000000"/>
          <w:sz w:val="28"/>
        </w:rPr>
        <w:t>
      </w:t>
      </w:r>
      <w:r>
        <w:rPr>
          <w:rFonts w:ascii="Times New Roman"/>
          <w:b w:val="false"/>
          <w:i w:val="false"/>
          <w:color w:val="000000"/>
          <w:sz w:val="28"/>
        </w:rPr>
        <w:t>3)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Еңбекшілдер ауданы өңірлерінде басқа аймақтардан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ветеринарлық препараттардың жемшөп пен мал азығы қоспаларының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мен пайдалану;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8) ветеринария ғылымын дамыту, ветеринариялық мамандар даярлау және олардың біліктілігін арттыру, ветеринария саласында кәсіпкерлік қызметті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16. Еңбекшілдер ауданының "Ветеринария бөлімі" мемлекеттік мекемесі келесі функцияларды атқарады: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21)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22)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27) заңнамамен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17. Негізгі құқықтары:</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туралы шешімдер шығаруға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жергілікті атқарушы органына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 белгілеу туралы ұсыныс шығаруға;</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жергілікті атқарушы органына жануарлардың жұқпалы аурулары таралуының алдын алуға және жоюға бағытталған шектеу іс-шараларын немесе карантинді алып тастау туралы ұсынысын шығаруға;</w:t>
      </w:r>
      <w:r>
        <w:br/>
      </w:r>
      <w:r>
        <w:rPr>
          <w:rFonts w:ascii="Times New Roman"/>
          <w:b w:val="false"/>
          <w:i w:val="false"/>
          <w:color w:val="000000"/>
          <w:sz w:val="28"/>
        </w:rPr>
        <w:t>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7) уәкілетті орган белгілеген тәртіппен аумақты аймақтарға бөлу туралы шешім шығаруға құқылы.</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Еңбекшілдер ауданының "Ветеринария бөлімі" мемлекеттік мекемесінің басшысы Еңбекшілдер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Еңбекшілдер ауданының "Ветеринария бөлімі" мемлекеттік мекемесі басшысы Еңбекшілдер ауданы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Еңбекшілдер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Еңбекшілдер ауданының "Ветеринария бөлімі" мемлекеттік мекемесі жұмыстың орындалуын ұйымдастырады және басшылық жасайды, оның функциялары мен міндеттерін орындау үшін, сондай-ақ сыбайлас жемқорлыққа қарсы күрес жөніндегі іс-шараларды орындамағаны үшін жеке жауапты болады;</w:t>
      </w:r>
      <w:r>
        <w:br/>
      </w:r>
      <w:r>
        <w:rPr>
          <w:rFonts w:ascii="Times New Roman"/>
          <w:b w:val="false"/>
          <w:i w:val="false"/>
          <w:color w:val="000000"/>
          <w:sz w:val="28"/>
        </w:rPr>
        <w:t>
      </w:t>
      </w:r>
      <w:r>
        <w:rPr>
          <w:rFonts w:ascii="Times New Roman"/>
          <w:b w:val="false"/>
          <w:i w:val="false"/>
          <w:color w:val="000000"/>
          <w:sz w:val="28"/>
        </w:rPr>
        <w:t>2) Еңбекшілдер ауданының "Ветеринария бөлімі" мемлекеттік мекемесі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Еңбекшілдер ауданының "Ветеринария бөлімі" мемлекеттік мекемесі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Еңбекшілдер ауданының "Ветеринария бөлімі"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Еңбекшілдер ауданының "Ветеринария бөлімі"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Еңбекшілдер ауданының "Ветеринария бөлімі" мемлекеттік мекемесі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Еңбекшілдер ауданының "Ветеринария бөлімі"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 Еңбекшілдер ауданының "Ветеринария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Еңбекшілдер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Еңбекшілдер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Еңбекшілдер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Еңбекшілдер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Еңбекшілдер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6. Еңбекшілдер ауданының "Ветеринария бөлімі" мемлекеттік мекемесі әкімшілік тарабында болатын ұйымдар тізімі</w:t>
      </w:r>
    </w:p>
    <w:bookmarkEnd w:id="5"/>
    <w:p>
      <w:pPr>
        <w:spacing w:after="0"/>
        <w:ind w:left="0"/>
        <w:jc w:val="left"/>
      </w:pPr>
      <w:r>
        <w:rPr>
          <w:rFonts w:ascii="Times New Roman"/>
          <w:b w:val="false"/>
          <w:i w:val="false"/>
          <w:color w:val="000000"/>
          <w:sz w:val="28"/>
        </w:rPr>
        <w:t>      Еңбекшілдер ауданының әкімдігінің жанындағы шаруашылық жүргізу құқығындағы "Еңбек-Ветсервис"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