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532e" w14:textId="b125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4 желтоқсандағы № 613 бұйрығы. Қазақстан Республикасының Әділет министрлігінде 2016 жылы 8 қаңтарда № 12823 болып тіркелді. Күші жойылды - Қазақстан Республикасы Қаржылық мониторинг агенттігі Төрағасының 2025 жылғы 12 тамыздағы № 10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12.08.2025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15.09.2020 </w:t>
      </w:r>
      <w:r>
        <w:rPr>
          <w:rFonts w:ascii="Times New Roman"/>
          <w:b w:val="false"/>
          <w:i w:val="false"/>
          <w:color w:val="ff0000"/>
          <w:sz w:val="28"/>
        </w:rPr>
        <w:t>№ 871</w:t>
      </w:r>
      <w:r>
        <w:rPr>
          <w:rFonts w:ascii="Times New Roman"/>
          <w:b w:val="false"/>
          <w:i w:val="false"/>
          <w:color w:val="ff0000"/>
          <w:sz w:val="28"/>
        </w:rPr>
        <w:t xml:space="preserve"> (15.11.2020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06.02.2016 ж бастап қолданысқа енгізіледі.</w:t>
      </w:r>
    </w:p>
    <w:bookmarkStart w:name="z27" w:id="0"/>
    <w:p>
      <w:pPr>
        <w:spacing w:after="0"/>
        <w:ind w:left="0"/>
        <w:jc w:val="both"/>
      </w:pPr>
      <w:r>
        <w:rPr>
          <w:rFonts w:ascii="Times New Roman"/>
          <w:b w:val="false"/>
          <w:i w:val="false"/>
          <w:color w:val="000000"/>
          <w:sz w:val="28"/>
        </w:rPr>
        <w:t xml:space="preserve">
      "Қылмыстық жолмен алынған кірістерді заңдастыруға(жылыстатуға) және терроризмді қаржыландыруға қарсы іс-қимыл туралы" 2009 жылғы 28 тамыздағы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15.09.2020 </w:t>
      </w:r>
      <w:r>
        <w:rPr>
          <w:rFonts w:ascii="Times New Roman"/>
          <w:b w:val="false"/>
          <w:i w:val="false"/>
          <w:color w:val="000000"/>
          <w:sz w:val="28"/>
        </w:rPr>
        <w:t>№ 871</w:t>
      </w:r>
      <w:r>
        <w:rPr>
          <w:rFonts w:ascii="Times New Roman"/>
          <w:b w:val="false"/>
          <w:i w:val="false"/>
          <w:color w:val="ff0000"/>
          <w:sz w:val="28"/>
        </w:rPr>
        <w:t xml:space="preserve"> (15.11.2020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(Б.Ш.Тәжіяқов) заңнамада бекітілген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2016 жылдың 6 ақпанынан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xml:space="preserve">№ 613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w:t>
      </w:r>
      <w:r>
        <w:br/>
      </w:r>
      <w:r>
        <w:rPr>
          <w:rFonts w:ascii="Times New Roman"/>
          <w:b/>
          <w:i w:val="false"/>
          <w:color w:val="000000"/>
        </w:rPr>
        <w:t>1-тарау. Жалпы ережелер</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15.09.2020 </w:t>
      </w:r>
      <w:r>
        <w:rPr>
          <w:rFonts w:ascii="Times New Roman"/>
          <w:b w:val="false"/>
          <w:i w:val="false"/>
          <w:color w:val="ff0000"/>
          <w:sz w:val="28"/>
        </w:rPr>
        <w:t>№ 871</w:t>
      </w:r>
      <w:r>
        <w:rPr>
          <w:rFonts w:ascii="Times New Roman"/>
          <w:b w:val="false"/>
          <w:i w:val="false"/>
          <w:color w:val="ff0000"/>
          <w:sz w:val="28"/>
        </w:rPr>
        <w:t xml:space="preserve"> (15.11.2020 бастап қолданысқа енгізіледі) бұйрығымен.</w:t>
      </w:r>
    </w:p>
    <w:bookmarkStart w:name="z28" w:id="8"/>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 үшін оған қаражат төлеу қағидалары (бұдан әрі – Қағидалар)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12-бабы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әзірленді (бұдан әрі – Заң) және қаржы мониторингі субъектілерінің (бұдан әрі – ҚМС) терроризмді және экстремизмді қаржыландырумен байланысты ұйымдар мен тұлғалар тізбесіне (бұдан әрі – Тізбе) енгізілген жеке тұлғаға өзінің және дербес кіріс көздері жоқ өз отбасы мүшелерінің тыныс-тіршілігін қамтамасыз етуі үшін қаражат төлеу тәртібін айқындайды.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31.05.2021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Заңның 12-бабы </w:t>
      </w:r>
      <w:r>
        <w:rPr>
          <w:rFonts w:ascii="Times New Roman"/>
          <w:b w:val="false"/>
          <w:i w:val="false"/>
          <w:color w:val="000000"/>
          <w:sz w:val="28"/>
        </w:rPr>
        <w:t>4-тармағының</w:t>
      </w:r>
      <w:r>
        <w:rPr>
          <w:rFonts w:ascii="Times New Roman"/>
          <w:b w:val="false"/>
          <w:i w:val="false"/>
          <w:color w:val="000000"/>
          <w:sz w:val="28"/>
        </w:rPr>
        <w:t xml:space="preserve"> 3), 4), 5), 6) және 7) тармақшаларында көзделген негіздер бойынша Заңның 12-бабы </w:t>
      </w:r>
      <w:r>
        <w:rPr>
          <w:rFonts w:ascii="Times New Roman"/>
          <w:b w:val="false"/>
          <w:i w:val="false"/>
          <w:color w:val="000000"/>
          <w:sz w:val="28"/>
        </w:rPr>
        <w:t>8-тармағында</w:t>
      </w:r>
      <w:r>
        <w:rPr>
          <w:rFonts w:ascii="Times New Roman"/>
          <w:b w:val="false"/>
          <w:i w:val="false"/>
          <w:color w:val="000000"/>
          <w:sz w:val="28"/>
        </w:rPr>
        <w:t xml:space="preserve"> көзделген қаражатты алуға және Заңның </w:t>
      </w:r>
      <w:r>
        <w:rPr>
          <w:rFonts w:ascii="Times New Roman"/>
          <w:b w:val="false"/>
          <w:i w:val="false"/>
          <w:color w:val="000000"/>
          <w:sz w:val="28"/>
        </w:rPr>
        <w:t>13-бабының</w:t>
      </w:r>
      <w:r>
        <w:rPr>
          <w:rFonts w:ascii="Times New Roman"/>
          <w:b w:val="false"/>
          <w:i w:val="false"/>
          <w:color w:val="000000"/>
          <w:sz w:val="28"/>
        </w:rPr>
        <w:t xml:space="preserve"> 1-1-тармағына сәйкес оларға қатысты тыйым салу шаралары қолданылмайтын операцияларға құқығы бар.</w:t>
      </w:r>
    </w:p>
    <w:bookmarkEnd w:id="9"/>
    <w:bookmarkStart w:name="z30" w:id="10"/>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0"/>
    <w:p>
      <w:pPr>
        <w:spacing w:after="0"/>
        <w:ind w:left="0"/>
        <w:jc w:val="both"/>
      </w:pPr>
      <w:r>
        <w:rPr>
          <w:rFonts w:ascii="Times New Roman"/>
          <w:b w:val="false"/>
          <w:i w:val="false"/>
          <w:color w:val="000000"/>
          <w:sz w:val="28"/>
        </w:rPr>
        <w:t>
      1) отбасы мүшелері – жұбайы (зайыбы), ерлі-зайыптылардың ортақ немесе біреуінің кәмелетке толмаған балалары (оның ішінде асырап алынған, асырауындағы немесе қорғаншылығындағы (қамқоршылығындағы), асырауындағы ата-аналары және жұбайының (зайыбының) ата-аналары;</w:t>
      </w:r>
    </w:p>
    <w:p>
      <w:pPr>
        <w:spacing w:after="0"/>
        <w:ind w:left="0"/>
        <w:jc w:val="both"/>
      </w:pPr>
      <w:r>
        <w:rPr>
          <w:rFonts w:ascii="Times New Roman"/>
          <w:b w:val="false"/>
          <w:i w:val="false"/>
          <w:color w:val="000000"/>
          <w:sz w:val="28"/>
        </w:rPr>
        <w:t>
      2) тізбе – Қазақстан Республикасы Қаржылық мониторинг агенттігі өзінің интернет-ресурсында жасайтын және орналастыратын терроризмді және экстремизмді қаржыландырумен байланысты ұйымдар мен тұлғалар тізімі.</w:t>
      </w:r>
    </w:p>
    <w:p>
      <w:pPr>
        <w:spacing w:after="0"/>
        <w:ind w:left="0"/>
        <w:jc w:val="both"/>
      </w:pPr>
      <w:r>
        <w:rPr>
          <w:rFonts w:ascii="Times New Roman"/>
          <w:b w:val="false"/>
          <w:i w:val="false"/>
          <w:color w:val="000000"/>
          <w:sz w:val="28"/>
        </w:rPr>
        <w:t>
      Осы Қағидаларда пайдаланылатын өзге де анықтамалар мен терминдер Заңға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Қаржылық мониторинг агенттігі Төрағасының 31.05.2021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1"/>
    <w:p>
      <w:pPr>
        <w:spacing w:after="0"/>
        <w:ind w:left="0"/>
        <w:jc w:val="left"/>
      </w:pPr>
      <w:r>
        <w:rPr>
          <w:rFonts w:ascii="Times New Roman"/>
          <w:b/>
          <w:i w:val="false"/>
          <w:color w:val="000000"/>
        </w:rPr>
        <w:t xml:space="preserve"> 2-тарау.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3), 4), 5) және 6) тармақшалары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11"/>
    <w:bookmarkStart w:name="z35" w:id="12"/>
    <w:p>
      <w:pPr>
        <w:spacing w:after="0"/>
        <w:ind w:left="0"/>
        <w:jc w:val="both"/>
      </w:pPr>
      <w:r>
        <w:rPr>
          <w:rFonts w:ascii="Times New Roman"/>
          <w:b w:val="false"/>
          <w:i w:val="false"/>
          <w:color w:val="000000"/>
          <w:sz w:val="28"/>
        </w:rPr>
        <w:t>
      4. Тізбеге енгізілген жеке тұлғаға еңбек демалысы немесе жалақы түріндегі ақшаны төлеу үшін ҚМС жұмыс орнынан жалақы мөлшері туралы анықтаманы және (немесе) демалыс ақысын төлегенін растайтын құжатты сұратады.</w:t>
      </w:r>
    </w:p>
    <w:bookmarkEnd w:id="12"/>
    <w:p>
      <w:pPr>
        <w:spacing w:after="0"/>
        <w:ind w:left="0"/>
        <w:jc w:val="both"/>
      </w:pPr>
      <w:r>
        <w:rPr>
          <w:rFonts w:ascii="Times New Roman"/>
          <w:b w:val="false"/>
          <w:i w:val="false"/>
          <w:color w:val="000000"/>
          <w:sz w:val="28"/>
        </w:rPr>
        <w:t>
      Тізбеге енгізілген жеке тұлғаның еңбек демалысы және жалақы түрінде алынған ақшаны дербес табыс көздері жоқ отбасы мүшелеріне төлеу үшін ҚМС мынадай құжаттарды сұратады:</w:t>
      </w:r>
    </w:p>
    <w:bookmarkStart w:name="z36" w:id="13"/>
    <w:p>
      <w:pPr>
        <w:spacing w:after="0"/>
        <w:ind w:left="0"/>
        <w:jc w:val="both"/>
      </w:pPr>
      <w:r>
        <w:rPr>
          <w:rFonts w:ascii="Times New Roman"/>
          <w:b w:val="false"/>
          <w:i w:val="false"/>
          <w:color w:val="000000"/>
          <w:sz w:val="28"/>
        </w:rPr>
        <w:t>
      1) отбасы мүшесінің жеке басын куәландыратын құжат, сондай-ақ туыстығын сәйкестендіру үшін туу туралы куәлігі;</w:t>
      </w:r>
    </w:p>
    <w:bookmarkEnd w:id="13"/>
    <w:bookmarkStart w:name="z37" w:id="14"/>
    <w:p>
      <w:pPr>
        <w:spacing w:after="0"/>
        <w:ind w:left="0"/>
        <w:jc w:val="both"/>
      </w:pPr>
      <w:r>
        <w:rPr>
          <w:rFonts w:ascii="Times New Roman"/>
          <w:b w:val="false"/>
          <w:i w:val="false"/>
          <w:color w:val="000000"/>
          <w:sz w:val="28"/>
        </w:rPr>
        <w:t>
      2) неке туралы куәліктің түпнұсқасы немесе зайыбына (жұбайына) азаматтық хал актілерін тіркеу туралы анықтама;</w:t>
      </w:r>
    </w:p>
    <w:bookmarkEnd w:id="14"/>
    <w:bookmarkStart w:name="z38" w:id="15"/>
    <w:p>
      <w:pPr>
        <w:spacing w:after="0"/>
        <w:ind w:left="0"/>
        <w:jc w:val="both"/>
      </w:pPr>
      <w:r>
        <w:rPr>
          <w:rFonts w:ascii="Times New Roman"/>
          <w:b w:val="false"/>
          <w:i w:val="false"/>
          <w:color w:val="000000"/>
          <w:sz w:val="28"/>
        </w:rPr>
        <w:t>
      3) отбасының әрбір жұмысқа жарамды кәмелетке толған мүшесіне жұмыссыздық туралы анықтама.</w:t>
      </w:r>
    </w:p>
    <w:bookmarkEnd w:id="15"/>
    <w:bookmarkStart w:name="z39" w:id="16"/>
    <w:p>
      <w:pPr>
        <w:spacing w:after="0"/>
        <w:ind w:left="0"/>
        <w:jc w:val="both"/>
      </w:pPr>
      <w:r>
        <w:rPr>
          <w:rFonts w:ascii="Times New Roman"/>
          <w:b w:val="false"/>
          <w:i w:val="false"/>
          <w:color w:val="000000"/>
          <w:sz w:val="28"/>
        </w:rPr>
        <w:t xml:space="preserve">
      5. ҚМС Тізбеге енгізілген тұлғаларға еңбек демалысы және (немесе) жалақы түріндегі ақшаны төлеу жөніндегі операцияларды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айқындайтын белгілері бойынша күдікті ретінде таниды және уәкілетті органға мұндай операция туралы оны электрондық тәсілмен жүргізгенге дейін бөлінген байланыс арналары арқылы қазақ тілінде немесе орыс тілінде дереу хабарлайды.</w:t>
      </w:r>
    </w:p>
    <w:bookmarkEnd w:id="16"/>
    <w:p>
      <w:pPr>
        <w:spacing w:after="0"/>
        <w:ind w:left="0"/>
        <w:jc w:val="both"/>
      </w:pPr>
      <w:r>
        <w:rPr>
          <w:rFonts w:ascii="Times New Roman"/>
          <w:b w:val="false"/>
          <w:i w:val="false"/>
          <w:color w:val="000000"/>
          <w:sz w:val="28"/>
        </w:rPr>
        <w:t>
      Уәкілетті орган осы Қағиданың 5 тармағының бірінші бөлігінде көзделген хабарламаны алғаннан кейін оны алған сәттен бастап 24 (жиырма төрт) сағат ішінде операция жүргізу не операцияны жүргізуден бас тарту туралы шешім қабылдайды және оны қазақ тілінде немесе орыс тілінде бөлінген байланыс арналары арқылы электрондық тәсілмен ҚМС-ке жеткізеді.</w:t>
      </w:r>
    </w:p>
    <w:p>
      <w:pPr>
        <w:spacing w:after="0"/>
        <w:ind w:left="0"/>
        <w:jc w:val="both"/>
      </w:pPr>
      <w:r>
        <w:rPr>
          <w:rFonts w:ascii="Times New Roman"/>
          <w:b w:val="false"/>
          <w:i w:val="false"/>
          <w:color w:val="000000"/>
          <w:sz w:val="28"/>
        </w:rPr>
        <w:t xml:space="preserve">
      Күнтізбелік ай ішінде Заңның 12-бабының </w:t>
      </w:r>
      <w:r>
        <w:rPr>
          <w:rFonts w:ascii="Times New Roman"/>
          <w:b w:val="false"/>
          <w:i w:val="false"/>
          <w:color w:val="000000"/>
          <w:sz w:val="28"/>
        </w:rPr>
        <w:t>8-тармағы</w:t>
      </w:r>
      <w:r>
        <w:rPr>
          <w:rFonts w:ascii="Times New Roman"/>
          <w:b w:val="false"/>
          <w:i w:val="false"/>
          <w:color w:val="000000"/>
          <w:sz w:val="28"/>
        </w:rPr>
        <w:t xml:space="preserve"> 1) тармақшасында көзделген ақшаны қайталап алу бас тартуға негіз болып табылады.</w:t>
      </w:r>
    </w:p>
    <w:p>
      <w:pPr>
        <w:spacing w:after="0"/>
        <w:ind w:left="0"/>
        <w:jc w:val="both"/>
      </w:pPr>
      <w:r>
        <w:rPr>
          <w:rFonts w:ascii="Times New Roman"/>
          <w:b w:val="false"/>
          <w:i w:val="false"/>
          <w:color w:val="000000"/>
          <w:sz w:val="28"/>
        </w:rPr>
        <w:t>
      Егер шешім қабылдау мерзімінің соңғы күні жұмыс істемейтін күнге келсе, шешім қабылдау мерзімінің аяқталу күні одан кейінгі ең жақын жұмыс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Қаржылық мониторинг агенттігі Төрағасының 31.05.2021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7"/>
    <w:p>
      <w:pPr>
        <w:spacing w:after="0"/>
        <w:ind w:left="0"/>
        <w:jc w:val="both"/>
      </w:pPr>
      <w:r>
        <w:rPr>
          <w:rFonts w:ascii="Times New Roman"/>
          <w:b w:val="false"/>
          <w:i w:val="false"/>
          <w:color w:val="000000"/>
          <w:sz w:val="28"/>
        </w:rPr>
        <w:t xml:space="preserve">
      6. ҚМС Заңның </w:t>
      </w:r>
      <w:r>
        <w:rPr>
          <w:rFonts w:ascii="Times New Roman"/>
          <w:b w:val="false"/>
          <w:i w:val="false"/>
          <w:color w:val="000000"/>
          <w:sz w:val="28"/>
        </w:rPr>
        <w:t>13-бабының</w:t>
      </w:r>
      <w:r>
        <w:rPr>
          <w:rFonts w:ascii="Times New Roman"/>
          <w:b w:val="false"/>
          <w:i w:val="false"/>
          <w:color w:val="000000"/>
          <w:sz w:val="28"/>
        </w:rPr>
        <w:t xml:space="preserve"> 3-тармағына сәйкес операцияларды жүргізу туралы уәкілетті органның шешімін алғаннан кейін Заңның 12-бабы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Тізбеге енгізілген жеке тұлғаға қаражат төлейді.</w:t>
      </w:r>
    </w:p>
    <w:bookmarkEnd w:id="17"/>
    <w:bookmarkStart w:name="z41" w:id="18"/>
    <w:p>
      <w:pPr>
        <w:spacing w:after="0"/>
        <w:ind w:left="0"/>
        <w:jc w:val="both"/>
      </w:pPr>
      <w:r>
        <w:rPr>
          <w:rFonts w:ascii="Times New Roman"/>
          <w:b w:val="false"/>
          <w:i w:val="false"/>
          <w:color w:val="000000"/>
          <w:sz w:val="28"/>
        </w:rPr>
        <w:t xml:space="preserve">
      7.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көзделген ақшамен немесе өзге мүлікпен операцияларды және Заңның </w:t>
      </w:r>
      <w:r>
        <w:rPr>
          <w:rFonts w:ascii="Times New Roman"/>
          <w:b w:val="false"/>
          <w:i w:val="false"/>
          <w:color w:val="000000"/>
          <w:sz w:val="28"/>
        </w:rPr>
        <w:t>13-бабының</w:t>
      </w:r>
      <w:r>
        <w:rPr>
          <w:rFonts w:ascii="Times New Roman"/>
          <w:b w:val="false"/>
          <w:i w:val="false"/>
          <w:color w:val="000000"/>
          <w:sz w:val="28"/>
        </w:rPr>
        <w:t xml:space="preserve"> қазақ тілінде немесе орыс тілінде 1-1-тармағына сәйкес тоқтатып қою жөніндегі шаралар қолданылмайтын операцияларды жүргізу туралы шешімді ҚМС дербес қабылдайды.</w:t>
      </w:r>
    </w:p>
    <w:bookmarkEnd w:id="18"/>
    <w:bookmarkStart w:name="z42" w:id="19"/>
    <w:p>
      <w:pPr>
        <w:spacing w:after="0"/>
        <w:ind w:left="0"/>
        <w:jc w:val="left"/>
      </w:pPr>
      <w:r>
        <w:rPr>
          <w:rFonts w:ascii="Times New Roman"/>
          <w:b/>
          <w:i w:val="false"/>
          <w:color w:val="000000"/>
        </w:rPr>
        <w:t xml:space="preserve"> 3-тарау.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 4-тармағының 7) тармақшасы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19"/>
    <w:bookmarkStart w:name="z43" w:id="20"/>
    <w:p>
      <w:pPr>
        <w:spacing w:after="0"/>
        <w:ind w:left="0"/>
        <w:jc w:val="both"/>
      </w:pPr>
      <w:r>
        <w:rPr>
          <w:rFonts w:ascii="Times New Roman"/>
          <w:b w:val="false"/>
          <w:i w:val="false"/>
          <w:color w:val="000000"/>
          <w:sz w:val="28"/>
        </w:rPr>
        <w:t xml:space="preserve">
      8. Тізбеге енгізілген тұлға уәкілетті органға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ақшамен және (немесе) өзге мүлікпен операцияларды тоқтатып қою жөніндегі қолданылатын шараларды ішінара немесе толық жою туралы жазбаша дәлелді өтініш (бұдан әрі - өтініш) береді.</w:t>
      </w:r>
    </w:p>
    <w:bookmarkEnd w:id="20"/>
    <w:bookmarkStart w:name="z44" w:id="21"/>
    <w:p>
      <w:pPr>
        <w:spacing w:after="0"/>
        <w:ind w:left="0"/>
        <w:jc w:val="both"/>
      </w:pPr>
      <w:r>
        <w:rPr>
          <w:rFonts w:ascii="Times New Roman"/>
          <w:b w:val="false"/>
          <w:i w:val="false"/>
          <w:color w:val="000000"/>
          <w:sz w:val="28"/>
        </w:rPr>
        <w:t>
      9. Өтінішке мынадай құжаттар қоса беріледі:</w:t>
      </w:r>
    </w:p>
    <w:bookmarkEnd w:id="21"/>
    <w:bookmarkStart w:name="z45" w:id="22"/>
    <w:p>
      <w:pPr>
        <w:spacing w:after="0"/>
        <w:ind w:left="0"/>
        <w:jc w:val="both"/>
      </w:pPr>
      <w:r>
        <w:rPr>
          <w:rFonts w:ascii="Times New Roman"/>
          <w:b w:val="false"/>
          <w:i w:val="false"/>
          <w:color w:val="000000"/>
          <w:sz w:val="28"/>
        </w:rPr>
        <w:t>
      1) Тізбеге енгізілген тұлғаның жеке басын куәландыратын құжаттың көшірмесі;</w:t>
      </w:r>
    </w:p>
    <w:bookmarkEnd w:id="22"/>
    <w:bookmarkStart w:name="z46" w:id="23"/>
    <w:p>
      <w:pPr>
        <w:spacing w:after="0"/>
        <w:ind w:left="0"/>
        <w:jc w:val="both"/>
      </w:pPr>
      <w:r>
        <w:rPr>
          <w:rFonts w:ascii="Times New Roman"/>
          <w:b w:val="false"/>
          <w:i w:val="false"/>
          <w:color w:val="000000"/>
          <w:sz w:val="28"/>
        </w:rPr>
        <w:t>
      2) ақшаны алу үшін пайдаланылатын банктік шоттың бар-жоғын куәландыратын құжаттың көшірмесі (деректеме).</w:t>
      </w:r>
    </w:p>
    <w:bookmarkEnd w:id="23"/>
    <w:p>
      <w:pPr>
        <w:spacing w:after="0"/>
        <w:ind w:left="0"/>
        <w:jc w:val="both"/>
      </w:pPr>
      <w:r>
        <w:rPr>
          <w:rFonts w:ascii="Times New Roman"/>
          <w:b w:val="false"/>
          <w:i w:val="false"/>
          <w:color w:val="000000"/>
          <w:sz w:val="28"/>
        </w:rPr>
        <w:t>
      Тізбеге енгізілген тұлғаның дербес табыс көздері жоқ отбасы мүшелеріне ақшаны төлеу үшін мынадай құжаттар қоса беріледі:</w:t>
      </w:r>
    </w:p>
    <w:bookmarkStart w:name="z47" w:id="24"/>
    <w:p>
      <w:pPr>
        <w:spacing w:after="0"/>
        <w:ind w:left="0"/>
        <w:jc w:val="both"/>
      </w:pPr>
      <w:r>
        <w:rPr>
          <w:rFonts w:ascii="Times New Roman"/>
          <w:b w:val="false"/>
          <w:i w:val="false"/>
          <w:color w:val="000000"/>
          <w:sz w:val="28"/>
        </w:rPr>
        <w:t>
      1) отбасы мүшесінің жеке басын куәландыратын құжаттың көшірмесі, сондай-ақ туыстығын сәйкестендіру үшін туу туралы куәліктің көшірмесі;</w:t>
      </w:r>
    </w:p>
    <w:bookmarkEnd w:id="24"/>
    <w:p>
      <w:pPr>
        <w:spacing w:after="0"/>
        <w:ind w:left="0"/>
        <w:jc w:val="both"/>
      </w:pPr>
      <w:r>
        <w:rPr>
          <w:rFonts w:ascii="Times New Roman"/>
          <w:b w:val="false"/>
          <w:i w:val="false"/>
          <w:color w:val="000000"/>
          <w:sz w:val="28"/>
        </w:rPr>
        <w:t>
      туыстығын сәйкестендіру үшін туу туралы куәліктің көшірмесін қоса алғанда, отбасы мүшесінің жеке басын куәландыратын құжаттың көшірмесі;</w:t>
      </w:r>
    </w:p>
    <w:bookmarkStart w:name="z48" w:id="25"/>
    <w:p>
      <w:pPr>
        <w:spacing w:after="0"/>
        <w:ind w:left="0"/>
        <w:jc w:val="both"/>
      </w:pPr>
      <w:r>
        <w:rPr>
          <w:rFonts w:ascii="Times New Roman"/>
          <w:b w:val="false"/>
          <w:i w:val="false"/>
          <w:color w:val="000000"/>
          <w:sz w:val="28"/>
        </w:rPr>
        <w:t>
      2) неке туралы куәліктің көшірмесі немесе зайыбына (жұбайына) азаматтық хал актілерін тіркеу туралы анықтама.</w:t>
      </w:r>
    </w:p>
    <w:bookmarkEnd w:id="25"/>
    <w:bookmarkStart w:name="z49" w:id="26"/>
    <w:p>
      <w:pPr>
        <w:spacing w:after="0"/>
        <w:ind w:left="0"/>
        <w:jc w:val="both"/>
      </w:pPr>
      <w:r>
        <w:rPr>
          <w:rFonts w:ascii="Times New Roman"/>
          <w:b w:val="false"/>
          <w:i w:val="false"/>
          <w:color w:val="000000"/>
          <w:sz w:val="28"/>
        </w:rPr>
        <w:t>
      10. Уәкілетті орган өтінішті алған күннен бастап 3 (үш) жұмыс күні ішінде оны Біріккен Ұлттар Ұйымы Қауіпсіздік Кеңесінің тиісті Комитетіне (бұдан әрі – БҰҰ ҚК Комитеті) жіберу үшін Қазақстан Республикасының Сыртқы істер министрлігіне (бұдан әрі – ҚР СІМ) жібереді.</w:t>
      </w:r>
    </w:p>
    <w:bookmarkEnd w:id="26"/>
    <w:bookmarkStart w:name="z50" w:id="27"/>
    <w:p>
      <w:pPr>
        <w:spacing w:after="0"/>
        <w:ind w:left="0"/>
        <w:jc w:val="both"/>
      </w:pPr>
      <w:r>
        <w:rPr>
          <w:rFonts w:ascii="Times New Roman"/>
          <w:b w:val="false"/>
          <w:i w:val="false"/>
          <w:color w:val="000000"/>
          <w:sz w:val="28"/>
        </w:rPr>
        <w:t>
      11. ҚР СІМ уәкілетті органнан өтінішті алған күннен бастап 3 (үш) жұмыс күні ішінде оны қарау және ақшамен және (немесе) өзге мүлікпен операцияларды тоқтатып қою жөніндегі қолданылатын шаралардың ішінара немесе толық күшін жою туралы шешім қабылдау үшін БҰҰ ҚК тиісті Комитетіне жібереді.</w:t>
      </w:r>
    </w:p>
    <w:bookmarkEnd w:id="27"/>
    <w:bookmarkStart w:name="z51" w:id="28"/>
    <w:p>
      <w:pPr>
        <w:spacing w:after="0"/>
        <w:ind w:left="0"/>
        <w:jc w:val="both"/>
      </w:pPr>
      <w:r>
        <w:rPr>
          <w:rFonts w:ascii="Times New Roman"/>
          <w:b w:val="false"/>
          <w:i w:val="false"/>
          <w:color w:val="000000"/>
          <w:sz w:val="28"/>
        </w:rPr>
        <w:t>
      12. Уәкілетті орган ҚР СІМ-нен БҰҰ ҚК Комитетінің өтінішті қанағаттандыру туралы шешімін алғаннан кейін дереу, бірақ оны алған күннен бастап 1 (бір) жұмыс күнінен кешіктірмей Тізбеге енгізілген тұлғаны өтініш берушінің өтініш беру арнасы (жалпыға қолжетімді ақпараттық жүйе) арқылы және тиісті ҚМС-ке қабылданған шешім туралы қазақ тілінде немесе орыс тілінде бөлінген байланыс арналары арқылы электрондық тәсілмен жеткізеді.</w:t>
      </w:r>
    </w:p>
    <w:bookmarkEnd w:id="28"/>
    <w:p>
      <w:pPr>
        <w:spacing w:after="0"/>
        <w:ind w:left="0"/>
        <w:jc w:val="both"/>
      </w:pPr>
      <w:r>
        <w:rPr>
          <w:rFonts w:ascii="Times New Roman"/>
          <w:b w:val="false"/>
          <w:i w:val="false"/>
          <w:color w:val="000000"/>
          <w:sz w:val="28"/>
        </w:rPr>
        <w:t>
      ҚР СІМ-нен БҰҰ ҚК Комитетінің өтінішті қанағаттандырудан бас тарту туралы шешімін алған жағдайда, уәкілетті орган дереу, бірақ оны алған күннен бастап 1 (бір) жұмыс күнінен кешіктірмей қабылданған шешім туралы Тізбеге енгізілген тұлғаны хабардар етеді.</w:t>
      </w:r>
    </w:p>
    <w:bookmarkStart w:name="z52" w:id="29"/>
    <w:p>
      <w:pPr>
        <w:spacing w:after="0"/>
        <w:ind w:left="0"/>
        <w:jc w:val="both"/>
      </w:pPr>
      <w:r>
        <w:rPr>
          <w:rFonts w:ascii="Times New Roman"/>
          <w:b w:val="false"/>
          <w:i w:val="false"/>
          <w:color w:val="000000"/>
          <w:sz w:val="28"/>
        </w:rPr>
        <w:t xml:space="preserve">
      13. Уәкілетті орган Тізбеге енгізілген тұлғаға өтінішті қанағаттандырудан бас тартады, егер қанағаттандырудан бас тартуға мына жағдайлар: </w:t>
      </w:r>
    </w:p>
    <w:bookmarkEnd w:id="29"/>
    <w:bookmarkStart w:name="z53" w:id="30"/>
    <w:p>
      <w:pPr>
        <w:spacing w:after="0"/>
        <w:ind w:left="0"/>
        <w:jc w:val="both"/>
      </w:pPr>
      <w:r>
        <w:rPr>
          <w:rFonts w:ascii="Times New Roman"/>
          <w:b w:val="false"/>
          <w:i w:val="false"/>
          <w:color w:val="000000"/>
          <w:sz w:val="28"/>
        </w:rPr>
        <w:t xml:space="preserve">
      1) өтініш осы Қағиданың қосымшасы бойынша белгіленген нысанға сәйкес келмегенде; </w:t>
      </w:r>
    </w:p>
    <w:bookmarkEnd w:id="30"/>
    <w:bookmarkStart w:name="z54" w:id="31"/>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емес пакетін ұсынғанда;</w:t>
      </w:r>
    </w:p>
    <w:bookmarkEnd w:id="31"/>
    <w:bookmarkStart w:name="z55" w:id="32"/>
    <w:p>
      <w:pPr>
        <w:spacing w:after="0"/>
        <w:ind w:left="0"/>
        <w:jc w:val="both"/>
      </w:pPr>
      <w:r>
        <w:rPr>
          <w:rFonts w:ascii="Times New Roman"/>
          <w:b w:val="false"/>
          <w:i w:val="false"/>
          <w:color w:val="000000"/>
          <w:sz w:val="28"/>
        </w:rPr>
        <w:t>
      3) ұсынылған құжаттардың дұрыс еместігі анықталғанда;</w:t>
      </w:r>
    </w:p>
    <w:bookmarkEnd w:id="32"/>
    <w:bookmarkStart w:name="z56" w:id="33"/>
    <w:p>
      <w:pPr>
        <w:spacing w:after="0"/>
        <w:ind w:left="0"/>
        <w:jc w:val="both"/>
      </w:pPr>
      <w:r>
        <w:rPr>
          <w:rFonts w:ascii="Times New Roman"/>
          <w:b w:val="false"/>
          <w:i w:val="false"/>
          <w:color w:val="000000"/>
          <w:sz w:val="28"/>
        </w:rPr>
        <w:t>
      4) БҰҰ ҚК комитетінің өтінішті қанағаттандырудан бас тарту туралы шешімі негіз болып табылады.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және экстремизмді қаржыландырумен байланысты ұйымдар мен тұлғалар тізбесіне енгізілген жеке тұлғаға тыныс-тіршілігін қамтамасыз ету үшін оған қаражат төлеу қағидаларын бекіту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 агенттігінің 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азаматтан (азаматшадан)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bookmarkStart w:name="z58" w:id="34"/>
    <w:p>
      <w:pPr>
        <w:spacing w:after="0"/>
        <w:ind w:left="0"/>
        <w:jc w:val="left"/>
      </w:pPr>
      <w:r>
        <w:rPr>
          <w:rFonts w:ascii="Times New Roman"/>
          <w:b/>
          <w:i w:val="false"/>
          <w:color w:val="000000"/>
        </w:rPr>
        <w:t xml:space="preserve"> Өтініш Ақшамен және (немесе) өзге мүлікпен операцияларды тоқтатып қою бойынша қолданылатын шаралардың ішінара немесе толық күшін жою туралы өтініш</w:t>
      </w:r>
    </w:p>
    <w:bookmarkEnd w:id="34"/>
    <w:p>
      <w:pPr>
        <w:spacing w:after="0"/>
        <w:ind w:left="0"/>
        <w:jc w:val="both"/>
      </w:pPr>
      <w:r>
        <w:rPr>
          <w:rFonts w:ascii="Times New Roman"/>
          <w:b w:val="false"/>
          <w:i w:val="false"/>
          <w:color w:val="ff0000"/>
          <w:sz w:val="28"/>
        </w:rPr>
        <w:t xml:space="preserve">
      Ескерту. Қосымша жаңа редакцияда - ҚР Қаржылық мониторинг агенттігі Төрағасының 31.05.2021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осы Қағиданың 8-тармағына сәйкес (бұдан әрі – Қағида) ақшамен және (немесе) өзге мүлікпен операцияларды тоқтатып қою бойынша қолданылатын шараларды ішінара/толық жоюды.</w:t>
      </w:r>
    </w:p>
    <w:p>
      <w:pPr>
        <w:spacing w:after="0"/>
        <w:ind w:left="0"/>
        <w:jc w:val="both"/>
      </w:pPr>
      <w:r>
        <w:rPr>
          <w:rFonts w:ascii="Times New Roman"/>
          <w:b w:val="false"/>
          <w:i w:val="false"/>
          <w:color w:val="000000"/>
          <w:sz w:val="28"/>
        </w:rPr>
        <w:t>
      Ақшаны алу кезіндегі негізгі шығыстарды жабу үшін мақсаттар – (тамақ өнімдерін, тұрғын үйді немесе ипотекалық несиені, дәрі-дәрмектерді және медициналық емдеуді, салықтарды, сақтандыру жарналарын немесе коммуналдық қызметтерді төлеу немесе тек мамандарға арналған шығыстарды ақылға қонымды шекте төлеу және заң қызметтерін ұсынуға байланысты шеккен шығыстарды өтеу үшін) теңге мөлшерінде (теңгеден)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(сомасы цифрмен және жазумен)</w:t>
      </w:r>
    </w:p>
    <w:p>
      <w:pPr>
        <w:spacing w:after="0"/>
        <w:ind w:left="0"/>
        <w:jc w:val="both"/>
      </w:pPr>
      <w:r>
        <w:rPr>
          <w:rFonts w:ascii="Times New Roman"/>
          <w:b w:val="false"/>
          <w:i w:val="false"/>
          <w:color w:val="000000"/>
          <w:sz w:val="28"/>
        </w:rPr>
        <w:t>
      Қағидаларға сәйкес құжаттардың қоса берілген көшірмелері:</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