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5fa04" w14:textId="075fa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мониторингі органдарының жедел-тергеу бөлімшелерінде (экономикалық тергеу қызметі) қызметке түсумен және бос лауазымдарға орналасумен байланысты кейбір мәселелер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29 желтоқсандағы № 727 бұйрығы. Қазақстан Республикасының Әділет министрлігінде 2015 жылы 31 желтоқсанда № 12758 болып тіркелді. Күші жойылды - Қазақстан Республикасы Қаржылық мониторинг агенттігі Төрағасының 2022 жылғы 6 қаңтардағы № 7 бұйрығымен.</w:t>
      </w:r>
    </w:p>
    <w:p>
      <w:pPr>
        <w:spacing w:after="0"/>
        <w:ind w:left="0"/>
        <w:jc w:val="both"/>
      </w:pPr>
      <w:r>
        <w:rPr>
          <w:rFonts w:ascii="Times New Roman"/>
          <w:b w:val="false"/>
          <w:i w:val="false"/>
          <w:color w:val="ff0000"/>
          <w:sz w:val="28"/>
        </w:rPr>
        <w:t xml:space="preserve">
      Ескерту. Күші жойылды - ҚР Қаржылық мониторинг агенттігі Төрағасының 06.01.2022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күнтүзбелік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Тақырып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"Құқық қорғау қызметі туралы" 2011 жылғы 6 қаңтардағы Қазақстан Республикасының Заңы 7-бабының </w:t>
      </w:r>
      <w:r>
        <w:rPr>
          <w:rFonts w:ascii="Times New Roman"/>
          <w:b w:val="false"/>
          <w:i w:val="false"/>
          <w:color w:val="000000"/>
          <w:sz w:val="28"/>
        </w:rPr>
        <w:t>6-тармағына</w:t>
      </w:r>
      <w:r>
        <w:rPr>
          <w:rFonts w:ascii="Times New Roman"/>
          <w:b w:val="false"/>
          <w:i w:val="false"/>
          <w:color w:val="000000"/>
          <w:sz w:val="28"/>
        </w:rPr>
        <w:t xml:space="preserve"> және 29-бабының </w:t>
      </w:r>
      <w:r>
        <w:rPr>
          <w:rFonts w:ascii="Times New Roman"/>
          <w:b w:val="false"/>
          <w:i w:val="false"/>
          <w:color w:val="000000"/>
          <w:sz w:val="28"/>
        </w:rPr>
        <w:t>6-тармағына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w:t>
      </w:r>
    </w:p>
    <w:bookmarkEnd w:id="1"/>
    <w:bookmarkStart w:name="z3"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Қаржы мониторингі органдарының жедел-тергеу бөлімшелерінде (экономикалық тергеу қызметі) кандидаттардың Ведомстволық деректер банкін қалыптастырудың және онымен жұмыс істеу қағидалары;</w:t>
      </w:r>
    </w:p>
    <w:bookmarkEnd w:id="2"/>
    <w:bookmarkStart w:name="z4"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 Қаржы министрлігінің Қаржы мониторингі комитетінің web-порталында қаржы мониторингі органдарының жедел-тергеу бөлімшелерінде (экономикалық тергеу қызметі) бос басшылық лауазымдар туралы мәліметтерді орналастыру қағидалары және оларға орналасуға кандидаттарға қойылатын талаптар туралы мәліметтері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(Д.Е. Ерғожин)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 басылымдарында және "Әділет" ақпараттық-құқықтық жүйесінде ресми жариялануға,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bookmarkEnd w:id="6"/>
    <w:bookmarkStart w:name="z8" w:id="7"/>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7"/>
    <w:bookmarkStart w:name="z9" w:id="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727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Қаржы мониторингі органдарының жедел-тергеу бөлімшелерінде (экономикалық тергеу қызметі) кандидаттардың Ведомстволық деректер банкін қалыптастырудың және онымен жұмыс істеу қағидалары</w:t>
      </w:r>
    </w:p>
    <w:bookmarkEnd w:id="9"/>
    <w:p>
      <w:pPr>
        <w:spacing w:after="0"/>
        <w:ind w:left="0"/>
        <w:jc w:val="both"/>
      </w:pPr>
      <w:r>
        <w:rPr>
          <w:rFonts w:ascii="Times New Roman"/>
          <w:b w:val="false"/>
          <w:i w:val="false"/>
          <w:color w:val="ff0000"/>
          <w:sz w:val="28"/>
        </w:rPr>
        <w:t xml:space="preserve">
      Ескерту. Қағидалардың тақырыбы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p>
      <w:pPr>
        <w:spacing w:after="0"/>
        <w:ind w:left="0"/>
        <w:jc w:val="left"/>
      </w:pPr>
    </w:p>
    <w:bookmarkStart w:name="z12" w:id="10"/>
    <w:p>
      <w:pPr>
        <w:spacing w:after="0"/>
        <w:ind w:left="0"/>
        <w:jc w:val="left"/>
      </w:pPr>
      <w:r>
        <w:rPr>
          <w:rFonts w:ascii="Times New Roman"/>
          <w:b/>
          <w:i w:val="false"/>
          <w:color w:val="000000"/>
        </w:rPr>
        <w:t xml:space="preserve"> 1. Жалпы ережелер</w:t>
      </w:r>
    </w:p>
    <w:bookmarkEnd w:id="10"/>
    <w:bookmarkStart w:name="z13" w:id="11"/>
    <w:p>
      <w:pPr>
        <w:spacing w:after="0"/>
        <w:ind w:left="0"/>
        <w:jc w:val="both"/>
      </w:pPr>
      <w:r>
        <w:rPr>
          <w:rFonts w:ascii="Times New Roman"/>
          <w:b w:val="false"/>
          <w:i w:val="false"/>
          <w:color w:val="000000"/>
          <w:sz w:val="28"/>
        </w:rPr>
        <w:t xml:space="preserve">
      1. Осы Қаржы мониторингі органдарының жедел-тергеу бөлімшелерінде (экономикалық тергеу қызметі) кандидаттардың Ведомстволық деректер банкін қалыптастырудың және онымен жұмыс істеу қағидалары (бұдан әрі - Қағидалар) "Құқық қорғау қызметі туралы" 2011 жылғы 6 қаңтардағы Қазақстан Республикасының Заңы 7-бабының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қаржы мониторингі органдарының жедел-тергеу бөлімшелерінде (экономикалық тергеу қызметі) кандидаттардың ведомстволық деректер банкін қалыптастыруды және жұмыс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14" w:id="12"/>
    <w:p>
      <w:pPr>
        <w:spacing w:after="0"/>
        <w:ind w:left="0"/>
        <w:jc w:val="left"/>
      </w:pPr>
      <w:r>
        <w:rPr>
          <w:rFonts w:ascii="Times New Roman"/>
          <w:b/>
          <w:i w:val="false"/>
          <w:color w:val="000000"/>
        </w:rPr>
        <w:t xml:space="preserve"> 2. ЭТҚ-ға кандидаттардың ведомстволық деректер банкін қалыптастыру және жұмыс істеу тәртібі</w:t>
      </w:r>
    </w:p>
    <w:bookmarkEnd w:id="12"/>
    <w:bookmarkStart w:name="z15" w:id="13"/>
    <w:p>
      <w:pPr>
        <w:spacing w:after="0"/>
        <w:ind w:left="0"/>
        <w:jc w:val="both"/>
      </w:pPr>
      <w:r>
        <w:rPr>
          <w:rFonts w:ascii="Times New Roman"/>
          <w:b w:val="false"/>
          <w:i w:val="false"/>
          <w:color w:val="000000"/>
          <w:sz w:val="28"/>
        </w:rPr>
        <w:t>
      2. Деректер банкін, оның толықтығы мен дұрыстығын қамтамасыз ететін Қазақстан Республикасы Қаржы министрлігі Қаржы мониторингі комитетіндегі (бұдан әрі - Комитет) және облыстар, республикалық маңызы бар қалалар және Астана бойынша Экономикалық тергеу департаменттеріндегі (бұдан әрі – аумақтық органдар) өткізеді.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2-тармақ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Деректер банкі есептеу техника құралдарын пайдаланумен автоматтандырылған ақпараттық жүйе негізінде, сондай-ақ қағаз және электрондық тасымалдағыштарында құжаттамалық материалдарды жинақтау жолымен жұмыс істейді және олардың бәсекеге қабілеттілік көрсеткіштерін көрсетумен ақпаратын қамтиды.</w:t>
      </w:r>
    </w:p>
    <w:bookmarkStart w:name="z17" w:id="14"/>
    <w:p>
      <w:pPr>
        <w:spacing w:after="0"/>
        <w:ind w:left="0"/>
        <w:jc w:val="both"/>
      </w:pPr>
      <w:r>
        <w:rPr>
          <w:rFonts w:ascii="Times New Roman"/>
          <w:b w:val="false"/>
          <w:i w:val="false"/>
          <w:color w:val="000000"/>
          <w:sz w:val="28"/>
        </w:rPr>
        <w:t xml:space="preserve">
      4. Деректер банкі қағаз тасымалдағышында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олардың бәсекеге қабілеттілік көрсеткіштерін көрсетумен қаржы мониторингі органдарының жедел-тергеу бөлімшелерінде (экономикалық тергеу қызметі) қызметке орналасатын кандидаттару туралы мәліметтерді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еңбек қызметі туралы мәліметтерді енгізу жолымен қалыптастырылады.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5. Экономикалық тергеу қызметіндегі кандидаттар туралы ақпарат "е-Қаржымин" интеграцияланған автоматтандырылған ақпараттық жүйесінің "Қазақстан Республикасы Қаржы министрлігінің кадрлық әлеуетін басқару, кадр құрамы бойынша есептерді қалыптастыру және ұсыну" кіші жүйесінде жинақталады, олар кандидатқа арналған есепті деректерде көрсетіледі және кандидаттың мынадай деректерін көрсетеді:</w:t>
      </w:r>
    </w:p>
    <w:bookmarkEnd w:id="15"/>
    <w:bookmarkStart w:name="z19" w:id="16"/>
    <w:p>
      <w:pPr>
        <w:spacing w:after="0"/>
        <w:ind w:left="0"/>
        <w:jc w:val="both"/>
      </w:pPr>
      <w:r>
        <w:rPr>
          <w:rFonts w:ascii="Times New Roman"/>
          <w:b w:val="false"/>
          <w:i w:val="false"/>
          <w:color w:val="000000"/>
          <w:sz w:val="28"/>
        </w:rPr>
        <w:t>
      1) кандидаттың тегі, аты, әкесінің аты (ол болған кезде);</w:t>
      </w:r>
    </w:p>
    <w:bookmarkEnd w:id="16"/>
    <w:bookmarkStart w:name="z20" w:id="17"/>
    <w:p>
      <w:pPr>
        <w:spacing w:after="0"/>
        <w:ind w:left="0"/>
        <w:jc w:val="both"/>
      </w:pPr>
      <w:r>
        <w:rPr>
          <w:rFonts w:ascii="Times New Roman"/>
          <w:b w:val="false"/>
          <w:i w:val="false"/>
          <w:color w:val="000000"/>
          <w:sz w:val="28"/>
        </w:rPr>
        <w:t>
      2) туған күні, айы, жылы;</w:t>
      </w:r>
    </w:p>
    <w:bookmarkEnd w:id="17"/>
    <w:bookmarkStart w:name="z21" w:id="18"/>
    <w:p>
      <w:pPr>
        <w:spacing w:after="0"/>
        <w:ind w:left="0"/>
        <w:jc w:val="both"/>
      </w:pPr>
      <w:r>
        <w:rPr>
          <w:rFonts w:ascii="Times New Roman"/>
          <w:b w:val="false"/>
          <w:i w:val="false"/>
          <w:color w:val="000000"/>
          <w:sz w:val="28"/>
        </w:rPr>
        <w:t>
      3) ұлты;</w:t>
      </w:r>
    </w:p>
    <w:bookmarkEnd w:id="18"/>
    <w:bookmarkStart w:name="z22" w:id="19"/>
    <w:p>
      <w:pPr>
        <w:spacing w:after="0"/>
        <w:ind w:left="0"/>
        <w:jc w:val="both"/>
      </w:pPr>
      <w:r>
        <w:rPr>
          <w:rFonts w:ascii="Times New Roman"/>
          <w:b w:val="false"/>
          <w:i w:val="false"/>
          <w:color w:val="000000"/>
          <w:sz w:val="28"/>
        </w:rPr>
        <w:t>
      4) бар біліктілік сыныбы/атағы (ол болған кезде);</w:t>
      </w:r>
    </w:p>
    <w:bookmarkEnd w:id="19"/>
    <w:bookmarkStart w:name="z23" w:id="20"/>
    <w:p>
      <w:pPr>
        <w:spacing w:after="0"/>
        <w:ind w:left="0"/>
        <w:jc w:val="both"/>
      </w:pPr>
      <w:r>
        <w:rPr>
          <w:rFonts w:ascii="Times New Roman"/>
          <w:b w:val="false"/>
          <w:i w:val="false"/>
          <w:color w:val="000000"/>
          <w:sz w:val="28"/>
        </w:rPr>
        <w:t>
      5) білімі, ғылыми дәрежесі;</w:t>
      </w:r>
    </w:p>
    <w:bookmarkEnd w:id="20"/>
    <w:bookmarkStart w:name="z24" w:id="21"/>
    <w:p>
      <w:pPr>
        <w:spacing w:after="0"/>
        <w:ind w:left="0"/>
        <w:jc w:val="both"/>
      </w:pPr>
      <w:r>
        <w:rPr>
          <w:rFonts w:ascii="Times New Roman"/>
          <w:b w:val="false"/>
          <w:i w:val="false"/>
          <w:color w:val="000000"/>
          <w:sz w:val="28"/>
        </w:rPr>
        <w:t>
      6) мемлекеттік органдардағы өтілі (өтілі болған кезде);</w:t>
      </w:r>
    </w:p>
    <w:bookmarkEnd w:id="21"/>
    <w:bookmarkStart w:name="z25" w:id="22"/>
    <w:p>
      <w:pPr>
        <w:spacing w:after="0"/>
        <w:ind w:left="0"/>
        <w:jc w:val="both"/>
      </w:pPr>
      <w:r>
        <w:rPr>
          <w:rFonts w:ascii="Times New Roman"/>
          <w:b w:val="false"/>
          <w:i w:val="false"/>
          <w:color w:val="000000"/>
          <w:sz w:val="28"/>
        </w:rPr>
        <w:t>
      7) еңбек сіңірген жылдары (басқа құқық қорғау органдарында еңбек сіңірген жылдары болған кезде);</w:t>
      </w:r>
    </w:p>
    <w:bookmarkEnd w:id="22"/>
    <w:bookmarkStart w:name="z26" w:id="23"/>
    <w:p>
      <w:pPr>
        <w:spacing w:after="0"/>
        <w:ind w:left="0"/>
        <w:jc w:val="both"/>
      </w:pPr>
      <w:r>
        <w:rPr>
          <w:rFonts w:ascii="Times New Roman"/>
          <w:b w:val="false"/>
          <w:i w:val="false"/>
          <w:color w:val="000000"/>
          <w:sz w:val="28"/>
        </w:rPr>
        <w:t>
      8) шет тілдерін білуі;</w:t>
      </w:r>
    </w:p>
    <w:bookmarkEnd w:id="23"/>
    <w:bookmarkStart w:name="z27" w:id="24"/>
    <w:p>
      <w:pPr>
        <w:spacing w:after="0"/>
        <w:ind w:left="0"/>
        <w:jc w:val="both"/>
      </w:pPr>
      <w:r>
        <w:rPr>
          <w:rFonts w:ascii="Times New Roman"/>
          <w:b w:val="false"/>
          <w:i w:val="false"/>
          <w:color w:val="000000"/>
          <w:sz w:val="28"/>
        </w:rPr>
        <w:t>
      9) экономикалық тергеу қызметіне кандидат тағайындалуға үміттеніп тұрған лауазымның санаты мен атауы;</w:t>
      </w:r>
    </w:p>
    <w:bookmarkEnd w:id="24"/>
    <w:bookmarkStart w:name="z28" w:id="25"/>
    <w:p>
      <w:pPr>
        <w:spacing w:after="0"/>
        <w:ind w:left="0"/>
        <w:jc w:val="both"/>
      </w:pPr>
      <w:r>
        <w:rPr>
          <w:rFonts w:ascii="Times New Roman"/>
          <w:b w:val="false"/>
          <w:i w:val="false"/>
          <w:color w:val="000000"/>
          <w:sz w:val="28"/>
        </w:rPr>
        <w:t>
      10) қызметкердің іріктеуге немесе кадр резервіне қойылу кезеңдері.</w:t>
      </w:r>
    </w:p>
    <w:bookmarkEnd w:id="25"/>
    <w:bookmarkStart w:name="z29" w:id="26"/>
    <w:p>
      <w:pPr>
        <w:spacing w:after="0"/>
        <w:ind w:left="0"/>
        <w:jc w:val="both"/>
      </w:pPr>
      <w:r>
        <w:rPr>
          <w:rFonts w:ascii="Times New Roman"/>
          <w:b w:val="false"/>
          <w:i w:val="false"/>
          <w:color w:val="000000"/>
          <w:sz w:val="28"/>
        </w:rPr>
        <w:t>
      6. Деректер банкінен кандидат туралы мәліметтердің жоюын кадр қызметі тағайындалған сәтінен бастап не қаржы мониторингі органының конкурсынан өткен сәтінен бастап бір жылдың өтуі бойынша жүзеге асырады.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мониторингі</w:t>
            </w:r>
            <w:r>
              <w:br/>
            </w:r>
            <w:r>
              <w:rPr>
                <w:rFonts w:ascii="Times New Roman"/>
                <w:b w:val="false"/>
                <w:i w:val="false"/>
                <w:color w:val="000000"/>
                <w:sz w:val="20"/>
              </w:rPr>
              <w:t>органдарының жедел-тергеу</w:t>
            </w:r>
            <w:r>
              <w:br/>
            </w:r>
            <w:r>
              <w:rPr>
                <w:rFonts w:ascii="Times New Roman"/>
                <w:b w:val="false"/>
                <w:i w:val="false"/>
                <w:color w:val="000000"/>
                <w:sz w:val="20"/>
              </w:rPr>
              <w:t>бөлімшелерінде (экономикалық</w:t>
            </w:r>
            <w:r>
              <w:br/>
            </w:r>
            <w:r>
              <w:rPr>
                <w:rFonts w:ascii="Times New Roman"/>
                <w:b w:val="false"/>
                <w:i w:val="false"/>
                <w:color w:val="000000"/>
                <w:sz w:val="20"/>
              </w:rPr>
              <w:t>тергеу қызметі) кандидаттардың</w:t>
            </w:r>
            <w:r>
              <w:br/>
            </w:r>
            <w:r>
              <w:rPr>
                <w:rFonts w:ascii="Times New Roman"/>
                <w:b w:val="false"/>
                <w:i w:val="false"/>
                <w:color w:val="000000"/>
                <w:sz w:val="20"/>
              </w:rPr>
              <w:t>Ведомстволық деректер банкін</w:t>
            </w:r>
            <w:r>
              <w:br/>
            </w:r>
            <w:r>
              <w:rPr>
                <w:rFonts w:ascii="Times New Roman"/>
                <w:b w:val="false"/>
                <w:i w:val="false"/>
                <w:color w:val="000000"/>
                <w:sz w:val="20"/>
              </w:rPr>
              <w:t>қалыптастырудың және онымен</w:t>
            </w:r>
            <w:r>
              <w:br/>
            </w:r>
            <w:r>
              <w:rPr>
                <w:rFonts w:ascii="Times New Roman"/>
                <w:b w:val="false"/>
                <w:i w:val="false"/>
                <w:color w:val="000000"/>
                <w:sz w:val="20"/>
              </w:rPr>
              <w:t>жұмыс істеу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оң жақ бұрышы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 w:id="27"/>
    <w:p>
      <w:pPr>
        <w:spacing w:after="0"/>
        <w:ind w:left="0"/>
        <w:jc w:val="left"/>
      </w:pPr>
      <w:r>
        <w:rPr>
          <w:rFonts w:ascii="Times New Roman"/>
          <w:b/>
          <w:i w:val="false"/>
          <w:color w:val="000000"/>
        </w:rPr>
        <w:t xml:space="preserve"> Олардың бәсекеге қабілеттілік көрсеткіштерін көрсете отырып қаржы мониторингі органдарының жедел-тергеу бөлімшелеріне (экономикалық тергеу қызметі) қызметке кандидаттар туралы мәліметтер</w:t>
      </w:r>
    </w:p>
    <w:bookmarkEnd w:id="27"/>
    <w:p>
      <w:pPr>
        <w:spacing w:after="0"/>
        <w:ind w:left="0"/>
        <w:jc w:val="both"/>
      </w:pPr>
      <w:r>
        <w:rPr>
          <w:rFonts w:ascii="Times New Roman"/>
          <w:b w:val="false"/>
          <w:i w:val="false"/>
          <w:color w:val="ff0000"/>
          <w:sz w:val="28"/>
        </w:rPr>
        <w:t xml:space="preserve">
      Ескерту. Нысан тақырыбы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 аты, әкесінің аты (ол болған кезде) (оның ішінде бұрынғы), туған күні, айы, жылы және жері</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Жеке басын және азаматтығын куәландыратын құжаттың деректері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Тұрғылықты және тіркеу орны бойынша мекенжай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Телефондардың (мобильді және үй), соның ішінде оның атына тіркелмегендердің нөмірлері</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Әскери мiндеттiлер есебiне алынған және әскери қызметке шақырылуға жататын адамдар (сериясы, нөмірі, берілген күні, әскери билетті, тіркеу куәлігін берген органның атауы)</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Отбасы құрамы туралы</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Қызметке жарамдылығын айқындау үшін әскери-дәрігерлік комиссияларда медициналық немесе психофизиологиялық куәландырудан, оның ішінде полиграфологиялық зерттеуден (оны өткен жағдайда) өткендігі туралы мәлімет</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Кандидаттардың және олардың жақын туыстарының соттылығы туралы мәлімет</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Аттестаттаудың (оны өткен жағдайда) нәтижелері</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Білімі, біліктілігі туралы және арнаулы білімдердің және арнайы даярлықтың бар болуы туралы мәлімет (сериясы, нөмірі, дипломның берілген күні, білім беру мекеменің атауы мен орналасқан жері)</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Біліктілікті арттыруы және қайта даярлығы (оны өткен жағдайда) туралы мәлімет (сериясы, нөмірі, біліктілікті арттыруы және қайта даярлығы туралы құжатты немесе сертификатты берген күні, білім беру мекеменің атауы мен орналасқан жері)</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Қызметкерлердің мемлекеттік және ведомстволық наградалары, құрмет және арнаулы атақтары, көтермелеулері (оның ішінде награданың, атақтың немесе көтермелеудің атауы немесе аты, марапаттау туралы нормативтік актінің күні және түрі немесе көтермелеу күні), ғылыми дәрежесі немесе атағы туралы мәлімет</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мониторингі</w:t>
            </w:r>
            <w:r>
              <w:br/>
            </w:r>
            <w:r>
              <w:rPr>
                <w:rFonts w:ascii="Times New Roman"/>
                <w:b w:val="false"/>
                <w:i w:val="false"/>
                <w:color w:val="000000"/>
                <w:sz w:val="20"/>
              </w:rPr>
              <w:t>органдарының жедел-тергеу</w:t>
            </w:r>
            <w:r>
              <w:br/>
            </w:r>
            <w:r>
              <w:rPr>
                <w:rFonts w:ascii="Times New Roman"/>
                <w:b w:val="false"/>
                <w:i w:val="false"/>
                <w:color w:val="000000"/>
                <w:sz w:val="20"/>
              </w:rPr>
              <w:t>бөлімшелерінде (экономикалық</w:t>
            </w:r>
            <w:r>
              <w:br/>
            </w:r>
            <w:r>
              <w:rPr>
                <w:rFonts w:ascii="Times New Roman"/>
                <w:b w:val="false"/>
                <w:i w:val="false"/>
                <w:color w:val="000000"/>
                <w:sz w:val="20"/>
              </w:rPr>
              <w:t>тергеу қызметі) кандидаттардың</w:t>
            </w:r>
            <w:r>
              <w:br/>
            </w:r>
            <w:r>
              <w:rPr>
                <w:rFonts w:ascii="Times New Roman"/>
                <w:b w:val="false"/>
                <w:i w:val="false"/>
                <w:color w:val="000000"/>
                <w:sz w:val="20"/>
              </w:rPr>
              <w:t>Ведомстволық деректер банкін</w:t>
            </w:r>
            <w:r>
              <w:br/>
            </w:r>
            <w:r>
              <w:rPr>
                <w:rFonts w:ascii="Times New Roman"/>
                <w:b w:val="false"/>
                <w:i w:val="false"/>
                <w:color w:val="000000"/>
                <w:sz w:val="20"/>
              </w:rPr>
              <w:t>қалыптастырудың және онымен</w:t>
            </w:r>
            <w:r>
              <w:br/>
            </w:r>
            <w:r>
              <w:rPr>
                <w:rFonts w:ascii="Times New Roman"/>
                <w:b w:val="false"/>
                <w:i w:val="false"/>
                <w:color w:val="000000"/>
                <w:sz w:val="20"/>
              </w:rPr>
              <w:t>жұмыс істеу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оң жақ бұрышы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 w:id="28"/>
    <w:p>
      <w:pPr>
        <w:spacing w:after="0"/>
        <w:ind w:left="0"/>
        <w:jc w:val="left"/>
      </w:pPr>
      <w:r>
        <w:rPr>
          <w:rFonts w:ascii="Times New Roman"/>
          <w:b/>
          <w:i w:val="false"/>
          <w:color w:val="000000"/>
        </w:rPr>
        <w:t xml:space="preserve"> Еңбек қызметі туралы мәлімет</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жұмыс орны,</w:t>
            </w:r>
          </w:p>
          <w:p>
            <w:pPr>
              <w:spacing w:after="20"/>
              <w:ind w:left="20"/>
              <w:jc w:val="both"/>
            </w:pPr>
            <w:r>
              <w:rPr>
                <w:rFonts w:ascii="Times New Roman"/>
                <w:b w:val="false"/>
                <w:i w:val="false"/>
                <w:color w:val="000000"/>
                <w:sz w:val="20"/>
              </w:rPr>
              <w:t>
ұйымның орналасқан жері</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727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7" w:id="29"/>
    <w:p>
      <w:pPr>
        <w:spacing w:after="0"/>
        <w:ind w:left="0"/>
        <w:jc w:val="left"/>
      </w:pPr>
      <w:r>
        <w:rPr>
          <w:rFonts w:ascii="Times New Roman"/>
          <w:b/>
          <w:i w:val="false"/>
          <w:color w:val="000000"/>
        </w:rPr>
        <w:t xml:space="preserve"> Қазақстан Республикасы Қаржы министрлігінің Қаржы мониторингі комитетінің web-порталында қаржы мониторингі органдарының жедел-тергеу бөлімшелерінде (экономикалық тергеу қызметі) бос басшылық лауазымдар туралы мәліметтерді орналастыру қағидалары және оларға орналасуға кандидаттарға қойылатын талаптар туралы мәліметтері</w:t>
      </w:r>
    </w:p>
    <w:bookmarkEnd w:id="29"/>
    <w:p>
      <w:pPr>
        <w:spacing w:after="0"/>
        <w:ind w:left="0"/>
        <w:jc w:val="both"/>
      </w:pPr>
      <w:r>
        <w:rPr>
          <w:rFonts w:ascii="Times New Roman"/>
          <w:b w:val="false"/>
          <w:i w:val="false"/>
          <w:color w:val="ff0000"/>
          <w:sz w:val="28"/>
        </w:rPr>
        <w:t xml:space="preserve">
      Ескерту. Мәліметтердің тақырыбы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bookmarkStart w:name="z38" w:id="30"/>
    <w:p>
      <w:pPr>
        <w:spacing w:after="0"/>
        <w:ind w:left="0"/>
        <w:jc w:val="left"/>
      </w:pPr>
      <w:r>
        <w:rPr>
          <w:rFonts w:ascii="Times New Roman"/>
          <w:b/>
          <w:i w:val="false"/>
          <w:color w:val="000000"/>
        </w:rPr>
        <w:t xml:space="preserve"> 1. Жалпы ережелер</w:t>
      </w:r>
    </w:p>
    <w:bookmarkEnd w:id="30"/>
    <w:bookmarkStart w:name="z39" w:id="31"/>
    <w:p>
      <w:pPr>
        <w:spacing w:after="0"/>
        <w:ind w:left="0"/>
        <w:jc w:val="both"/>
      </w:pPr>
      <w:r>
        <w:rPr>
          <w:rFonts w:ascii="Times New Roman"/>
          <w:b w:val="false"/>
          <w:i w:val="false"/>
          <w:color w:val="000000"/>
          <w:sz w:val="28"/>
        </w:rPr>
        <w:t xml:space="preserve">
      1. Осы Қазақстан Республикасы Қаржы министрлігінің Қаржы мониторингі комитетінің web-порталында қаржы мониторингі органдарының жедел-тергеу бөлімшелерінде (экономикалық тергеу қызметі) бос басшылық лауазымдар туралы мәліметтерді орналастыру қағидалары және оларға орналасуға кандидаттарға қойылатын талаптар туралы мәліметтері (бұдан әрі – Қағидалар) "Құқық қорғау қызметі туралы" 2011 жылғы 6 қаңтардағы Қазақстан Республикасының Заңы 29-бабының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қаржы мониторингі органдарының жедел-тергеу бөлімшелерінде (экономикалық тергеу қызметі) бос басшы лауазымдары және оларға орналасу үшін кандидаттарға қойылатын талаптар туралы мәліметтерді Қазақстан Республикасы Қаржы министрлігінің Қаржы мониторингі комитетінің web- порталында орналастыру тәртібін айқындайды.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40" w:id="32"/>
    <w:p>
      <w:pPr>
        <w:spacing w:after="0"/>
        <w:ind w:left="0"/>
        <w:jc w:val="both"/>
      </w:pPr>
      <w:r>
        <w:rPr>
          <w:rFonts w:ascii="Times New Roman"/>
          <w:b w:val="false"/>
          <w:i w:val="false"/>
          <w:color w:val="000000"/>
          <w:sz w:val="28"/>
        </w:rPr>
        <w:t>
      2. Осы Қағидаларда мынадай негізгі терминдер қолданылады:</w:t>
      </w:r>
    </w:p>
    <w:bookmarkEnd w:id="32"/>
    <w:bookmarkStart w:name="z41" w:id="33"/>
    <w:p>
      <w:pPr>
        <w:spacing w:after="0"/>
        <w:ind w:left="0"/>
        <w:jc w:val="both"/>
      </w:pPr>
      <w:r>
        <w:rPr>
          <w:rFonts w:ascii="Times New Roman"/>
          <w:b w:val="false"/>
          <w:i w:val="false"/>
          <w:color w:val="000000"/>
          <w:sz w:val="28"/>
        </w:rPr>
        <w:t>
      1) әкімші – web-порталдың барлық элементтеріне шектелмеген қол жетімділігі бар Қазақстан Республикасы Қаржы министрлігінің Қаржы мониторингі комитетінің (бұдан әрі – Комитет) қызметшісі;</w:t>
      </w:r>
    </w:p>
    <w:bookmarkEnd w:id="33"/>
    <w:bookmarkStart w:name="z42" w:id="34"/>
    <w:p>
      <w:pPr>
        <w:spacing w:after="0"/>
        <w:ind w:left="0"/>
        <w:jc w:val="both"/>
      </w:pPr>
      <w:r>
        <w:rPr>
          <w:rFonts w:ascii="Times New Roman"/>
          <w:b w:val="false"/>
          <w:i w:val="false"/>
          <w:color w:val="000000"/>
          <w:sz w:val="28"/>
        </w:rPr>
        <w:t>
      2) модератор – web-порталда ақпараттық материалдарды орналастыру құқығымен қол жетімділігі бар Комитеттің құрылымдық бөлімшенің және облыстар, республикалық маңызы бар қалалар және астана бойынша Экономикалық тергеу департаменттеріндегі (бұдан әрі – аумақтық органдар) қызметшісі;</w:t>
      </w:r>
    </w:p>
    <w:bookmarkEnd w:id="34"/>
    <w:bookmarkStart w:name="z43" w:id="35"/>
    <w:p>
      <w:pPr>
        <w:spacing w:after="0"/>
        <w:ind w:left="0"/>
        <w:jc w:val="both"/>
      </w:pPr>
      <w:r>
        <w:rPr>
          <w:rFonts w:ascii="Times New Roman"/>
          <w:b w:val="false"/>
          <w:i w:val="false"/>
          <w:color w:val="000000"/>
          <w:sz w:val="28"/>
        </w:rPr>
        <w:t>
      3) web-портал – Комитеттің ресми интернет – ресурсы, домендік атауы (мекенжайы) www.kfm.gov.kz.</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p>
    <w:bookmarkStart w:name="z44" w:id="36"/>
    <w:p>
      <w:pPr>
        <w:spacing w:after="0"/>
        <w:ind w:left="0"/>
        <w:jc w:val="left"/>
      </w:pPr>
      <w:r>
        <w:rPr>
          <w:rFonts w:ascii="Times New Roman"/>
          <w:b/>
          <w:i w:val="false"/>
          <w:color w:val="000000"/>
        </w:rPr>
        <w:t xml:space="preserve"> 2. Қаржы мониторингі органдарының жедел – тергеу бөлімшелерінде (экономикалық тергеу қызметі) бос басшылық лауазымдар туралы мәліметтерді Қазақстан Республикасы Қаржы министрлігінің Қаржы мониторингі комитетінің web–порталында орналастыру тәртібі</w:t>
      </w:r>
    </w:p>
    <w:bookmarkEnd w:id="36"/>
    <w:p>
      <w:pPr>
        <w:spacing w:after="0"/>
        <w:ind w:left="0"/>
        <w:jc w:val="both"/>
      </w:pPr>
      <w:r>
        <w:rPr>
          <w:rFonts w:ascii="Times New Roman"/>
          <w:b w:val="false"/>
          <w:i w:val="false"/>
          <w:color w:val="ff0000"/>
          <w:sz w:val="28"/>
        </w:rPr>
        <w:t xml:space="preserve">
      Ескерту. 2-бөлімнің тақырыбы жаңа редакцияда – ҚР Қаржы министрінің 19.02.2019 № 121 (алғашқы ресми жарияланған күннен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bookmarkStart w:name="z45" w:id="37"/>
    <w:p>
      <w:pPr>
        <w:spacing w:after="0"/>
        <w:ind w:left="0"/>
        <w:jc w:val="both"/>
      </w:pPr>
      <w:r>
        <w:rPr>
          <w:rFonts w:ascii="Times New Roman"/>
          <w:b w:val="false"/>
          <w:i w:val="false"/>
          <w:color w:val="000000"/>
          <w:sz w:val="28"/>
        </w:rPr>
        <w:t>
      3. Мәліметтердің орналастыруын ақпараттық материалдарды web-порталда орналастыру үшін жауапты модераторлар жүргізеді.</w:t>
      </w:r>
    </w:p>
    <w:bookmarkEnd w:id="37"/>
    <w:bookmarkStart w:name="z46" w:id="38"/>
    <w:p>
      <w:pPr>
        <w:spacing w:after="0"/>
        <w:ind w:left="0"/>
        <w:jc w:val="both"/>
      </w:pPr>
      <w:r>
        <w:rPr>
          <w:rFonts w:ascii="Times New Roman"/>
          <w:b w:val="false"/>
          <w:i w:val="false"/>
          <w:color w:val="000000"/>
          <w:sz w:val="28"/>
        </w:rPr>
        <w:t>
      4. Комитеттің web-порталында бос басшы лауазымдар және оларға орналасу үшін кандидаттарға қойылатын талаптар туралы мәліметтерді орналастыру үшін жауапты модераторды Комитеттің төрағасы, аумақтық органдардың басшысы айқындайды.</w:t>
      </w:r>
    </w:p>
    <w:bookmarkEnd w:id="38"/>
    <w:bookmarkStart w:name="z47" w:id="39"/>
    <w:p>
      <w:pPr>
        <w:spacing w:after="0"/>
        <w:ind w:left="0"/>
        <w:jc w:val="both"/>
      </w:pPr>
      <w:r>
        <w:rPr>
          <w:rFonts w:ascii="Times New Roman"/>
          <w:b w:val="false"/>
          <w:i w:val="false"/>
          <w:color w:val="000000"/>
          <w:sz w:val="28"/>
        </w:rPr>
        <w:t>
      5. Комитеттің және аумақтық органдардың кадр қызметі бос басшы лауазымдар және оларға орналасу үшін кандидаттарға қойылатын талаптар туралы мәліметтерді дайындайды.</w:t>
      </w:r>
    </w:p>
    <w:bookmarkEnd w:id="39"/>
    <w:bookmarkStart w:name="z48" w:id="40"/>
    <w:p>
      <w:pPr>
        <w:spacing w:after="0"/>
        <w:ind w:left="0"/>
        <w:jc w:val="both"/>
      </w:pPr>
      <w:r>
        <w:rPr>
          <w:rFonts w:ascii="Times New Roman"/>
          <w:b w:val="false"/>
          <w:i w:val="false"/>
          <w:color w:val="000000"/>
          <w:sz w:val="28"/>
        </w:rPr>
        <w:t>
      6. Бос басшы лауазымдар және оларға орналасу үшін кандидаттарға қойылатын талаптар туралы мәліметтерді кадр қызметінің қызметшісі Комитеттің web-порталында оларды орналастыру үшін жауапты модераторға жолдайды.</w:t>
      </w:r>
    </w:p>
    <w:bookmarkEnd w:id="40"/>
    <w:bookmarkStart w:name="z49" w:id="41"/>
    <w:p>
      <w:pPr>
        <w:spacing w:after="0"/>
        <w:ind w:left="0"/>
        <w:jc w:val="both"/>
      </w:pPr>
      <w:r>
        <w:rPr>
          <w:rFonts w:ascii="Times New Roman"/>
          <w:b w:val="false"/>
          <w:i w:val="false"/>
          <w:color w:val="000000"/>
          <w:sz w:val="28"/>
        </w:rPr>
        <w:t>
      7. Web-порталға ақпаратты орналастыру үшін жауапты модератор ауысқан жағдайда Комитеттің құрылымдық бөлімшелері және аумақтық органдары модератордың құқықтарына қол жетімділікті беру үшін 5 жұмыс күні ішінде әкімшіге ақпараттандырады.</w:t>
      </w:r>
    </w:p>
    <w:bookmarkEnd w:id="41"/>
    <w:bookmarkStart w:name="z50" w:id="42"/>
    <w:p>
      <w:pPr>
        <w:spacing w:after="0"/>
        <w:ind w:left="0"/>
        <w:jc w:val="both"/>
      </w:pPr>
      <w:r>
        <w:rPr>
          <w:rFonts w:ascii="Times New Roman"/>
          <w:b w:val="false"/>
          <w:i w:val="false"/>
          <w:color w:val="000000"/>
          <w:sz w:val="28"/>
        </w:rPr>
        <w:t>
      8. Мәліметтерді орналастыру web-порталы бар басқару жүйесінде жүргізіледі.</w:t>
      </w:r>
    </w:p>
    <w:bookmarkEnd w:id="42"/>
    <w:bookmarkStart w:name="z51" w:id="43"/>
    <w:p>
      <w:pPr>
        <w:spacing w:after="0"/>
        <w:ind w:left="0"/>
        <w:jc w:val="both"/>
      </w:pPr>
      <w:r>
        <w:rPr>
          <w:rFonts w:ascii="Times New Roman"/>
          <w:b w:val="false"/>
          <w:i w:val="false"/>
          <w:color w:val="000000"/>
          <w:sz w:val="28"/>
        </w:rPr>
        <w:t>
      9. Бос басшы лауазымдар және оларға орналасу үшін кандидаттарға қойылатын талаптар туралы мәліметтер "Біз туралы" деген 1-бөлімнің "Кадрлық қамтамасыз ету" деген бөлімшесінде орналастырылады.</w:t>
      </w:r>
    </w:p>
    <w:bookmarkEnd w:id="43"/>
    <w:bookmarkStart w:name="z52" w:id="44"/>
    <w:p>
      <w:pPr>
        <w:spacing w:after="0"/>
        <w:ind w:left="0"/>
        <w:jc w:val="both"/>
      </w:pPr>
      <w:r>
        <w:rPr>
          <w:rFonts w:ascii="Times New Roman"/>
          <w:b w:val="false"/>
          <w:i w:val="false"/>
          <w:color w:val="000000"/>
          <w:sz w:val="28"/>
        </w:rPr>
        <w:t>
      10. Бос басшы лауазымдар және оларға орналасу үшін кандидаттарға қойылатын талаптар туралы мәліметтер бос басшы лауазымдар пайда болған кезде жаңартылады.</w:t>
      </w:r>
    </w:p>
    <w:bookmarkEnd w:id="44"/>
    <w:bookmarkStart w:name="z53" w:id="45"/>
    <w:p>
      <w:pPr>
        <w:spacing w:after="0"/>
        <w:ind w:left="0"/>
        <w:jc w:val="both"/>
      </w:pPr>
      <w:r>
        <w:rPr>
          <w:rFonts w:ascii="Times New Roman"/>
          <w:b w:val="false"/>
          <w:i w:val="false"/>
          <w:color w:val="000000"/>
          <w:sz w:val="28"/>
        </w:rPr>
        <w:t>
      11. Бос басшы лауазымдар және оларға орналасу үшін кандидаттарға қойылатын талаптар туралы мәліметтерді орналастыру кезінде web-порталда бар барлық тілдік нұсқалардағы түпнұсқалылығы сақталады.</w:t>
      </w:r>
    </w:p>
    <w:bookmarkEnd w:id="45"/>
    <w:bookmarkStart w:name="z54" w:id="46"/>
    <w:p>
      <w:pPr>
        <w:spacing w:after="0"/>
        <w:ind w:left="0"/>
        <w:jc w:val="both"/>
      </w:pPr>
      <w:r>
        <w:rPr>
          <w:rFonts w:ascii="Times New Roman"/>
          <w:b w:val="false"/>
          <w:i w:val="false"/>
          <w:color w:val="000000"/>
          <w:sz w:val="28"/>
        </w:rPr>
        <w:t>
      12. Комитеттің және аумақтық органдарының кадр қызметтерінің басшылары бос басшы лауазымдар және оларға орналасу үшін кандидаттарға қойылатын талаптар туралы мәліметтердің дұрыстығын, нақтылығын, өзектілігін, ұсынудың уақтылығын және жаңартылуын қамтамасыз етеді.</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