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765a" w14:textId="d2c7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Оңалту жоспарының тиімділігі (тиімсіз) туралы уақытша әкімші мен банкроттықты басқарушы қорытындысының үлгі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9 желтоқсандағы № 639 бұйрығы. Қазақстан Республикасының Әділет министрлігінде 2015 жылғы 29 желтоқсанда № 12603 болып тіркелді. Күші жойылды - Қазақстан Республикасы Қаржы министрінің 2020 жылғы 29 шiлдедегi № 695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29.07.2020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"Оңалту және банкроттық туралы" Қазақстан Республикасының 2014 жылғы 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14-тармақшасына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оңалту жоспарының тиімділігі (тиімсіздігі) туралы уақытша әкімші қорытындысының;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оңалту жоспарының тиімділігі (тиімсіздігі) туралы банкроттықты басқарушы қорытындысының үлгі нысандары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"Оңалту жоспарының тиімділігі (тиімсіздігі) туралы уақытша әкімші қорытындысының үлгі нысанын бекіту туралы" Қазақстан Республикасы Премьер-Министрінің Орынбасары - Қазақстан Республикасының Қаржы министрінің 2014 жылғы 30 сәуірдегі № 203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9485 болып тіркелген, 2014 жылғы 19 маусымда "Әділет" ақпараттық-құқықтық жүйесінде жарияланған);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Премьер-Министрінің Орынбасары - Қазақстан Республикасының Қаржы министрінің кейбір бұйрықтарына өзгерістер енгізу туралы" Қазақстан Республикасы Қаржы министрінің 2015 жылғы 5 наурыздағы № 155 бұйрығының (Нормативтік құқықтық актілерді мемлекеттік тіркеу тізілімінде № 10689 болып тіркелген, 2015 жылғы 22 қазанда "Әділет" ақпараттық-құқықтық жүйесінде жарияланған) 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(Д.Е. Ерғожин) заңмен белгіленген тәртіпте: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жариялануға, сондай-ақ Қазақстан Республикасының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жолдануын;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639 бұйрығына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Оңалту жоспарының тиімділігі (тиімсіздігі) туралы</w:t>
      </w:r>
      <w:r>
        <w:br/>
      </w:r>
      <w:r>
        <w:rPr>
          <w:rFonts w:ascii="Times New Roman"/>
          <w:b/>
          <w:i w:val="false"/>
          <w:color w:val="000000"/>
        </w:rPr>
        <w:t>уақытша әкімші қорытындысының үлгі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(күні)          (жасалған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"Оңалту және банкроттық туралы" 2014 жылғы 7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уақытша әкімші оңалту жоспарының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тиімділігі (тиімсіздігі)____________________ туралы қорытынды жасады.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 туралы жалпы мәліметтер осы қорытындының үлгі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нысанының 1-қосымшасында көрсетілген.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Оңалту жоспарына сәйкес оңалту шаралары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2083"/>
        <w:gridCol w:w="444"/>
        <w:gridCol w:w="8817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шараларының атауы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мерзімдері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шараларын іске асыру бойынша іс-шаралар (борышкердің төлем қабiлеттiлiгiн қалпына келтiруге бағытталған іс-қимылдарды, осы процеске тартылған шаруашылық субъектілерінің атауларын, құжаттарын, №, күндерін, қаржы есептілігі негізіндегі есептеулері мен сомаларын нақты көрсете отырып, сипаттау)*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Ұйымдастырушылық-шаруашылық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Қаржы-экономикалық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аукцион жүргізу жолымен мүлікті (активтерді) сату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құқықтарын басқаға беру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Борыштарды есептен шығару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айыппұлдарды есептен шығару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Борыштарды айырбастау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Бітімгершілік келісім жасау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(микрокредиттер) алу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қайшы келмейтiн өзге де iс-шаралар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- растайтын құжаттардың көшірмесі қоса беріледі.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Борышкер қызметінің қаржы-экономикалық және өндірістік көрсеткіштері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Оңалту рәсімдерін қолдану алдындағы соңғы 3 жылдың бухгалтерлік балансының көрсеткіштері және бухгалтерлік балансының болжамы осы қорытындыға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Оңалту рәсімдерін қолдану алдындағы соңғы 3 жылдың пайда мен зияндар туралы есеп көрсеткіштері және пайда мен зияндар туралы есеп болжамы осы қорытындыға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Оңалту рәсімдерін қолдану алдындағы соңғы 3 жылдың ақша қаражатының қозғалысы туралы есеп көрсеткіштері және ақша қаражатының қозғалысы туралы есеп болжамы осы қорытындының үлгі нысанына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Өндіріс бағдарламасы осы қорытындының үлгі нысанына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Іске асыру бағдарламасы осы қорытындының үлгі нысанына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Кредиторлық берешекті өтеу болжамы осы қорытындының үлгі нысанына 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1.___________________оңалту жоспары тиімді (тиімсіз)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(борышкердің атауы)                 (қажеттісінің астын сызу)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(оңалту жоспарының тиімді (тиімсіз) болып табылуына негіздемелер)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Оңалту жоспарының тиімділігі (тиімсіздігі) туралы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парақта жасалған, _______ беті нөмірленген және тігілген.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Қосымшасы: _____________ парақта.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әкімші 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(тегi, аты, әкесiнiң аты (бар болған кезде)    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жоспарының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(тиімсіздігі) туралы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қорытындысының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 туралы жалпы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186"/>
        <w:gridCol w:w="248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Мәлеміттердің тізбесі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Құрылтайшы құжаттарға сәйкес қазақ және орыс тілдерінде борышкердің атауы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рәсімін қолдану туралы шешім (№, күні, сот атауы)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әкімшіні тағайындау туралы сот ұйғарымы (№, күні, сот атауы)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жоспарына келісу (келіспеу) туралы кредиторлар жиналысының хаттамасы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туралы мәліметтер,(тіркеу (қайта тіркеу) күні), тіркеу нөмірі, орны, мемлекеттік тіркеу негіздемесі (жаңадан құрылған, қайта құру, қосу және басқасы)/қайта тіркеу (жарғылық капитал мөлшерін азайту, атауын өзгерту және басқасы)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почталық (заңды) мекенжайы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Кодын көрсете отырып, экономикалық қызмет түрлерінің жалпы жiктеуіші бойынша қызмет түрі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Құрылтайшының (-лардың) тегі, аты, әкесінің аты (бар болған кезде)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тегі, аты, әкесінің аты (бар болған кезде)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Бухгалтердің тегі, аты, әкесінің аты (бар болған кезде)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 мүлкінің меншік иесінің (ол уәкілеттік берген органның), құрылтайшының қатысушының) және/немесе лауазымды (ол уәкілеттік берген органның), құрылтайшының (қатысушының) және/немесе өзге заңды тұлғалар борышкерінің лауазымды тұлғасының (тұлғаларының) қатысуы, % қатысу үлесі туралы мәліметтер (атауы, орналасқан орны, БСН (ЖСН) (бар болған кезде)қатысу кезеңі)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Құрылтайшы құжаттарға сәйкес жарғылық капиталдың мөлшері, мың теңге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пайдаланушы болып табылады ма: жер қойнауын пайдалану туралы құқықты кім және қашан берген, жер қойнауын пайдалану бойынша операцияларды ашу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құрылымдық бөлімшелерінің болуы туралы мәліметтер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905"/>
        <w:gridCol w:w="137"/>
        <w:gridCol w:w="1781"/>
        <w:gridCol w:w="137"/>
        <w:gridCol w:w="1781"/>
        <w:gridCol w:w="137"/>
        <w:gridCol w:w="1782"/>
        <w:gridCol w:w="125"/>
        <w:gridCol w:w="184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есептіліктің деректері бойынша оңалту рәсімінің алдындағы соңғы 3 жылда негізгі қаражат пен материалдық емес активтердің болуы және олардың қозғалысы туралы мәліметтер (құны, 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есептіліктің деректері бойынша оңалту рәсімінің алдындағы соңғы 3 жылда негізгі бағалы қағаздардың (акциялар, борыштық бағалы қағаздар, депозитариялық қолхаттар, инвестициялық пай қорларының пайлары, ислам бағалы қағаздары) (болған кезде мақта және астық қолхаттарының) болуы және олардың қозғалысы туралы мәліметтер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1.01.20 ____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1.01.20 ____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1.01.20 ____ 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құны.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құны.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құны.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01.01.20__ж.Бағалы қағаздардың құны.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атауы (құны, мың теңге)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3685"/>
        <w:gridCol w:w="1652"/>
        <w:gridCol w:w="933"/>
        <w:gridCol w:w="2012"/>
        <w:gridCol w:w="2012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Кепілдікте тұрған мүлік туралы мәліметтер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 және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құны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жалдауда (жалгерлікте) тұрған мүлік туралы мәліметтер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 және күні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 мерзімі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 ақысы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Лизингке алынған мүлік туралы мәліметтер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Шарттың № және күні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Лизингке алынған негізгі құралдың құны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Лизингтік төлемдер бойынша өтелмеген сома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әкімші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(тегi, аты, әкесiнiң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жоспарының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(тиімсіздігі) туралы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қорытындысының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Оңалту рәсімдерін қолдану алдындағы соңғы 3 жылдың бухгалтерлік</w:t>
      </w:r>
      <w:r>
        <w:br/>
      </w:r>
      <w:r>
        <w:rPr>
          <w:rFonts w:ascii="Times New Roman"/>
          <w:b/>
          <w:i w:val="false"/>
          <w:color w:val="000000"/>
        </w:rPr>
        <w:t>балансының көрсеткіштері және бухгалтерлік балансының болжамы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0"/>
        <w:gridCol w:w="577"/>
        <w:gridCol w:w="1034"/>
        <w:gridCol w:w="1033"/>
        <w:gridCol w:w="1185"/>
        <w:gridCol w:w="426"/>
        <w:gridCol w:w="1034"/>
        <w:gridCol w:w="1033"/>
        <w:gridCol w:w="1186"/>
        <w:gridCol w:w="1186"/>
        <w:gridCol w:w="1036"/>
      </w:tblGrid>
      <w:tr>
        <w:trPr>
          <w:trHeight w:val="30" w:hRule="atLeast"/>
        </w:trPr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рәсімін қолдану алдындағы соңғы 3 жылдың іс жүзіндегі көрсеткіштері</w:t>
            </w:r>
          </w:p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рәсімін қолдану күніне көрсеткіштер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жоспарына сәйкес болжамды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 ж.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1.01.__ж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 ж.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 ж.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1.01.__ж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 ж.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 ж.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 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Қысқа мерзімді активтер: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қаражаты және оның баламалары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сауда және өзге де дебиторлық берешек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табыс салығы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қысқа мерзімді активтер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активтердің жиыны (010 жолдан 016 жолды қоса алғанда сомасы)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Ұзақ мерзімді активтер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ұзақ мерзімді қаржы активтері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сауда және өзге де дебиторлық берешек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қатысу әдісімен есепке алынатын инвестициялар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мүлік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активтер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салықтық активтер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ұзақ мерзімді активтер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активтердің жиыны (110 жолдан 120 жолды қоса алғанда сомасы)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(100 жол + 200 жол)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 және капитал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Қысқа мерзімді міндеттемелер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сауда және өзге де кредиторлық берешек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 бойынша ағымдағы салық міндеттемелері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сыйақылар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қысқа мерзімді міндеттемелер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міндеттемелердің жиыны (210 жолдан 215 жолды қоса алғанда сомасы)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Ұзақ мерзімді міндеттемелер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сауда және өзге де кредиторлық берешек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салықтық міндеттемелер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ұзақмерзімді міндеттемелер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міндеттемелердің жиыны (310 жолдан 314 жолды қоса алғанда сомасы)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(акционерлік) капитал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Эмиссиялық кіріс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меншікті үлес құралдары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Бөлінбеген пайда (өтелмеген залал)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ұйымның меншік иелеріне тиесілі капиталдың жиыны (410 жолдан 414 жолды қоса алғанда сомасы)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Бақыламайтын меншік иелерінің үлесі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барлығы (420 жол +/- 421 жол)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Балансы (300 жол +400 жол + 500 жол)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әкімші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(тегi, аты, әкесiнiң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жоспарының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(тиімсіздігі) туралы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қорытындысының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Оңалту рәсімдерін қолдану алдындағы соңғы 3 жылдың пайда</w:t>
      </w:r>
      <w:r>
        <w:br/>
      </w:r>
      <w:r>
        <w:rPr>
          <w:rFonts w:ascii="Times New Roman"/>
          <w:b/>
          <w:i w:val="false"/>
          <w:color w:val="000000"/>
        </w:rPr>
        <w:t>мензияндар туралы есеп көрсеткіштері және пайда мензияндар</w:t>
      </w:r>
      <w:r>
        <w:br/>
      </w:r>
      <w:r>
        <w:rPr>
          <w:rFonts w:ascii="Times New Roman"/>
          <w:b/>
          <w:i w:val="false"/>
          <w:color w:val="000000"/>
        </w:rPr>
        <w:t>туралы есеп болжамы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1"/>
        <w:gridCol w:w="574"/>
        <w:gridCol w:w="1028"/>
        <w:gridCol w:w="1027"/>
        <w:gridCol w:w="1179"/>
        <w:gridCol w:w="424"/>
        <w:gridCol w:w="1029"/>
        <w:gridCol w:w="1028"/>
        <w:gridCol w:w="1180"/>
        <w:gridCol w:w="1180"/>
        <w:gridCol w:w="1030"/>
      </w:tblGrid>
      <w:tr>
        <w:trPr>
          <w:trHeight w:val="30" w:hRule="atLeast"/>
        </w:trPr>
        <w:tc>
          <w:tcPr>
            <w:tcW w:w="2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рәсімін қолдану алдындағы соңғы 3 жылдың іс жүзіндегі көрсеткіштері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рәсімін қолдану күніне көрсеткіштер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жоспарына сәйкес болжамды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 ж.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1.01.__ж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 ж.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 ж.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1.01.__ж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 ж.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 ж.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 ж.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тауарлар мен қызметтердің өзіндік құны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 (010 жол – 011 жол)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бойынша шығыстар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шығыстар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шығыстар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кірістер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пайда жиыны (залал) (+/- 012 жолдан 016 жолды қоса алғанда)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бойынша түскен кірістер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бойынша шығыстар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салынуға дейінгі пайда (залал) (+/- 020 жолдан 022 жолды қоса алғанда)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 бойынша шығыстар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 қатысты бір жылғы пайда: (100 жол - 101 жол):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ұйымның меншік иелері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бақыламайтын меншік иелерінің үлесі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жиынтық пайда, барлығы (310 жолдан 311 жолды қоса алғанда сомасы):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қаражатты қайта бағалау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қайта бағалау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жиынтық пайда (200 жол + 300 жол)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Мыналарға тиесілі жалпы жиынтық пайда: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ұйымның меншік иелері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бақыламайтын меншік иелерінің үлесі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Акцияға арналған пайда: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әкімші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(тегi, аты, әкесiнiң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жоспарының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(тиімсіздігі) туралы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қорытындысының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Оңалту рәсімдерін қолдану алдындағы соңғы 3 жылдың ақша</w:t>
      </w:r>
      <w:r>
        <w:br/>
      </w:r>
      <w:r>
        <w:rPr>
          <w:rFonts w:ascii="Times New Roman"/>
          <w:b/>
          <w:i w:val="false"/>
          <w:color w:val="000000"/>
        </w:rPr>
        <w:t>қаражатының қозғалысы туралы есеп көрсеткіштері және ақша</w:t>
      </w:r>
      <w:r>
        <w:br/>
      </w:r>
      <w:r>
        <w:rPr>
          <w:rFonts w:ascii="Times New Roman"/>
          <w:b/>
          <w:i w:val="false"/>
          <w:color w:val="000000"/>
        </w:rPr>
        <w:t>қаражатының қозғалысы туралы есеп болжамы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2"/>
        <w:gridCol w:w="508"/>
        <w:gridCol w:w="859"/>
        <w:gridCol w:w="975"/>
        <w:gridCol w:w="976"/>
        <w:gridCol w:w="351"/>
        <w:gridCol w:w="851"/>
        <w:gridCol w:w="975"/>
        <w:gridCol w:w="954"/>
        <w:gridCol w:w="955"/>
        <w:gridCol w:w="834"/>
      </w:tblGrid>
      <w:tr>
        <w:trPr>
          <w:trHeight w:val="30" w:hRule="atLeast"/>
        </w:trPr>
        <w:tc>
          <w:tcPr>
            <w:tcW w:w="4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рәсімін қолдану алдындағы соңғы 3 жылдың іс жүзіндегі көрсеткіштері</w:t>
            </w:r>
          </w:p>
        </w:tc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рәсімін қолдану күніне көрсеткіштер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жоспарына сәйкес болжамды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 ж.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1.01.__ж.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 ж.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 ж.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1.01.__ж.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 ж.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1.01.__ ж.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1.01._ ж.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Операциялық қызметтен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Ақша қаражатының түсуі, барлығы (011 жолдан 015 жолды қоса алғанда сомасы)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қызметтерді сату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алушылардан, тапсырыс берушілерден алынған аванстар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сыйақылар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түсімдер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Ақша қаражатының кетуі, барлығы (021 жолдан 026 жолды қоса алғанда сомасы)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қызметтер үшін өнім берушілерге төлемдер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 қызметтерді берушілерге берілген аванстар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 төлеу бойынша төлемдер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төлемдері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табыс салығы мен басқа да төлемдер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Операциялық қызметтен түскен ақша қаражатының таза сомасы (010 жол - 020 жол)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Инвестициялық қызметтен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Ақша қаражатының түсуі, барлығы (041 жолдан 046 жолды қоса алғанда сомасы)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өткізу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өткізу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ұзақ мерзімді активтерді өткізу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дивидендтер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сыйақылар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түсімдер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Ақша қаражатының кетуі, барлығы (051 жолдан 055 жолды қоса алғанда сомасы)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қаражатты сатып алу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сатып алу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ұзақ мерзімді активтерді сатып алу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беру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Инвестициялық қызметтен түскен ақша қаражатының таза сомасы (040 жол – 050 жол)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қызметінен түскен ақша қаражатының қозғалысы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Ақша қаражатының түсімі, барлығы (071 жолдан 074 жолды қоса алғанда сомасы)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 және басқа қаржы құралдарының эмиссиясы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сыйақылар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түсімдер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Ақша қаражатының кетуі, барлығы (80 жолдан 85 жолды қоса алғанда сомасы)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төлеу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дивидендтерді төлеу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акциялары бойынша меншік иелеріне төлемдер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кетулер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Қаржы қызметінен түскен ақша қаражатының таза сомасы (070 жол – 080 жол)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Валюта айырбастау бағамының теңгеге әсері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Ақша қаражатының артуы +/- азаюы (030 жол +/- 060 жол +/- 090 жол+/-100 жол)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Есепті кезеңнің басына ақша қаражаты мен олардың баламалары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Есепті кезеңнің аяғындағы ақша қаражаты мен олардың баламалары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әкімші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(тегi, аты, әкесiнiң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жоспарының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(тиімсіздігі) туралы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қорытындысының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6"/>
        <w:gridCol w:w="2088"/>
        <w:gridCol w:w="2088"/>
        <w:gridCol w:w="2088"/>
        <w:gridCol w:w="1758"/>
        <w:gridCol w:w="2089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атауы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ж. жоспар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ж. жоспар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ж. жоспар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ж. жоспар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ж. жоспар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басында аяқталмаған өндіріс, барлығы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өнімдер, барлығы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аяқталмаған өндіріс, барлығы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әкімші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(тегi, аты, әкесiнiң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жоспарының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(тиімсіздігі) туралы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қорытындысының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Іске асыру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07"/>
        <w:gridCol w:w="475"/>
        <w:gridCol w:w="872"/>
        <w:gridCol w:w="607"/>
        <w:gridCol w:w="475"/>
        <w:gridCol w:w="872"/>
        <w:gridCol w:w="607"/>
        <w:gridCol w:w="475"/>
        <w:gridCol w:w="872"/>
        <w:gridCol w:w="738"/>
        <w:gridCol w:w="738"/>
        <w:gridCol w:w="872"/>
        <w:gridCol w:w="738"/>
        <w:gridCol w:w="738"/>
        <w:gridCol w:w="873"/>
        <w:gridCol w:w="739"/>
      </w:tblGrid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жылға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жылға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жылға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жылға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жылға арналған жоспар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бағасы, мың теңге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жиыны, мың теңге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бағасы, мың теңге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жиыны, мың теңге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бағасы, мың теңге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жиыны, мың теңге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бағасы, мың теңге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жиыны, мың теңге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бағасы, мың теңге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жиыны, мың теңге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өткізу, барлығы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әкімші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(тегi, аты, әкесiнiң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жоспарының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(тиімсіздігі) туралы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 қорытындысының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Кредиторлық берешекті өтеу болжамы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210"/>
        <w:gridCol w:w="884"/>
        <w:gridCol w:w="1864"/>
        <w:gridCol w:w="1864"/>
        <w:gridCol w:w="1864"/>
        <w:gridCol w:w="1865"/>
        <w:gridCol w:w="1865"/>
      </w:tblGrid>
      <w:tr>
        <w:trPr>
          <w:trHeight w:val="30" w:hRule="atLeast"/>
        </w:trPr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Кредиторлар талаптарының тізіліміне енгізілген кредиторлық берешек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__. өтелуі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__ж. өтелуі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__ж. өтелуі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__ж. өтелуі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__ж. өтелуі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4-кезек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5-кезек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әкімші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(тегi, аты, әкесiнiң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639 бұйрығына 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Оңалту жоспарының тиімділігі (тиімсіздігі) туралы</w:t>
      </w:r>
      <w:r>
        <w:br/>
      </w:r>
      <w:r>
        <w:rPr>
          <w:rFonts w:ascii="Times New Roman"/>
          <w:b/>
          <w:i w:val="false"/>
          <w:color w:val="000000"/>
        </w:rPr>
        <w:t>банкроттықты басқарушы қорытындысының үлгі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(күні)         (жасалған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"Оңалту және банкроттық туралы" 2014 жылғы 7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95-1-бабы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банкроттықты басқарушы оңалту жоспарының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тиімділігі (тиімсіздігі)____________________ туралы қорытынды жасады.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(борышкердің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Борышкер туралы жалпы мәліметтер осы қорытындының үлгі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нысанының 1-қосымшасында көрсетілген.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Оңалту жоспарына сәйкес оңалту шаралары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2083"/>
        <w:gridCol w:w="444"/>
        <w:gridCol w:w="8817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шараларының атауы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мерзімдері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шараларын іске асыру бойынша іс-шаралар (борышкердің төлем қабiлеттiлiгiн қалпына келтiруге бағытталған іс-қимылдарды, осы процеске тартылған шаруашылық субъектілерінің атауларын, құжаттарын, №, күндерін, қаржы есептілігі негізіндегі есептеулері мен сомаларын нақты көрсете отырып, сипаттау)*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Ұйымдастырушылық-шаруашылық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Қаржы-экономикалық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аукцион жүргізу жолымен мүлікті (активтерді) сату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құқықтарын басқаға беру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Борыштарды есептен шығару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айыппұлдарды есептен шығару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Борыштарды айырбастау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Бітімгершілік келісім жасау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(микрокредиттер) алу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шаралары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 берешекті өндіру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қайшы келмейтiн өзге де iс-шаралар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- растайтын құжаттардың көшірмесі қоса беріледі.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Борышкер қызметінің қаржы-экономикалық және өндірістік көрсеткіштері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Борышкердің қаржылық қызметінің көрсеткіштері осы қорытындыға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Өндіріс бағдарламасы осы қорытындының үлгі нысанына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Іске асыру бағдарламасы осы қорытындының үлгі нысанына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Кредиторлық берешекті өтеу болжамы осы қорытындының үлгі нысанына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__________________оңалту жоспары тиімді (тиімсіз)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(борышкердің атауы)          (қажеттісінің астын сызу)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(оңалту жоспарының тиімді (тиімсіз) болып табылуына негіздемелер)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Оңалту жоспарының тиімділігі (тиімсіздігі) туралы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парақта жасалған, _______ беті нөмірленген және тігілген.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Қосымшасы: _____________ парақта.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әкімші __________________________________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(тегi, аты, әкесiнiң аты (болған жағдайда)   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жоспарының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(тиімсіздігі) туралы банкроттықты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қорытындысының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Борышкер туралы жалпы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11205"/>
        <w:gridCol w:w="244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Мәлеметтердің тізімі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Мәлеметтер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Құрылтайшы құжаттарға сәйкес қазақ және орыс тілдерінде борышкендің атауы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 банкрот деп тану және банкроттық рәсімді қозғау туралы шешім (№, күні, сот атауы)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басқарушыны тағайындау туралы сот ұйғарымы (№, күні, сот атауы)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қаржылық жағдай туралы уақытша басқарушының қорытындысы (№, күні)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банкроттықты басқарушыны тағайындау туралы бұйрығы (№, күні)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тіркеу туралы мәліметтер, (тіркеу (қайта тіркеу) күні), тіркеу нөмірі, орны, мемлекеттік тіркеу негіздемесі (жаңадан құрылған, қайта құру, қосу және басқасы)/қайта тіркеу (жарғылық капитал мөлшерін азайту, атауын өзгерту және басқасы)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Кодын көрсете отырып, экономикалық қызмет түрлерінің жалпы жiктеуіші бойынша қызмет түрі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(БСН)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Құрылтайшының (-лардың) Т.А.Ә.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Т.А.Ә.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Бухгалтердің Т.А.Ә.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 мүлкінің меншік иесінің (ол уәкілеттік берген органның), құрылтайшының (қатысушының) және/немесе лауазымды (ол уәкілеттік берген органның), құрылтайшының (қатысушының) және/немесе өзге заңды тұлғалар борышкерінің лауазымды тұлғасының (тұлғаларының) қатысуы, % қатысу үлесі туралы мәліметтер (атауы, орналасқан орны, БСН (ЖСН) (болған кезде) қатысу кезеңі)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Құрылтайшы құжаттарға сәйкес жарғылық капиталдың мөлшері, мың теңге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пайдаланушы болып табылады ма: жер қойнауын пайдалану туралы құқықты кім және қашан берген, жер қойнауын пайдалану бойынша операцияларды ашу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құрылымдық бөлімшелерінің болуы туралы мәліметтер (бар болған жағдайда)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Кепілдікте тұрған мүлік туралы мәліметтер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жалдауда (жалгерлікте) тұрған мүлік туралы мәліметтер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Банкроттықты басқарушы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(тегi, аты, әкесiнiң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жоспарының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(тиімсіздігі) туралы банкроттықты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қорытындысының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Оңалту жоспарының тиімділігі (тиімсіздігі) туралы қорытындысын</w:t>
      </w:r>
      <w:r>
        <w:br/>
      </w:r>
      <w:r>
        <w:rPr>
          <w:rFonts w:ascii="Times New Roman"/>
          <w:b/>
          <w:i w:val="false"/>
          <w:color w:val="000000"/>
        </w:rPr>
        <w:t>жасау күнгі борышкердің қаржылық қызметінің көрсеткіштері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9874"/>
        <w:gridCol w:w="540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тізімі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Мәлеметтер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қаражат 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сауда және өзге де дебиторлық берешек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сауда және өзге де дебиторлық берешек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сауда және өзге де кредиторлық берешек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сауда және өзге де кредиторлық берешек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Тауарларды, жұмыстарды және қызметтердіөткізуден түскен кіріс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кірістер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бойынша шығыстар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пайда (9 жол – 10 жол – 11 жол)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шығыстар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шығыстар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табыс (12 жол – 13 жол – 14 жол)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Банкроттықты басқарушы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(тегi, аты, әкесiнiң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жоспарының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(тиімсіздігі) туралы банкроттықты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қорытындысының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6"/>
        <w:gridCol w:w="2088"/>
        <w:gridCol w:w="2088"/>
        <w:gridCol w:w="2088"/>
        <w:gridCol w:w="1758"/>
        <w:gridCol w:w="2089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Өнімдер атауы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ж. жоспар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ж. жоспар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ж. жоспар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ж. жоспар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ж. жоспар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басында аяқталмаған өндіріс, барлығы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өнім, барлығы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Кезеңнің соңында аяқталмаған өндіріс, барлығы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Банкроттықты басқарушы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(тегi, аты, әкесiнiң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жоспарының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(тиімсіздігі) туралы банкроттықты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қорытындысының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Іске асыру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07"/>
        <w:gridCol w:w="475"/>
        <w:gridCol w:w="872"/>
        <w:gridCol w:w="607"/>
        <w:gridCol w:w="475"/>
        <w:gridCol w:w="872"/>
        <w:gridCol w:w="607"/>
        <w:gridCol w:w="475"/>
        <w:gridCol w:w="872"/>
        <w:gridCol w:w="738"/>
        <w:gridCol w:w="738"/>
        <w:gridCol w:w="872"/>
        <w:gridCol w:w="738"/>
        <w:gridCol w:w="738"/>
        <w:gridCol w:w="873"/>
        <w:gridCol w:w="739"/>
      </w:tblGrid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жылға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жылға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жылға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жылға арналған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жылға арналған жоспар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бағасы, мың теңге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жиыны, мың теңге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бағасы, мың теңге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жиыны, мың теңге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бағасы, мың теңге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жиыны, мың теңге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бағасы, мың теңге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жиыны, мың теңге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бағасы, мың теңге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жиыны, мың теңге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өткізу, барлығы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Банкроттықты басқарушы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(тегi, аты, әкесiнiң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жоспарының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(тиімсіздігі) туралы банкроттықты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басқарушы қорытындысының үлгі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Кредиторлық берешекті өтеу болжамы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842"/>
        <w:gridCol w:w="1811"/>
        <w:gridCol w:w="1806"/>
        <w:gridCol w:w="1806"/>
        <w:gridCol w:w="1807"/>
        <w:gridCol w:w="1807"/>
        <w:gridCol w:w="1807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Кезектілігі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жоспарын әзірлеу күніне кредиторлар талаптарының тізіліміне енгізілген кредиторлық берешек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 болжамы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20__ж.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20__ж.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20__ж.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20__ж.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20__ж.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1-кезек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4-кезек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5-кезек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Банкроттықты басқарушы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(тегi, аты, әкесiнiң аты (бар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