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c47da" w14:textId="42c47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теміржол, ішкі су көлігі және сауда мақсатында теңізде жүзу саласындағы тәуекел дәрежесін бағалау критерийлері мен тексеру парақтарының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29 маусымдағы № 739 және Қазақстан Республикасының Ұлттық экономика министрінің 2015 жылғы 20 шілдедегі № 543 Бірлескен бұйрығы. Қазақстан Республикасының Әділет министрлігінде 2015 жылы 20 тамызда № 11914 болып тіркелді. Күші жойылды - Қазақстан Республикасы Инвестициялар және даму министрінің м.а. 2015 жылғы 14 желтоқсандағы № 1205 және Ұлттық экономика министрінің 2015 жылғы 29 желтоқсандағы № 823 бірлескен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14.12.2015 № 1205 және Ұлттық экономика министрінің 2015 жылғы 29 желтоқсандағы № 823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xml:space="preserve">      «Қазақстан Республикасындағы мемлекеттік бақылау және қадағалау туралы» 2011 жылғы 6 қаңтардағы Қазақстан Республикасы Заңының </w:t>
      </w:r>
      <w:r>
        <w:br/>
      </w:r>
      <w:r>
        <w:rPr>
          <w:rFonts w:ascii="Times New Roman"/>
          <w:b w:val="false"/>
          <w:i w:val="false"/>
          <w:color w:val="000000"/>
          <w:sz w:val="28"/>
        </w:rPr>
        <w:t>
</w:t>
      </w:r>
      <w:r>
        <w:rPr>
          <w:rFonts w:ascii="Times New Roman"/>
          <w:b w:val="false"/>
          <w:i w:val="false"/>
          <w:color w:val="000000"/>
          <w:sz w:val="28"/>
        </w:rPr>
        <w:t>11-бабы</w:t>
      </w:r>
      <w:r>
        <w:rPr>
          <w:rFonts w:ascii="Times New Roman"/>
          <w:b w:val="false"/>
          <w:i w:val="false"/>
          <w:color w:val="000000"/>
          <w:sz w:val="28"/>
        </w:rPr>
        <w:t xml:space="preserve"> 1-тармағының 2) тармақшасы, </w:t>
      </w:r>
      <w:r>
        <w:rPr>
          <w:rFonts w:ascii="Times New Roman"/>
          <w:b w:val="false"/>
          <w:i w:val="false"/>
          <w:color w:val="000000"/>
          <w:sz w:val="28"/>
        </w:rPr>
        <w:t>13-бабы</w:t>
      </w:r>
      <w:r>
        <w:rPr>
          <w:rFonts w:ascii="Times New Roman"/>
          <w:b w:val="false"/>
          <w:i w:val="false"/>
          <w:color w:val="000000"/>
          <w:sz w:val="28"/>
        </w:rPr>
        <w:t xml:space="preserve"> 3-тармағы, </w:t>
      </w:r>
      <w:r>
        <w:rPr>
          <w:rFonts w:ascii="Times New Roman"/>
          <w:b w:val="false"/>
          <w:i w:val="false"/>
          <w:color w:val="000000"/>
          <w:sz w:val="28"/>
        </w:rPr>
        <w:t>15-бабы</w:t>
      </w:r>
      <w:r>
        <w:rPr>
          <w:rFonts w:ascii="Times New Roman"/>
          <w:b w:val="false"/>
          <w:i w:val="false"/>
          <w:color w:val="000000"/>
          <w:sz w:val="28"/>
        </w:rPr>
        <w:t xml:space="preserve"> 1-тармағына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автомобиль көлігі саласындағы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теміржол көлігі саласындағы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бақылау саласындағы автомобиль көлігі саласында тексеру парағының нысаны;</w:t>
      </w:r>
      <w:r>
        <w:br/>
      </w:r>
      <w:r>
        <w:rPr>
          <w:rFonts w:ascii="Times New Roman"/>
          <w:b w:val="false"/>
          <w:i w:val="false"/>
          <w:color w:val="000000"/>
          <w:sz w:val="28"/>
        </w:rPr>
        <w:t>
</w:t>
      </w:r>
      <w:r>
        <w:rPr>
          <w:rFonts w:ascii="Times New Roman"/>
          <w:b w:val="false"/>
          <w:i w:val="false"/>
          <w:color w:val="000000"/>
          <w:sz w:val="28"/>
        </w:rPr>
        <w:t>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бақылау саласындағы теміржол көлігі саласында тексеру парағының нысаны;</w:t>
      </w:r>
      <w:r>
        <w:br/>
      </w:r>
      <w:r>
        <w:rPr>
          <w:rFonts w:ascii="Times New Roman"/>
          <w:b w:val="false"/>
          <w:i w:val="false"/>
          <w:color w:val="000000"/>
          <w:sz w:val="28"/>
        </w:rPr>
        <w:t>
</w:t>
      </w:r>
      <w:r>
        <w:rPr>
          <w:rFonts w:ascii="Times New Roman"/>
          <w:b w:val="false"/>
          <w:i w:val="false"/>
          <w:color w:val="000000"/>
          <w:sz w:val="28"/>
        </w:rPr>
        <w:t>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бақылау және қадағалау саласындағы ішкі су көлігі саласында тексеру парағының нысаны;</w:t>
      </w:r>
      <w:r>
        <w:br/>
      </w:r>
      <w:r>
        <w:rPr>
          <w:rFonts w:ascii="Times New Roman"/>
          <w:b w:val="false"/>
          <w:i w:val="false"/>
          <w:color w:val="000000"/>
          <w:sz w:val="28"/>
        </w:rPr>
        <w:t>
</w:t>
      </w:r>
      <w:r>
        <w:rPr>
          <w:rFonts w:ascii="Times New Roman"/>
          <w:b w:val="false"/>
          <w:i w:val="false"/>
          <w:color w:val="000000"/>
          <w:sz w:val="28"/>
        </w:rPr>
        <w:t>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мемлекеттік бақылау және қадағалау саласындағы сауда мақсатында теңізде жүзу саласында тексеру парағының нысаны бекітілсін.</w:t>
      </w:r>
      <w:r>
        <w:br/>
      </w:r>
      <w:r>
        <w:rPr>
          <w:rFonts w:ascii="Times New Roman"/>
          <w:b w:val="false"/>
          <w:i w:val="false"/>
          <w:color w:val="000000"/>
          <w:sz w:val="28"/>
        </w:rPr>
        <w:t>
</w:t>
      </w:r>
      <w:r>
        <w:rPr>
          <w:rFonts w:ascii="Times New Roman"/>
          <w:b w:val="false"/>
          <w:i w:val="false"/>
          <w:color w:val="000000"/>
          <w:sz w:val="28"/>
        </w:rPr>
        <w:t>
      2.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кейбір нормативтік құқықтық актілердің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Инвестициялар және даму министрлігінің Көлік комитеті (Ә.А. Асавбаев):</w:t>
      </w:r>
      <w:r>
        <w:br/>
      </w:r>
      <w:r>
        <w:rPr>
          <w:rFonts w:ascii="Times New Roman"/>
          <w:b w:val="false"/>
          <w:i w:val="false"/>
          <w:color w:val="000000"/>
          <w:sz w:val="28"/>
        </w:rPr>
        <w:t>
</w:t>
      </w: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бірлескен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бірлескен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3-тармағының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4. Осы бірлескен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бірлескен бұйрық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Инвестициялар және даму           Ұлттық экономика министрі</w:t>
      </w:r>
      <w:r>
        <w:br/>
      </w:r>
      <w:r>
        <w:rPr>
          <w:rFonts w:ascii="Times New Roman"/>
          <w:b w:val="false"/>
          <w:i w:val="false"/>
          <w:color w:val="000000"/>
          <w:sz w:val="28"/>
        </w:rPr>
        <w:t>
</w:t>
      </w:r>
      <w:r>
        <w:rPr>
          <w:rFonts w:ascii="Times New Roman"/>
          <w:b w:val="false"/>
          <w:i/>
          <w:color w:val="000000"/>
          <w:sz w:val="28"/>
        </w:rPr>
        <w:t>      министрі                          ______________ Е. Досаев</w:t>
      </w:r>
      <w:r>
        <w:br/>
      </w:r>
      <w:r>
        <w:rPr>
          <w:rFonts w:ascii="Times New Roman"/>
          <w:b w:val="false"/>
          <w:i w:val="false"/>
          <w:color w:val="000000"/>
          <w:sz w:val="28"/>
        </w:rPr>
        <w:t>
</w:t>
      </w:r>
      <w:r>
        <w:rPr>
          <w:rFonts w:ascii="Times New Roman"/>
          <w:b w:val="false"/>
          <w:i/>
          <w:color w:val="000000"/>
          <w:sz w:val="28"/>
        </w:rPr>
        <w:t>      _______________Ә. Исекешев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Бас прокуратурасының</w:t>
      </w:r>
      <w:r>
        <w:br/>
      </w:r>
      <w:r>
        <w:rPr>
          <w:rFonts w:ascii="Times New Roman"/>
          <w:b w:val="false"/>
          <w:i w:val="false"/>
          <w:color w:val="000000"/>
          <w:sz w:val="28"/>
        </w:rPr>
        <w:t>
</w:t>
      </w:r>
      <w:r>
        <w:rPr>
          <w:rFonts w:ascii="Times New Roman"/>
          <w:b w:val="false"/>
          <w:i/>
          <w:color w:val="000000"/>
          <w:sz w:val="28"/>
        </w:rPr>
        <w:t>      Құқықтық статистика және</w:t>
      </w:r>
      <w:r>
        <w:br/>
      </w:r>
      <w:r>
        <w:rPr>
          <w:rFonts w:ascii="Times New Roman"/>
          <w:b w:val="false"/>
          <w:i w:val="false"/>
          <w:color w:val="000000"/>
          <w:sz w:val="28"/>
        </w:rPr>
        <w:t>
</w:t>
      </w:r>
      <w:r>
        <w:rPr>
          <w:rFonts w:ascii="Times New Roman"/>
          <w:b w:val="false"/>
          <w:i/>
          <w:color w:val="000000"/>
          <w:sz w:val="28"/>
        </w:rPr>
        <w:t>      арнайы есепке алу жөніндегі</w:t>
      </w:r>
      <w:r>
        <w:br/>
      </w:r>
      <w:r>
        <w:rPr>
          <w:rFonts w:ascii="Times New Roman"/>
          <w:b w:val="false"/>
          <w:i w:val="false"/>
          <w:color w:val="000000"/>
          <w:sz w:val="28"/>
        </w:rPr>
        <w:t>
</w:t>
      </w:r>
      <w:r>
        <w:rPr>
          <w:rFonts w:ascii="Times New Roman"/>
          <w:b w:val="false"/>
          <w:i/>
          <w:color w:val="000000"/>
          <w:sz w:val="28"/>
        </w:rPr>
        <w:t>      комитетінің төрағасы</w:t>
      </w:r>
      <w:r>
        <w:br/>
      </w:r>
      <w:r>
        <w:rPr>
          <w:rFonts w:ascii="Times New Roman"/>
          <w:b w:val="false"/>
          <w:i w:val="false"/>
          <w:color w:val="000000"/>
          <w:sz w:val="28"/>
        </w:rPr>
        <w:t>
</w:t>
      </w:r>
      <w:r>
        <w:rPr>
          <w:rFonts w:ascii="Times New Roman"/>
          <w:b w:val="false"/>
          <w:i/>
          <w:color w:val="000000"/>
          <w:sz w:val="28"/>
        </w:rPr>
        <w:t>      _________________ С. Айтпаева</w:t>
      </w:r>
      <w:r>
        <w:br/>
      </w:r>
      <w:r>
        <w:rPr>
          <w:rFonts w:ascii="Times New Roman"/>
          <w:b w:val="false"/>
          <w:i w:val="false"/>
          <w:color w:val="000000"/>
          <w:sz w:val="28"/>
        </w:rPr>
        <w:t>
</w:t>
      </w:r>
      <w:r>
        <w:rPr>
          <w:rFonts w:ascii="Times New Roman"/>
          <w:b w:val="false"/>
          <w:i/>
          <w:color w:val="000000"/>
          <w:sz w:val="28"/>
        </w:rPr>
        <w:t>      2015 жылғы «____»__________</w:t>
      </w:r>
    </w:p>
    <w:bookmarkStart w:name="z1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2015 жылғы 29 маусымдағы      </w:t>
      </w:r>
      <w:r>
        <w:br/>
      </w:r>
      <w:r>
        <w:rPr>
          <w:rFonts w:ascii="Times New Roman"/>
          <w:b w:val="false"/>
          <w:i w:val="false"/>
          <w:color w:val="000000"/>
          <w:sz w:val="28"/>
        </w:rPr>
        <w:t>
№ 739 және Қазақстан Республикасы</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2015 жылғы 20 шілдедегі    </w:t>
      </w:r>
      <w:r>
        <w:br/>
      </w:r>
      <w:r>
        <w:rPr>
          <w:rFonts w:ascii="Times New Roman"/>
          <w:b w:val="false"/>
          <w:i w:val="false"/>
          <w:color w:val="000000"/>
          <w:sz w:val="28"/>
        </w:rPr>
        <w:t xml:space="preserve">
№ 543 бірлескен бұйрығына    </w:t>
      </w:r>
      <w:r>
        <w:br/>
      </w:r>
      <w:r>
        <w:rPr>
          <w:rFonts w:ascii="Times New Roman"/>
          <w:b w:val="false"/>
          <w:i w:val="false"/>
          <w:color w:val="000000"/>
          <w:sz w:val="28"/>
        </w:rPr>
        <w:t xml:space="preserve">
1 қосымша             </w:t>
      </w:r>
    </w:p>
    <w:bookmarkEnd w:id="1"/>
    <w:bookmarkStart w:name="z18" w:id="2"/>
    <w:p>
      <w:pPr>
        <w:spacing w:after="0"/>
        <w:ind w:left="0"/>
        <w:jc w:val="left"/>
      </w:pPr>
      <w:r>
        <w:rPr>
          <w:rFonts w:ascii="Times New Roman"/>
          <w:b/>
          <w:i w:val="false"/>
          <w:color w:val="000000"/>
        </w:rPr>
        <w:t xml:space="preserve"> 
Автомобиль көлігі саласындағы тәуекел дәрежесін бағалау критерийлері</w:t>
      </w:r>
    </w:p>
    <w:bookmarkEnd w:id="2"/>
    <w:bookmarkStart w:name="z19" w:id="3"/>
    <w:p>
      <w:pPr>
        <w:spacing w:after="0"/>
        <w:ind w:left="0"/>
        <w:jc w:val="left"/>
      </w:pPr>
      <w:r>
        <w:rPr>
          <w:rFonts w:ascii="Times New Roman"/>
          <w:b/>
          <w:i w:val="false"/>
          <w:color w:val="000000"/>
        </w:rPr>
        <w:t xml:space="preserve"> 
1. Жалпы ережелер</w:t>
      </w:r>
    </w:p>
    <w:bookmarkEnd w:id="3"/>
    <w:bookmarkStart w:name="z20" w:id="4"/>
    <w:p>
      <w:pPr>
        <w:spacing w:after="0"/>
        <w:ind w:left="0"/>
        <w:jc w:val="both"/>
      </w:pPr>
      <w:r>
        <w:rPr>
          <w:rFonts w:ascii="Times New Roman"/>
          <w:b w:val="false"/>
          <w:i w:val="false"/>
          <w:color w:val="000000"/>
          <w:sz w:val="28"/>
        </w:rPr>
        <w:t>
      1. Осы автомобиль көлігі саласындағы тәуекел дәрежесін бағалау критерийлері «Қазақстан Республикасында мемлекеттік бақылау және қадағалау туралы» 2011 жылғы 6 қаңтардағы Қазақстан Республикасының Заңына </w:t>
      </w:r>
      <w:r>
        <w:rPr>
          <w:rFonts w:ascii="Times New Roman"/>
          <w:b w:val="false"/>
          <w:i w:val="false"/>
          <w:color w:val="000000"/>
          <w:sz w:val="28"/>
        </w:rPr>
        <w:t>11 бабы</w:t>
      </w:r>
      <w:r>
        <w:rPr>
          <w:rFonts w:ascii="Times New Roman"/>
          <w:b w:val="false"/>
          <w:i w:val="false"/>
          <w:color w:val="000000"/>
          <w:sz w:val="28"/>
        </w:rPr>
        <w:t xml:space="preserve"> 1 тармағы 2) тармақшасына сәйкес әзірленген.</w:t>
      </w:r>
      <w:r>
        <w:br/>
      </w:r>
      <w:r>
        <w:rPr>
          <w:rFonts w:ascii="Times New Roman"/>
          <w:b w:val="false"/>
          <w:i w:val="false"/>
          <w:color w:val="000000"/>
          <w:sz w:val="28"/>
        </w:rPr>
        <w:t>
</w:t>
      </w:r>
      <w:r>
        <w:rPr>
          <w:rFonts w:ascii="Times New Roman"/>
          <w:b w:val="false"/>
          <w:i w:val="false"/>
          <w:color w:val="000000"/>
          <w:sz w:val="28"/>
        </w:rPr>
        <w:t>
      2. Критерийлерде мына негізгі түсінік қолданылады:</w:t>
      </w:r>
      <w:r>
        <w:br/>
      </w:r>
      <w:r>
        <w:rPr>
          <w:rFonts w:ascii="Times New Roman"/>
          <w:b w:val="false"/>
          <w:i w:val="false"/>
          <w:color w:val="000000"/>
          <w:sz w:val="28"/>
        </w:rPr>
        <w:t>
</w:t>
      </w:r>
      <w:r>
        <w:rPr>
          <w:rFonts w:ascii="Times New Roman"/>
          <w:b w:val="false"/>
          <w:i w:val="false"/>
          <w:color w:val="000000"/>
          <w:sz w:val="28"/>
        </w:rPr>
        <w:t>
      1) автомобиль көлігі саласындағы субъектілерді тексеру – автомобильмен тасымалдаушылар, такси тасымалдаушылар, автовокзалдар, автостанциялар және жолаушыларға қызмет көрсету пункттері көрсететін қызметтер, техникалық қарап тексеру операторлары;</w:t>
      </w:r>
      <w:r>
        <w:br/>
      </w:r>
      <w:r>
        <w:rPr>
          <w:rFonts w:ascii="Times New Roman"/>
          <w:b w:val="false"/>
          <w:i w:val="false"/>
          <w:color w:val="000000"/>
          <w:sz w:val="28"/>
        </w:rPr>
        <w:t>
</w:t>
      </w:r>
      <w:r>
        <w:rPr>
          <w:rFonts w:ascii="Times New Roman"/>
          <w:b w:val="false"/>
          <w:i w:val="false"/>
          <w:color w:val="000000"/>
          <w:sz w:val="28"/>
        </w:rPr>
        <w:t>
      2) Тәуекел – тексерілетін субъектінің қызметі нәтижесінде салдарының ауырлық дәрежесі ескеріле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w:t>
      </w:r>
      <w:r>
        <w:br/>
      </w:r>
      <w:r>
        <w:rPr>
          <w:rFonts w:ascii="Times New Roman"/>
          <w:b w:val="false"/>
          <w:i w:val="false"/>
          <w:color w:val="000000"/>
          <w:sz w:val="28"/>
        </w:rPr>
        <w:t>
</w:t>
      </w:r>
      <w:r>
        <w:rPr>
          <w:rFonts w:ascii="Times New Roman"/>
          <w:b w:val="false"/>
          <w:i w:val="false"/>
          <w:color w:val="000000"/>
          <w:sz w:val="28"/>
        </w:rPr>
        <w:t>
      3) Тәуекел дәрежесін бағалау критерийлері – тексерілетін субъектінің тікелей қызметімен, салалық даму ерекшеліктерімен және осы дамуға әсер ететін факторлармен байланысты, тексерілетін субъектілерді әртүрлі тәуекел дәрежесіне жатқызуға мүмкіндік беретін сандық және сапалық көрсеткіштердің жиынтығы;</w:t>
      </w:r>
      <w:r>
        <w:br/>
      </w:r>
      <w:r>
        <w:rPr>
          <w:rFonts w:ascii="Times New Roman"/>
          <w:b w:val="false"/>
          <w:i w:val="false"/>
          <w:color w:val="000000"/>
          <w:sz w:val="28"/>
        </w:rPr>
        <w:t>
</w:t>
      </w:r>
      <w:r>
        <w:rPr>
          <w:rFonts w:ascii="Times New Roman"/>
          <w:b w:val="false"/>
          <w:i w:val="false"/>
          <w:color w:val="000000"/>
          <w:sz w:val="28"/>
        </w:rPr>
        <w:t>
      4) тәуекел дәрежесін бағалаудың объектівті критерийлер (бұдан әрі – объектівті критерийлер) – белгілі қызмет саласындағы тәуекел дәрежесіне байлагнысты және жеке тексерілетін субъектіден (объектіден) тікелей байланысты емес тексаерілетін субъектілерді (объектілерді) таңдау үшін қолданылатын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5) тәуекел дәрежесін бағалаудың субъектівті критерийлер (бұдан әрі – субъектівті критерийлер) – нақты тексерілетін субъектісі (объектісі) қызметі нәтижесіне байланысты тексерілетін субъектілерді (объектілерді) таңдау үшін қолданылатын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3. Осы критерийлер объективті және субъективті критерийлер арқылы қалыптастырылады.</w:t>
      </w:r>
    </w:p>
    <w:bookmarkEnd w:id="4"/>
    <w:bookmarkStart w:name="z28" w:id="5"/>
    <w:p>
      <w:pPr>
        <w:spacing w:after="0"/>
        <w:ind w:left="0"/>
        <w:jc w:val="left"/>
      </w:pPr>
      <w:r>
        <w:rPr>
          <w:rFonts w:ascii="Times New Roman"/>
          <w:b/>
          <w:i w:val="false"/>
          <w:color w:val="000000"/>
        </w:rPr>
        <w:t xml:space="preserve"> 
2. Объективті критерийлер</w:t>
      </w:r>
    </w:p>
    <w:bookmarkEnd w:id="5"/>
    <w:bookmarkStart w:name="z29" w:id="6"/>
    <w:p>
      <w:pPr>
        <w:spacing w:after="0"/>
        <w:ind w:left="0"/>
        <w:jc w:val="both"/>
      </w:pPr>
      <w:r>
        <w:rPr>
          <w:rFonts w:ascii="Times New Roman"/>
          <w:b w:val="false"/>
          <w:i w:val="false"/>
          <w:color w:val="000000"/>
          <w:sz w:val="28"/>
        </w:rPr>
        <w:t>
      4. Тексерілетін субъектілерді тәуекел дәрежесі бойынша бастапқы жатқызылуы объективті критерийлер негізінде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5. Автомобиль саласындағы тәуекелді анықтау тексерілетін субъектінің қызметі нәтижесінде адамның өмірі мен денсаулығына зиян келтіру, қоршаған ортаға, ұйымдардың жеке және заңды тұлғаларының заңды мүддесіне зиян келтіру мүмкіндігіне және автокөлік құралдары мен көлік инфрақұрылымын пайдалану қауіпсіздігін қамтамасыз етуіне байланысты жүргізіледі. </w:t>
      </w:r>
      <w:r>
        <w:br/>
      </w:r>
      <w:r>
        <w:rPr>
          <w:rFonts w:ascii="Times New Roman"/>
          <w:b w:val="false"/>
          <w:i w:val="false"/>
          <w:color w:val="000000"/>
          <w:sz w:val="28"/>
        </w:rPr>
        <w:t>
</w:t>
      </w:r>
      <w:r>
        <w:rPr>
          <w:rFonts w:ascii="Times New Roman"/>
          <w:b w:val="false"/>
          <w:i w:val="false"/>
          <w:color w:val="000000"/>
          <w:sz w:val="28"/>
        </w:rPr>
        <w:t>
      6. Объективті критерийлер бойынша жоғары тәуекел дәрежесіне:</w:t>
      </w:r>
      <w:r>
        <w:br/>
      </w:r>
      <w:r>
        <w:rPr>
          <w:rFonts w:ascii="Times New Roman"/>
          <w:b w:val="false"/>
          <w:i w:val="false"/>
          <w:color w:val="000000"/>
          <w:sz w:val="28"/>
        </w:rPr>
        <w:t>
</w:t>
      </w:r>
      <w:r>
        <w:rPr>
          <w:rFonts w:ascii="Times New Roman"/>
          <w:b w:val="false"/>
          <w:i w:val="false"/>
          <w:color w:val="000000"/>
          <w:sz w:val="28"/>
        </w:rPr>
        <w:t>
      1) автомобильмен тасымалдаушы;</w:t>
      </w:r>
      <w:r>
        <w:br/>
      </w:r>
      <w:r>
        <w:rPr>
          <w:rFonts w:ascii="Times New Roman"/>
          <w:b w:val="false"/>
          <w:i w:val="false"/>
          <w:color w:val="000000"/>
          <w:sz w:val="28"/>
        </w:rPr>
        <w:t>
</w:t>
      </w:r>
      <w:r>
        <w:rPr>
          <w:rFonts w:ascii="Times New Roman"/>
          <w:b w:val="false"/>
          <w:i w:val="false"/>
          <w:color w:val="000000"/>
          <w:sz w:val="28"/>
        </w:rPr>
        <w:t>
      2) таксимен тасымалдаушы;</w:t>
      </w:r>
      <w:r>
        <w:br/>
      </w:r>
      <w:r>
        <w:rPr>
          <w:rFonts w:ascii="Times New Roman"/>
          <w:b w:val="false"/>
          <w:i w:val="false"/>
          <w:color w:val="000000"/>
          <w:sz w:val="28"/>
        </w:rPr>
        <w:t>
</w:t>
      </w:r>
      <w:r>
        <w:rPr>
          <w:rFonts w:ascii="Times New Roman"/>
          <w:b w:val="false"/>
          <w:i w:val="false"/>
          <w:color w:val="000000"/>
          <w:sz w:val="28"/>
        </w:rPr>
        <w:t>
      3) техникалық қарап тексеру операторы;</w:t>
      </w:r>
      <w:r>
        <w:br/>
      </w:r>
      <w:r>
        <w:rPr>
          <w:rFonts w:ascii="Times New Roman"/>
          <w:b w:val="false"/>
          <w:i w:val="false"/>
          <w:color w:val="000000"/>
          <w:sz w:val="28"/>
        </w:rPr>
        <w:t>
</w:t>
      </w:r>
      <w:r>
        <w:rPr>
          <w:rFonts w:ascii="Times New Roman"/>
          <w:b w:val="false"/>
          <w:i w:val="false"/>
          <w:color w:val="000000"/>
          <w:sz w:val="28"/>
        </w:rPr>
        <w:t>
      7. Жоғары тәуекел дәрежесіне жатқызылған тексерілетін субъектілерге қатысты таңдаулы, жоспардан тыс тексерістер мен басқа бақылау түрлері жүргізіледі.</w:t>
      </w:r>
    </w:p>
    <w:bookmarkEnd w:id="6"/>
    <w:bookmarkStart w:name="z36" w:id="7"/>
    <w:p>
      <w:pPr>
        <w:spacing w:after="0"/>
        <w:ind w:left="0"/>
        <w:jc w:val="left"/>
      </w:pPr>
      <w:r>
        <w:rPr>
          <w:rFonts w:ascii="Times New Roman"/>
          <w:b/>
          <w:i w:val="false"/>
          <w:color w:val="000000"/>
        </w:rPr>
        <w:t xml:space="preserve"> 
3. Субъективті критерийлер</w:t>
      </w:r>
    </w:p>
    <w:bookmarkEnd w:id="7"/>
    <w:bookmarkStart w:name="z37" w:id="8"/>
    <w:p>
      <w:pPr>
        <w:spacing w:after="0"/>
        <w:ind w:left="0"/>
        <w:jc w:val="both"/>
      </w:pPr>
      <w:r>
        <w:rPr>
          <w:rFonts w:ascii="Times New Roman"/>
          <w:b w:val="false"/>
          <w:i w:val="false"/>
          <w:color w:val="000000"/>
          <w:sz w:val="28"/>
        </w:rPr>
        <w:t>
      8. Субъективті критерийлерді белгілеу тексеру нәтижесін және көлік оқиғалары жөніндегі ақпараттарды талдау негізінде жүзеге асырылады.</w:t>
      </w:r>
      <w:r>
        <w:br/>
      </w:r>
      <w:r>
        <w:rPr>
          <w:rFonts w:ascii="Times New Roman"/>
          <w:b w:val="false"/>
          <w:i w:val="false"/>
          <w:color w:val="000000"/>
          <w:sz w:val="28"/>
        </w:rPr>
        <w:t>
</w:t>
      </w:r>
      <w:r>
        <w:rPr>
          <w:rFonts w:ascii="Times New Roman"/>
          <w:b w:val="false"/>
          <w:i w:val="false"/>
          <w:color w:val="000000"/>
          <w:sz w:val="28"/>
        </w:rPr>
        <w:t>
      9. Тәуекел дәрежесін бағалау үшін келесі ақпарат көздері қолданылады:</w:t>
      </w:r>
      <w:r>
        <w:br/>
      </w:r>
      <w:r>
        <w:rPr>
          <w:rFonts w:ascii="Times New Roman"/>
          <w:b w:val="false"/>
          <w:i w:val="false"/>
          <w:color w:val="000000"/>
          <w:sz w:val="28"/>
        </w:rPr>
        <w:t>
</w:t>
      </w:r>
      <w:r>
        <w:rPr>
          <w:rFonts w:ascii="Times New Roman"/>
          <w:b w:val="false"/>
          <w:i w:val="false"/>
          <w:color w:val="000000"/>
          <w:sz w:val="28"/>
        </w:rPr>
        <w:t>
      1) алдыңғы тексерулердің нәтижелері. Бұл ретте бұзушылық дәрежесінің ауыртпалығы (өрескел, елеулі, елеусіз) тексеру парақтарында көрсетілген Қазақстан Республикасының заңдары талаптарын сақтамаған жағдайда белгіленеді;</w:t>
      </w:r>
      <w:r>
        <w:br/>
      </w:r>
      <w:r>
        <w:rPr>
          <w:rFonts w:ascii="Times New Roman"/>
          <w:b w:val="false"/>
          <w:i w:val="false"/>
          <w:color w:val="000000"/>
          <w:sz w:val="28"/>
        </w:rPr>
        <w:t>
</w:t>
      </w:r>
      <w:r>
        <w:rPr>
          <w:rFonts w:ascii="Times New Roman"/>
          <w:b w:val="false"/>
          <w:i w:val="false"/>
          <w:color w:val="000000"/>
          <w:sz w:val="28"/>
        </w:rPr>
        <w:t>
      2) тексерілетін субъектілер беретін, соның ішінде автоматтандырылған ақпараттық жүйе арқылы берілетін есеп мен мәліметтерді мониторингтау нәтижесі.</w:t>
      </w:r>
      <w:r>
        <w:br/>
      </w:r>
      <w:r>
        <w:rPr>
          <w:rFonts w:ascii="Times New Roman"/>
          <w:b w:val="false"/>
          <w:i w:val="false"/>
          <w:color w:val="000000"/>
          <w:sz w:val="28"/>
        </w:rPr>
        <w:t>
</w:t>
      </w:r>
      <w:r>
        <w:rPr>
          <w:rFonts w:ascii="Times New Roman"/>
          <w:b w:val="false"/>
          <w:i w:val="false"/>
          <w:color w:val="000000"/>
          <w:sz w:val="28"/>
        </w:rPr>
        <w:t>
      3) расталған шағымдар мен үндеулердің болуы және саны;</w:t>
      </w:r>
      <w:r>
        <w:br/>
      </w:r>
      <w:r>
        <w:rPr>
          <w:rFonts w:ascii="Times New Roman"/>
          <w:b w:val="false"/>
          <w:i w:val="false"/>
          <w:color w:val="000000"/>
          <w:sz w:val="28"/>
        </w:rPr>
        <w:t>
</w:t>
      </w:r>
      <w:r>
        <w:rPr>
          <w:rFonts w:ascii="Times New Roman"/>
          <w:b w:val="false"/>
          <w:i w:val="false"/>
          <w:color w:val="000000"/>
          <w:sz w:val="28"/>
        </w:rPr>
        <w:t>
      4) мемлекеттік органдардың, бұқаралық ақпарат құралдарының ресми интернет-ресурстарын талдау;</w:t>
      </w:r>
      <w:r>
        <w:br/>
      </w:r>
      <w:r>
        <w:rPr>
          <w:rFonts w:ascii="Times New Roman"/>
          <w:b w:val="false"/>
          <w:i w:val="false"/>
          <w:color w:val="000000"/>
          <w:sz w:val="28"/>
        </w:rPr>
        <w:t>
</w:t>
      </w:r>
      <w:r>
        <w:rPr>
          <w:rFonts w:ascii="Times New Roman"/>
          <w:b w:val="false"/>
          <w:i w:val="false"/>
          <w:color w:val="000000"/>
          <w:sz w:val="28"/>
        </w:rPr>
        <w:t>
      5) уәкілетті органдар және ұйымдар берген мәліметтерді талдау нәтижесі;</w:t>
      </w:r>
      <w:r>
        <w:br/>
      </w:r>
      <w:r>
        <w:rPr>
          <w:rFonts w:ascii="Times New Roman"/>
          <w:b w:val="false"/>
          <w:i w:val="false"/>
          <w:color w:val="000000"/>
          <w:sz w:val="28"/>
        </w:rPr>
        <w:t>
</w:t>
      </w:r>
      <w:r>
        <w:rPr>
          <w:rFonts w:ascii="Times New Roman"/>
          <w:b w:val="false"/>
          <w:i w:val="false"/>
          <w:color w:val="000000"/>
          <w:sz w:val="28"/>
        </w:rPr>
        <w:t>
      10. Осы критерийдің 9-тармағында көрсетілген ақпарат көздері негізінде осы критерийге қосымшаға сәйкес субъективті критерийлер айқындалады, солар арқылы тәуекел дәрежесінің көрсеткіштері беріледі.</w:t>
      </w:r>
      <w:r>
        <w:br/>
      </w:r>
      <w:r>
        <w:rPr>
          <w:rFonts w:ascii="Times New Roman"/>
          <w:b w:val="false"/>
          <w:i w:val="false"/>
          <w:color w:val="000000"/>
          <w:sz w:val="28"/>
        </w:rPr>
        <w:t>
</w:t>
      </w:r>
      <w:r>
        <w:rPr>
          <w:rFonts w:ascii="Times New Roman"/>
          <w:b w:val="false"/>
          <w:i w:val="false"/>
          <w:color w:val="000000"/>
          <w:sz w:val="28"/>
        </w:rPr>
        <w:t>
      11. Субъективті критерийлердің тәуекел дәрежесінің көрсеткіші 0-ден 100-ге дейінгі шәкіл бойынша бағаланады.</w:t>
      </w:r>
      <w:r>
        <w:br/>
      </w:r>
      <w:r>
        <w:rPr>
          <w:rFonts w:ascii="Times New Roman"/>
          <w:b w:val="false"/>
          <w:i w:val="false"/>
          <w:color w:val="000000"/>
          <w:sz w:val="28"/>
        </w:rPr>
        <w:t>
</w:t>
      </w:r>
      <w:r>
        <w:rPr>
          <w:rFonts w:ascii="Times New Roman"/>
          <w:b w:val="false"/>
          <w:i w:val="false"/>
          <w:color w:val="000000"/>
          <w:sz w:val="28"/>
        </w:rPr>
        <w:t>
      12. Алдыңғы тексерулер нәтижелері бойынша тәуекелдер дәрежесін бағалау үшін тексерілетін субъектілерге ұсынылатын талаптар өрескел, елеулі және елеусізге бөлінген.</w:t>
      </w:r>
      <w:r>
        <w:br/>
      </w:r>
      <w:r>
        <w:rPr>
          <w:rFonts w:ascii="Times New Roman"/>
          <w:b w:val="false"/>
          <w:i w:val="false"/>
          <w:color w:val="000000"/>
          <w:sz w:val="28"/>
        </w:rPr>
        <w:t>
      Өрескелге аса ауыр жағдайларға әкеліп соғатын критерийлер жатқызылған.</w:t>
      </w:r>
      <w:r>
        <w:br/>
      </w:r>
      <w:r>
        <w:rPr>
          <w:rFonts w:ascii="Times New Roman"/>
          <w:b w:val="false"/>
          <w:i w:val="false"/>
          <w:color w:val="000000"/>
          <w:sz w:val="28"/>
        </w:rPr>
        <w:t xml:space="preserve">
      Тәуекел дәрежесін есептеу кезінде орындалмаған талаптардың (индикаторлар) үлес салмағы анықталады. </w:t>
      </w:r>
      <w:r>
        <w:br/>
      </w:r>
      <w:r>
        <w:rPr>
          <w:rFonts w:ascii="Times New Roman"/>
          <w:b w:val="false"/>
          <w:i w:val="false"/>
          <w:color w:val="000000"/>
          <w:sz w:val="28"/>
        </w:rPr>
        <w:t>
      Бір өрескел дәрежедегі критерийдің сақталмауы 100 көрсеткішке теңестіріледі.</w:t>
      </w:r>
      <w:r>
        <w:br/>
      </w:r>
      <w:r>
        <w:rPr>
          <w:rFonts w:ascii="Times New Roman"/>
          <w:b w:val="false"/>
          <w:i w:val="false"/>
          <w:color w:val="000000"/>
          <w:sz w:val="28"/>
        </w:rPr>
        <w:t>
      Егер өрескел дәрежедегі критерий (индикаторлар) анықталмаған жағдайда, тәуекел дәрежесінің көрсеткішін анықтау үшін елеулі және елеусіз дәрежедегі талаптардың (индикаторлар) жиынтық көрсеткіштері есептеледі.</w:t>
      </w:r>
      <w:r>
        <w:br/>
      </w:r>
      <w:r>
        <w:rPr>
          <w:rFonts w:ascii="Times New Roman"/>
          <w:b w:val="false"/>
          <w:i w:val="false"/>
          <w:color w:val="000000"/>
          <w:sz w:val="28"/>
        </w:rPr>
        <w:t>
      Елеулі көрсеткіштерді айқындау барысында 0,7 коэффициенті қолданылады және осы көрсеткіш мынадай формула бойынша есептелінеді:</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r>
        <w:br/>
      </w: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елеулі дәрежедегі критерийлер көрсеткіші;</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тексерілетін субъектіге (объектіге) ұсынылған елеулі дәрежедегі индикаторлардың жалпы саны;</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–елеулі дәрежедегі бұзушылық критерийлерінің (индикаторларының) саны. </w:t>
      </w:r>
      <w:r>
        <w:br/>
      </w:r>
      <w:r>
        <w:rPr>
          <w:rFonts w:ascii="Times New Roman"/>
          <w:b w:val="false"/>
          <w:i w:val="false"/>
          <w:color w:val="000000"/>
          <w:sz w:val="28"/>
        </w:rPr>
        <w:t>
      Елеусіз дәрежедегі көрсеткішті айқындаған кезде 0,3 коэффициенті қолданылады және осы көрсеткіш мынадай формула бойынша есептелінеді:</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r>
        <w:br/>
      </w: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елеусіз дәрежедегі критерийлер көрсеткіші;</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тексерілетін субъектіге (объектіге) ұсынылған елеусіз дәрежедегі индикаторлардың жалпы саны;</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елеусіз дәрежедегі бұзушылық критерийлерінің (индикаторларының) саны.</w:t>
      </w:r>
      <w:r>
        <w:br/>
      </w:r>
      <w:r>
        <w:rPr>
          <w:rFonts w:ascii="Times New Roman"/>
          <w:b w:val="false"/>
          <w:i w:val="false"/>
          <w:color w:val="000000"/>
          <w:sz w:val="28"/>
        </w:rPr>
        <w:t>
</w:t>
      </w:r>
      <w:r>
        <w:rPr>
          <w:rFonts w:ascii="Times New Roman"/>
          <w:b w:val="false"/>
          <w:i w:val="false"/>
          <w:color w:val="000000"/>
          <w:sz w:val="28"/>
        </w:rPr>
        <w:t>
      13. Тәуекел дәрежесінің жалпы көрсеткіші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 0-ден 100-ге дейінгі шәкіл бойынша есептеледі және келесі формула бойынша көрсеткіштерді жиынтықтау жолымен айқындалады:</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Р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br/>
      </w: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 – тәуекел дәрежесінің жалпы көрсеткіші;</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елеулі дәрежедегі критерийлер көрсеткіштері;</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елеусіз дәрежедегі критерийлер көрсеткіштері;</w:t>
      </w:r>
      <w:r>
        <w:br/>
      </w:r>
      <w:r>
        <w:rPr>
          <w:rFonts w:ascii="Times New Roman"/>
          <w:b w:val="false"/>
          <w:i w:val="false"/>
          <w:color w:val="000000"/>
          <w:sz w:val="28"/>
        </w:rPr>
        <w:t>
</w:t>
      </w:r>
      <w:r>
        <w:rPr>
          <w:rFonts w:ascii="Times New Roman"/>
          <w:b w:val="false"/>
          <w:i w:val="false"/>
          <w:color w:val="000000"/>
          <w:sz w:val="28"/>
        </w:rPr>
        <w:t>
      14. Тәуекел дәрежесінің көрсеткіші бойынша тексерілетін субъектісі мыналарға жатады:</w:t>
      </w:r>
      <w:r>
        <w:br/>
      </w:r>
      <w:r>
        <w:rPr>
          <w:rFonts w:ascii="Times New Roman"/>
          <w:b w:val="false"/>
          <w:i w:val="false"/>
          <w:color w:val="000000"/>
          <w:sz w:val="28"/>
        </w:rPr>
        <w:t>
</w:t>
      </w:r>
      <w:r>
        <w:rPr>
          <w:rFonts w:ascii="Times New Roman"/>
          <w:b w:val="false"/>
          <w:i w:val="false"/>
          <w:color w:val="000000"/>
          <w:sz w:val="28"/>
        </w:rPr>
        <w:t>
      1) жоғарғы тәуекел дәрежесіне – 60-тан 100-ге дейінгі көрсеткіш кезінде және оған қатысты ішінара тексерулер жүргізіледі;</w:t>
      </w:r>
      <w:r>
        <w:br/>
      </w:r>
      <w:r>
        <w:rPr>
          <w:rFonts w:ascii="Times New Roman"/>
          <w:b w:val="false"/>
          <w:i w:val="false"/>
          <w:color w:val="000000"/>
          <w:sz w:val="28"/>
        </w:rPr>
        <w:t>
      2) жоғарғы тәуекел дәрежесіне жатқызылмағандар - 0-ден 60-қа дейінгі көрсеткіш кезінде және оған қатысты ішінара тексерулер жүргізілмейді.</w:t>
      </w:r>
      <w:r>
        <w:br/>
      </w:r>
      <w:r>
        <w:rPr>
          <w:rFonts w:ascii="Times New Roman"/>
          <w:b w:val="false"/>
          <w:i w:val="false"/>
          <w:color w:val="000000"/>
          <w:sz w:val="28"/>
        </w:rPr>
        <w:t>
</w:t>
      </w:r>
      <w:r>
        <w:rPr>
          <w:rFonts w:ascii="Times New Roman"/>
          <w:b w:val="false"/>
          <w:i w:val="false"/>
          <w:color w:val="000000"/>
          <w:sz w:val="28"/>
        </w:rPr>
        <w:t>
      15. Талдау және тәуекел дәрежесін бағалау кезінде нақты тексерілетін субъектіге қатысты бұрын ескерілген және пайдаланылған субъективті критерийлердің деректері қолданылмайды.</w:t>
      </w:r>
      <w:r>
        <w:br/>
      </w:r>
      <w:r>
        <w:rPr>
          <w:rFonts w:ascii="Times New Roman"/>
          <w:b w:val="false"/>
          <w:i w:val="false"/>
          <w:color w:val="000000"/>
          <w:sz w:val="28"/>
        </w:rPr>
        <w:t>
</w:t>
      </w:r>
      <w:r>
        <w:rPr>
          <w:rFonts w:ascii="Times New Roman"/>
          <w:b w:val="false"/>
          <w:i w:val="false"/>
          <w:color w:val="000000"/>
          <w:sz w:val="28"/>
        </w:rPr>
        <w:t>
      16. Ішінара тексерулер жүргізу мерзімділігі жылына бір рет.</w:t>
      </w:r>
      <w:r>
        <w:br/>
      </w:r>
      <w:r>
        <w:rPr>
          <w:rFonts w:ascii="Times New Roman"/>
          <w:b w:val="false"/>
          <w:i w:val="false"/>
          <w:color w:val="000000"/>
          <w:sz w:val="28"/>
        </w:rPr>
        <w:t>
</w:t>
      </w:r>
      <w:r>
        <w:rPr>
          <w:rFonts w:ascii="Times New Roman"/>
          <w:b w:val="false"/>
          <w:i w:val="false"/>
          <w:color w:val="000000"/>
          <w:sz w:val="28"/>
        </w:rPr>
        <w:t>
      17. Ішінара тексерулер тиісті есептік кезең басталғанға дейін күнтізбелік он бес күннен кешіктірмей құқықтық статистика және арнайы есептер жөніндегі уәкілетті органға жіберілетін жүргізілген талдау және бағалау нәтижелері бойынша жартыжылдыққа қалыптастыратын ішінара тексерулер тізімдері негізінде жүргізіледі.</w:t>
      </w:r>
      <w:r>
        <w:br/>
      </w:r>
      <w:r>
        <w:rPr>
          <w:rFonts w:ascii="Times New Roman"/>
          <w:b w:val="false"/>
          <w:i w:val="false"/>
          <w:color w:val="000000"/>
          <w:sz w:val="28"/>
        </w:rPr>
        <w:t>
</w:t>
      </w:r>
      <w:r>
        <w:rPr>
          <w:rFonts w:ascii="Times New Roman"/>
          <w:b w:val="false"/>
          <w:i w:val="false"/>
          <w:color w:val="000000"/>
          <w:sz w:val="28"/>
        </w:rPr>
        <w:t xml:space="preserve">
      18. Ішінара тексерулер тізімдері мыналарды есепке ала отырып жасалады: </w:t>
      </w:r>
      <w:r>
        <w:br/>
      </w:r>
      <w:r>
        <w:rPr>
          <w:rFonts w:ascii="Times New Roman"/>
          <w:b w:val="false"/>
          <w:i w:val="false"/>
          <w:color w:val="000000"/>
          <w:sz w:val="28"/>
        </w:rPr>
        <w:t>
</w:t>
      </w:r>
      <w:r>
        <w:rPr>
          <w:rFonts w:ascii="Times New Roman"/>
          <w:b w:val="false"/>
          <w:i w:val="false"/>
          <w:color w:val="000000"/>
          <w:sz w:val="28"/>
        </w:rPr>
        <w:t>
      1) субъективті критерийлер бойынша ең жоғары тәуекел дәрежесі көрсеткіші бар тексерілетін субъектілердің (объектілердің) басымдығы;</w:t>
      </w:r>
      <w:r>
        <w:br/>
      </w:r>
      <w:r>
        <w:rPr>
          <w:rFonts w:ascii="Times New Roman"/>
          <w:b w:val="false"/>
          <w:i w:val="false"/>
          <w:color w:val="000000"/>
          <w:sz w:val="28"/>
        </w:rPr>
        <w:t>
</w:t>
      </w:r>
      <w:r>
        <w:rPr>
          <w:rFonts w:ascii="Times New Roman"/>
          <w:b w:val="false"/>
          <w:i w:val="false"/>
          <w:color w:val="000000"/>
          <w:sz w:val="28"/>
        </w:rPr>
        <w:t>
      2) мемлекеттік органның тексерулерді жүргізетін лауазымдық тұлғаларына түсетін жүктемелері.</w:t>
      </w:r>
    </w:p>
    <w:bookmarkEnd w:id="8"/>
    <w:bookmarkStart w:name="z56" w:id="9"/>
    <w:p>
      <w:pPr>
        <w:spacing w:after="0"/>
        <w:ind w:left="0"/>
        <w:jc w:val="both"/>
      </w:pPr>
      <w:r>
        <w:rPr>
          <w:rFonts w:ascii="Times New Roman"/>
          <w:b w:val="false"/>
          <w:i w:val="false"/>
          <w:color w:val="000000"/>
          <w:sz w:val="28"/>
        </w:rPr>
        <w:t>
Автомобиль көлігі саласындағы тәуекел</w:t>
      </w:r>
      <w:r>
        <w:br/>
      </w:r>
      <w:r>
        <w:rPr>
          <w:rFonts w:ascii="Times New Roman"/>
          <w:b w:val="false"/>
          <w:i w:val="false"/>
          <w:color w:val="000000"/>
          <w:sz w:val="28"/>
        </w:rPr>
        <w:t>
дәрежесін бағалау критерийлеріне</w:t>
      </w:r>
      <w:r>
        <w:br/>
      </w:r>
      <w:r>
        <w:rPr>
          <w:rFonts w:ascii="Times New Roman"/>
          <w:b w:val="false"/>
          <w:i w:val="false"/>
          <w:color w:val="000000"/>
          <w:sz w:val="28"/>
        </w:rPr>
        <w:t>
қосымша</w:t>
      </w:r>
    </w:p>
    <w:bookmarkEnd w:id="9"/>
    <w:p>
      <w:pPr>
        <w:spacing w:after="0"/>
        <w:ind w:left="0"/>
        <w:jc w:val="left"/>
      </w:pPr>
      <w:r>
        <w:rPr>
          <w:rFonts w:ascii="Times New Roman"/>
          <w:b/>
          <w:i w:val="false"/>
          <w:color w:val="000000"/>
        </w:rPr>
        <w:t xml:space="preserve"> Тәуекел дәрежесін бағалаудың субъективті критерийлері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8773"/>
        <w:gridCol w:w="1581"/>
        <w:gridCol w:w="305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дәрежесі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(бұзушылықтың ауырпалық дәрежесі (өрескел, елеулі, елеусіз) Қазақстан Республикасының заң талаптарын сақтамаған жағдайда белгіленеді)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Такси тасымалдаушылары</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 немесе заңды тұлғалар жергілікті атқару органына такси тасымалдаушысы ретінде өз қызметін бастағаны туралы хабарлама жолдауы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басқаруы, соның ішінде толық қолмен, сондай-ақ оң жақты рульмен басқаруы бар және төрттен кем қабырға есіктері бар автокөлік құралдарын такси тасымалдау үшін пайдаланылуды болдырмау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12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 рейс алдында техникалық байқаудан етуін, такси жүргізушілерінің рейс алдында және рейстен кейінгі медициналық куәландырудан өтуін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Таксиде жарамды таксометр немесе бақылау-кассалық аппараты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Автовокзалдар және автостанциялар қызметін көрсететін тұлғалар</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Автобустар тұрағы үшін алаңның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Автовокзал және автостанцияда жолаушылар үшін күту залының бар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Автовокзал және автостанцияда сату үшін, соның ішінде алдын ала жол құжатын (билеті) сату үшін кассаның (кассалардың)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Автовокзал мен автостанцияларда багажды сақтау камерасы (камералары)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Автовокзалдарда 5 жасқа дейін балалары бар жолаушыларға және жүкті әйелдерге қосымша қызмет көрсету үшін ана мен бала бөлмесі және мүгедек жолаушыларды отырғызу мен түсіру үшін құрылғының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Жолаушылар мен багажды тасымалдау бойынша қызмет көрсететін автомобильмен тасымалдаушылар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жиырма бір жастан кем емес, тиісті категориядағы жүргізуші куәлігі және жүргізушінің үш жылдан кем емес еңбек өтілі, соның ішінде бір жылдан кем емес, «С» категориясына жататын көлік құралдарымен басқару өтілі бар жүргізушілердің жолаушыларды автобуспен, микроавтобуспен, троллейбуспен тасымалдауға рұқсаты болуы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 мен жүргізушілердің кәсіптік біліктілігін растайтын, сондай-ақ белгіленген маршруттар бойынша жолаушылар мен багажды уақтылы автомобильмен тасымалдау үшін қажетті құжаттардың болуы (куәліктері, жүру схемасы, автовокзал, автостанция және жолаушыларға қызмет көрсету пункттермен жасалған шарты, паспорттары мен келісім-шарттары)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Ұйымдастырылған балалар топтарын екі және одан көп автобустардың колоннасымен тасымалдау кезінде уәкілетті органның арнайы автокөлігімен алып жүру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Ұйымдастырылған балалар топтарын тасымалдау үшін арналған автобустарды сары түсті жарқыл шамшырағы болуы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Ұйымдастырылған балалар топтарын тасымалдау үшін арналған автобустардың алдында және артында «балаларды тасымалдау» айырым белгісі болуы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Ұйымдастырылған балалар топтарын тасымалдайтын жүргізушілердің жасы жиырма бірден кем емес болуы, тиісті санаттағы жүргізуші куәлігі және жүргізуші болып еңбек өтілі бір жылдан кем емес болуы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Ұйымдастырылған балалар топтарын тасымалдау үшін арналған автобустарда екі есіктен кем емес болуы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құралдарына рейс алдындағы (ауысым алдындағы) техникалық байқаудан өту үшін және жүргізушілерді рейс алдында және рейстен кейін медициналық байқаудан өту үшін тиісті қызметтің және білікті персоналдың болуы, немесе тиісті ұйымдармен жасалған шарты болуы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Тасымалдаушылар жолаушылар мен багажды автомобильмен тасымалдайтын автобустарды рейс алдында (ауысым алдында) техникалық байқаудан өткізуді және автобустар, микроавтобустар және троллейбустар жарамсыз болған жағдайда оларды уақытылы ауыстыруды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жолаушылар мен азық-түлікті, сондай-ақ тасымалдау кезінде мемлекеттік органдардың қорытындысын қажет ететін жүктерді халықаралық тасымалдауға рұқсат беру туралы санитарлық-эмидемиологиялық органның қорытындысы болуы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және өндірістік базасы, техникалық құралдары, тиеу-түсіру тетіктері, бақылау-өлшеу аппаратуралары, жабдықталған қызметтік жайдың болуы немесе өзінің жөндеу және өндірістік базасы жоқ кәсіпорында басқа кәсіпорындармен жасалған тиісті жұмыс түрлерін орындауға шарттың болуы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Тахографпен жабдықталған автобустардың, жүк көліктің және қауіпті жүктерді автомобильмен тасымалдау, жолаушыларды, багажды және жүктерді халықаралық автомобильмен тасымалдау, сондай-ақ қалааралық облыс аралық уақтылы, ауданаралық (облыс ішінде қалааралық) уақтылы емес жолаушылар мен багажды автомобильмен тасымалдау барысында пайдаланылатын мамандырылған автомобильдердің болуы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Қауіпті жүкті тасымалдау бойынша қызметтерді көрсететін ұсынатын автомобиль тасымалдаушылары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Тасымалдаушыда 1, 6 және 7 класты қауіпті жүкті тасымалдауға арнайы рұқсаты болуы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Ірі габаритті және ауыр салмақты жүкті тасымалдау бойынша қызметтерді көрсететін, автомобиль тасымалдаушылары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жолдарымен көлік құралымен ірі габаритті және (немесе) ауыр салмақты жүкті тасымалдауға арнайы рұқсаты болуы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автомобиль жолдарымен жүру үшін арналған, уәкілетті орган габариттер, салмақ және (немесе) оське түсетін жүктеме автокөлік құралының белгіленген ұйғарынды параметрлерінен артып түскен жүкпен немесе жүксіз Қазақстан Республикасы аумағында отандық немесе шетелдік ірі габаритті және (немесе) ауыр салмақты автокөліктің жүруі үшін ауыр салмақты және (немесе) ірі габаритті автокөлік құралдары жүруі не арнайы рұқсаттың болуы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Халықаралық автомобильмен тасымалдауды жүзеге асыратын автомобиль тасымалдаушылар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автомобильмен тасымалдауды жүзеге асыруға рұқсат куәлігі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құралдарына халықаралық автомобильмен тасымалдауды жүзеге асыруға рұқсат карточкасы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Тахографпен жабдықталған автобустардың, жүк көліктің және қауіпті жүктерді автомобильмен тасымалдау, жолаушыларды, багажды және жүктерді халықаралық автомобильмен тасымалдау, сондай-ақ қалааралық облыс аралық уақтылы, ауданаралық (облыс ішінде қалааралық) уақтылы емес жолаушылар мен багажды автомобильмен тасымалдау барысында пайдаланылатын мамандырылған автомобильдердің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Тез бұзылатын жүктерді тасымалдау бойынша қызметтерді көрсететін, автомобиль тасымалдаушылар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жолаушылар мен азық-түлікті, сондай-ақ тасымалдау кезінде аталған мемлекеттік органдардың қорытындысын қажет ететін жүктерді халықаралық тасымалдауға жіберу туралы санитарлық-эпидемиологиялық органдардың қорытындысы бойынша талаптарды орындауды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тіркелген, уәкілетті органмен берілетін тез бұзылатын жүктерді халықаралық тасымалдау үшін арналған автокөлік құралдарына Куәлігі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 жөндеу және өндірістік базасы, техникалық құралдары, тиеу-түсіру тетіктері, бақылау-өлшеу аппаратуралары, жабдықталған қызметтік жайдың болуы немесе өзіні жөндеу және өндірістік базасы жоқ кәсіпорында басқа кәсіпорындармен жасалған тиісті жұмыс түрлерін орындауға шарттың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Техникалық байқау операторлары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 операторы елді-мекен атауы, автокөлік құралына міндетті техникалық байқау жүргізген жері туралы мәліметтері көрсетілген, қызмет көрсету аймағы шегінде автокөлік құралына міндетті техникалық байқау жүргізу үшін шығу кестесін жасауды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және (немесе) мобильдік желі қолданып міндетті техникалық байқау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аймағы шегінде автокөлік құралына міндетті техникалық байқау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техникалық байқау жүргізу нәтижесі бойынша көлік құралдарына және олардың тіркемелеріне міндетті техникалық байқаудың бірыңғай ақпараттық жүйеге мәлімет беруді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мен тіркемелерді пайдалануға тыйым салынатын жарамсыздық пен жағдайлар анықталмаған, көлік құралына міндетті техникалық байқауды мерзімдік жүргізуіне сәйкес келесі міндетті техникалық байқау мерзімі көрсетілген диагностикалық картасын беруді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біліктілік талаптарға сәйкес келмейтін қызметшілерді міндетті техникалық байқау өткізуге жібермеу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бес күн ішінде техникалық байқау орталығының орналасқан жері ауысуы туралы хабарламаны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 ұсынған, соның ішінде автоматтандырылған ақпараттық жүйе арқылы ұсынған есептер мен мәліметтерді мониторингтау нәтижесі негізінде субъективті критерийлер</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«Техбайқау» бірыңғай ақпараттық жүйесіне жалған және/немесе толық емес мәліметтерді енгізу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Расталған шағымдар мен үндеулер бойынша субъективті критерийлер</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 саласында бір расталған шағым мен үндеудің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 саласында екі және одан артық расталған шағымдар мен үндеулердің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бұқаралық ақпарат құралдарының ресми ғаламтор-ресурстарын талдау негізінде субъективті критерийлер</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ресми ғаламтор-ресурстарында техникалық реттеу және метрология саласындағы бұзушылықтар туралы мәліметтің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құралдарының ресми ғаламтор-ресурстарында техникалық реттеу және метрология саласындағы бұзушылықтар туралы мәліметтің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 және ұйымдар ұсынатын мәліметтерді талдау негізінде субъективті критерийлер</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Қаупсіз жол қозғалысын қамтамасыз ету саласындағы уәкілетті органнан жолаушылар мен багажды тасымалдау бойынша қызмет көрсететін әкімшілік материал саны (екі және одан артық) бойынша ақпараттың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 саласында көлікті бақылау органы желіде жасаған және автоматты түрде істейтін және әкімшілік бұзушылық жасауды тіркейтін арнайы автоматтандырылған өлшеу құралының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bl>
    <w:bookmarkStart w:name="z57"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2015 жылғы 29 маусымдағы      </w:t>
      </w:r>
      <w:r>
        <w:br/>
      </w:r>
      <w:r>
        <w:rPr>
          <w:rFonts w:ascii="Times New Roman"/>
          <w:b w:val="false"/>
          <w:i w:val="false"/>
          <w:color w:val="000000"/>
          <w:sz w:val="28"/>
        </w:rPr>
        <w:t>
№ 739 және Қазақстан Республикасы</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2015 жылғы 20 шілдедегі    </w:t>
      </w:r>
      <w:r>
        <w:br/>
      </w:r>
      <w:r>
        <w:rPr>
          <w:rFonts w:ascii="Times New Roman"/>
          <w:b w:val="false"/>
          <w:i w:val="false"/>
          <w:color w:val="000000"/>
          <w:sz w:val="28"/>
        </w:rPr>
        <w:t xml:space="preserve">
№ 543 бірлескен бұйрығына    </w:t>
      </w:r>
      <w:r>
        <w:br/>
      </w:r>
      <w:r>
        <w:rPr>
          <w:rFonts w:ascii="Times New Roman"/>
          <w:b w:val="false"/>
          <w:i w:val="false"/>
          <w:color w:val="000000"/>
          <w:sz w:val="28"/>
        </w:rPr>
        <w:t xml:space="preserve">
2 қосымша              </w:t>
      </w:r>
    </w:p>
    <w:bookmarkEnd w:id="10"/>
    <w:bookmarkStart w:name="z58" w:id="11"/>
    <w:p>
      <w:pPr>
        <w:spacing w:after="0"/>
        <w:ind w:left="0"/>
        <w:jc w:val="left"/>
      </w:pPr>
      <w:r>
        <w:rPr>
          <w:rFonts w:ascii="Times New Roman"/>
          <w:b/>
          <w:i w:val="false"/>
          <w:color w:val="000000"/>
        </w:rPr>
        <w:t xml:space="preserve"> 
Теміржол көлігі саласындағы тәуекел дәрежесін бағалау критерийлері</w:t>
      </w:r>
    </w:p>
    <w:bookmarkEnd w:id="11"/>
    <w:bookmarkStart w:name="z59" w:id="12"/>
    <w:p>
      <w:pPr>
        <w:spacing w:after="0"/>
        <w:ind w:left="0"/>
        <w:jc w:val="left"/>
      </w:pPr>
      <w:r>
        <w:rPr>
          <w:rFonts w:ascii="Times New Roman"/>
          <w:b/>
          <w:i w:val="false"/>
          <w:color w:val="000000"/>
        </w:rPr>
        <w:t xml:space="preserve"> 
1. Жалпы ережелер</w:t>
      </w:r>
    </w:p>
    <w:bookmarkEnd w:id="12"/>
    <w:bookmarkStart w:name="z60" w:id="13"/>
    <w:p>
      <w:pPr>
        <w:spacing w:after="0"/>
        <w:ind w:left="0"/>
        <w:jc w:val="both"/>
      </w:pPr>
      <w:r>
        <w:rPr>
          <w:rFonts w:ascii="Times New Roman"/>
          <w:b w:val="false"/>
          <w:i w:val="false"/>
          <w:color w:val="000000"/>
          <w:sz w:val="28"/>
        </w:rPr>
        <w:t>
      1. Осы теміржол саласындағы тәуекел дәрежесін бағалау критерийлері (бұдан әрі - критерийлер) «Қазақстан Республикасындағы мемлекеттік бақылау және қадағалау туралы» 2011 жылғы 6 қаңтардағы Қазақстан Республикасының Заңының </w:t>
      </w:r>
      <w:r>
        <w:rPr>
          <w:rFonts w:ascii="Times New Roman"/>
          <w:b w:val="false"/>
          <w:i w:val="false"/>
          <w:color w:val="000000"/>
          <w:sz w:val="28"/>
        </w:rPr>
        <w:t>11-бабы</w:t>
      </w:r>
      <w:r>
        <w:rPr>
          <w:rFonts w:ascii="Times New Roman"/>
          <w:b w:val="false"/>
          <w:i w:val="false"/>
          <w:color w:val="000000"/>
          <w:sz w:val="28"/>
        </w:rPr>
        <w:t xml:space="preserve"> 1-тармағының 2) тармақшасына сәйкес әзірленген.</w:t>
      </w:r>
      <w:r>
        <w:br/>
      </w:r>
      <w:r>
        <w:rPr>
          <w:rFonts w:ascii="Times New Roman"/>
          <w:b w:val="false"/>
          <w:i w:val="false"/>
          <w:color w:val="000000"/>
          <w:sz w:val="28"/>
        </w:rPr>
        <w:t>
</w:t>
      </w:r>
      <w:r>
        <w:rPr>
          <w:rFonts w:ascii="Times New Roman"/>
          <w:b w:val="false"/>
          <w:i w:val="false"/>
          <w:color w:val="000000"/>
          <w:sz w:val="28"/>
        </w:rPr>
        <w:t>
      2. Осы Әдістемеде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тәуекел – темір жол көлігі саласында тексерілетін субъектінің қызметі нәтижесінде адам өмірі немесе денсаулығына, қоршаған ортаға, жеке және заңды тұлғалардың заңды мүдделеріне, мемлекеттің мүліктік мүдделеріне, оның салдарларының ауырлық дәрежесін ескере отырып зиян келтіру ықтималдылығы;</w:t>
      </w:r>
      <w:r>
        <w:br/>
      </w:r>
      <w:r>
        <w:rPr>
          <w:rFonts w:ascii="Times New Roman"/>
          <w:b w:val="false"/>
          <w:i w:val="false"/>
          <w:color w:val="000000"/>
          <w:sz w:val="28"/>
        </w:rPr>
        <w:t>
</w:t>
      </w:r>
      <w:r>
        <w:rPr>
          <w:rFonts w:ascii="Times New Roman"/>
          <w:b w:val="false"/>
          <w:i w:val="false"/>
          <w:color w:val="000000"/>
          <w:sz w:val="28"/>
        </w:rPr>
        <w:t>
      2) тәуекел дәрежесін бағалау критерийлері – тексеру субъектілерін түрлі тәуекел дәрежесіне жатқызуға мүмкіндік беретін тексеретін субъект қызметіне тікелей байланысты, осы дамуына әсер ететін салалық даму және факторлық ерекшеліктермен, сапалық және сандық көрсеткіштердің жиынтығы;</w:t>
      </w:r>
      <w:r>
        <w:br/>
      </w:r>
      <w:r>
        <w:rPr>
          <w:rFonts w:ascii="Times New Roman"/>
          <w:b w:val="false"/>
          <w:i w:val="false"/>
          <w:color w:val="000000"/>
          <w:sz w:val="28"/>
        </w:rPr>
        <w:t>
</w:t>
      </w:r>
      <w:r>
        <w:rPr>
          <w:rFonts w:ascii="Times New Roman"/>
          <w:b w:val="false"/>
          <w:i w:val="false"/>
          <w:color w:val="000000"/>
          <w:sz w:val="28"/>
        </w:rPr>
        <w:t>
      3) тәуекел дәрежесін бағалаудың объективті критерийлері (бұдан әрі – объективті критерийлер) – белгілі бір қызмет саласында тәуекел дәрежесіне байланысты және жеке тексерілетін субъектіге (объектіге) тікелей байланыссыз тексерілетін субъектілерді (объектілерді) іріктеу үшін пайдаланылатын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xml:space="preserve">
      4) тәуекел дәрежесін бағалаудың субъективті критерийлері (бұдан әрі – субъективті критерийлер) – нақты тексерілетін субъектінің (объектінің) қызмет нәтижелеріне байланысты тексерілетін субъектілерді (объектілерді) іріктеу үшін пайдаланылатын тәуекелдер дәрежесін бағалау критерийлері; </w:t>
      </w:r>
      <w:r>
        <w:br/>
      </w:r>
      <w:r>
        <w:rPr>
          <w:rFonts w:ascii="Times New Roman"/>
          <w:b w:val="false"/>
          <w:i w:val="false"/>
          <w:color w:val="000000"/>
          <w:sz w:val="28"/>
        </w:rPr>
        <w:t>
</w:t>
      </w:r>
      <w:r>
        <w:rPr>
          <w:rFonts w:ascii="Times New Roman"/>
          <w:b w:val="false"/>
          <w:i w:val="false"/>
          <w:color w:val="000000"/>
          <w:sz w:val="28"/>
        </w:rPr>
        <w:t xml:space="preserve">
      5) теміржол көлігі саласындағы тексерілетін субъектілер – Ұлттық инфрақұрылым операторы, локомотивтiк тартқыш операторы, вагондар (контейнерлер) операторы, тасымалдаушы, тармақ иеленушi, теміржол көлігінің көмекші қызметі, меншік құқығымен немесе өзге де заңды негіздерде теміржол вокзалдарын иеленуші тұлғалар. </w:t>
      </w:r>
      <w:r>
        <w:br/>
      </w:r>
      <w:r>
        <w:rPr>
          <w:rFonts w:ascii="Times New Roman"/>
          <w:b w:val="false"/>
          <w:i w:val="false"/>
          <w:color w:val="000000"/>
          <w:sz w:val="28"/>
        </w:rPr>
        <w:t>
</w:t>
      </w:r>
      <w:r>
        <w:rPr>
          <w:rFonts w:ascii="Times New Roman"/>
          <w:b w:val="false"/>
          <w:i w:val="false"/>
          <w:color w:val="000000"/>
          <w:sz w:val="28"/>
        </w:rPr>
        <w:t>
      3. Осы критерийлер объективті және субъективті критерийлер арқылы қалыптастырылады.</w:t>
      </w:r>
    </w:p>
    <w:bookmarkEnd w:id="13"/>
    <w:bookmarkStart w:name="z68" w:id="14"/>
    <w:p>
      <w:pPr>
        <w:spacing w:after="0"/>
        <w:ind w:left="0"/>
        <w:jc w:val="left"/>
      </w:pPr>
      <w:r>
        <w:rPr>
          <w:rFonts w:ascii="Times New Roman"/>
          <w:b/>
          <w:i w:val="false"/>
          <w:color w:val="000000"/>
        </w:rPr>
        <w:t xml:space="preserve"> 
2. Объективті критерийлер</w:t>
      </w:r>
    </w:p>
    <w:bookmarkEnd w:id="14"/>
    <w:bookmarkStart w:name="z69" w:id="15"/>
    <w:p>
      <w:pPr>
        <w:spacing w:after="0"/>
        <w:ind w:left="0"/>
        <w:jc w:val="both"/>
      </w:pPr>
      <w:r>
        <w:rPr>
          <w:rFonts w:ascii="Times New Roman"/>
          <w:b w:val="false"/>
          <w:i w:val="false"/>
          <w:color w:val="000000"/>
          <w:sz w:val="28"/>
        </w:rPr>
        <w:t>
      4. Тексерілетін субъектілерді тәуекел дәрежесі бойынша алғашқы жатқызу объективті критерийлер негізінде жүзеге асырылады.</w:t>
      </w:r>
      <w:r>
        <w:br/>
      </w:r>
      <w:r>
        <w:rPr>
          <w:rFonts w:ascii="Times New Roman"/>
          <w:b w:val="false"/>
          <w:i w:val="false"/>
          <w:color w:val="000000"/>
          <w:sz w:val="28"/>
        </w:rPr>
        <w:t>
</w:t>
      </w:r>
      <w:r>
        <w:rPr>
          <w:rFonts w:ascii="Times New Roman"/>
          <w:b w:val="false"/>
          <w:i w:val="false"/>
          <w:color w:val="000000"/>
          <w:sz w:val="28"/>
        </w:rPr>
        <w:t>
      5. Теміржол көлігі саласында тәуекелді айқындау адам өмірі және денсаулығына, жеке және заңды тұлғалардың заңды мүдделеріне, қоршаған ортаға, сондай-ақ тасымалдау процесiне қатысушылардың авариясыз жұмыс iстеуі, магистральдық темiржол желiсiн, темiржол жылжымалы құрамын, теміржолдарды, құрылыстарды, жабдықтарды, механизмдер мен тетiктердi ақаусыз ұстау шарттарын сақтамаудан зиян келтіру ықтималдылығы, болуы мүмкін авария салдарын жоюға байланысты жүзеге асырылады.</w:t>
      </w:r>
      <w:r>
        <w:br/>
      </w:r>
      <w:r>
        <w:rPr>
          <w:rFonts w:ascii="Times New Roman"/>
          <w:b w:val="false"/>
          <w:i w:val="false"/>
          <w:color w:val="000000"/>
          <w:sz w:val="28"/>
        </w:rPr>
        <w:t>
</w:t>
      </w:r>
      <w:r>
        <w:rPr>
          <w:rFonts w:ascii="Times New Roman"/>
          <w:b w:val="false"/>
          <w:i w:val="false"/>
          <w:color w:val="000000"/>
          <w:sz w:val="28"/>
        </w:rPr>
        <w:t>
      6. Объективті критерийлер бойынша жоғарғы тәуекел дәрежесіне мына тексерілетін субъектілер (объектілер) жатады:</w:t>
      </w:r>
      <w:r>
        <w:br/>
      </w:r>
      <w:r>
        <w:rPr>
          <w:rFonts w:ascii="Times New Roman"/>
          <w:b w:val="false"/>
          <w:i w:val="false"/>
          <w:color w:val="000000"/>
          <w:sz w:val="28"/>
        </w:rPr>
        <w:t>
</w:t>
      </w:r>
      <w:r>
        <w:rPr>
          <w:rFonts w:ascii="Times New Roman"/>
          <w:b w:val="false"/>
          <w:i w:val="false"/>
          <w:color w:val="000000"/>
          <w:sz w:val="28"/>
        </w:rPr>
        <w:t>
      1) теміржолдар;</w:t>
      </w:r>
      <w:r>
        <w:br/>
      </w:r>
      <w:r>
        <w:rPr>
          <w:rFonts w:ascii="Times New Roman"/>
          <w:b w:val="false"/>
          <w:i w:val="false"/>
          <w:color w:val="000000"/>
          <w:sz w:val="28"/>
        </w:rPr>
        <w:t>
</w:t>
      </w:r>
      <w:r>
        <w:rPr>
          <w:rFonts w:ascii="Times New Roman"/>
          <w:b w:val="false"/>
          <w:i w:val="false"/>
          <w:color w:val="000000"/>
          <w:sz w:val="28"/>
        </w:rPr>
        <w:t>
      2) локомотивтік тартқыш операторы;</w:t>
      </w:r>
      <w:r>
        <w:br/>
      </w:r>
      <w:r>
        <w:rPr>
          <w:rFonts w:ascii="Times New Roman"/>
          <w:b w:val="false"/>
          <w:i w:val="false"/>
          <w:color w:val="000000"/>
          <w:sz w:val="28"/>
        </w:rPr>
        <w:t>
</w:t>
      </w:r>
      <w:r>
        <w:rPr>
          <w:rFonts w:ascii="Times New Roman"/>
          <w:b w:val="false"/>
          <w:i w:val="false"/>
          <w:color w:val="000000"/>
          <w:sz w:val="28"/>
        </w:rPr>
        <w:t>
      3) вагондар (контейнерлер) операторы;</w:t>
      </w:r>
      <w:r>
        <w:br/>
      </w:r>
      <w:r>
        <w:rPr>
          <w:rFonts w:ascii="Times New Roman"/>
          <w:b w:val="false"/>
          <w:i w:val="false"/>
          <w:color w:val="000000"/>
          <w:sz w:val="28"/>
        </w:rPr>
        <w:t>
</w:t>
      </w:r>
      <w:r>
        <w:rPr>
          <w:rFonts w:ascii="Times New Roman"/>
          <w:b w:val="false"/>
          <w:i w:val="false"/>
          <w:color w:val="000000"/>
          <w:sz w:val="28"/>
        </w:rPr>
        <w:t>
      4) Ұлттық инфрақұрылым операторы;</w:t>
      </w:r>
      <w:r>
        <w:br/>
      </w:r>
      <w:r>
        <w:rPr>
          <w:rFonts w:ascii="Times New Roman"/>
          <w:b w:val="false"/>
          <w:i w:val="false"/>
          <w:color w:val="000000"/>
          <w:sz w:val="28"/>
        </w:rPr>
        <w:t>
</w:t>
      </w:r>
      <w:r>
        <w:rPr>
          <w:rFonts w:ascii="Times New Roman"/>
          <w:b w:val="false"/>
          <w:i w:val="false"/>
          <w:color w:val="000000"/>
          <w:sz w:val="28"/>
        </w:rPr>
        <w:t>
      5) тасымалдаушылар;</w:t>
      </w:r>
      <w:r>
        <w:br/>
      </w:r>
      <w:r>
        <w:rPr>
          <w:rFonts w:ascii="Times New Roman"/>
          <w:b w:val="false"/>
          <w:i w:val="false"/>
          <w:color w:val="000000"/>
          <w:sz w:val="28"/>
        </w:rPr>
        <w:t>
</w:t>
      </w:r>
      <w:r>
        <w:rPr>
          <w:rFonts w:ascii="Times New Roman"/>
          <w:b w:val="false"/>
          <w:i w:val="false"/>
          <w:color w:val="000000"/>
          <w:sz w:val="28"/>
        </w:rPr>
        <w:t>
      6) теміржол көлігінің көмекші қызметі.</w:t>
      </w:r>
      <w:r>
        <w:br/>
      </w:r>
      <w:r>
        <w:rPr>
          <w:rFonts w:ascii="Times New Roman"/>
          <w:b w:val="false"/>
          <w:i w:val="false"/>
          <w:color w:val="000000"/>
          <w:sz w:val="28"/>
        </w:rPr>
        <w:t>
      Жоғарғы тәуекел дәрежесіне жатқызылмағанға меншік құқығымен немесе өзге де заңды негіздерде теміржол вокзалдарын иеленуші тұлғалар жатады.</w:t>
      </w:r>
      <w:r>
        <w:br/>
      </w:r>
      <w:r>
        <w:rPr>
          <w:rFonts w:ascii="Times New Roman"/>
          <w:b w:val="false"/>
          <w:i w:val="false"/>
          <w:color w:val="000000"/>
          <w:sz w:val="28"/>
        </w:rPr>
        <w:t>
</w:t>
      </w:r>
      <w:r>
        <w:rPr>
          <w:rFonts w:ascii="Times New Roman"/>
          <w:b w:val="false"/>
          <w:i w:val="false"/>
          <w:color w:val="000000"/>
          <w:sz w:val="28"/>
        </w:rPr>
        <w:t>
      7. Жоғарғы тәуекел дәрежесіне жатқызылған тексерілетін субъектілерге қатысты ішінара, жоспардан тыс тексерулер және өзге де нысандағы бақылау жүргізіледі.</w:t>
      </w:r>
    </w:p>
    <w:bookmarkEnd w:id="15"/>
    <w:bookmarkStart w:name="z79" w:id="16"/>
    <w:p>
      <w:pPr>
        <w:spacing w:after="0"/>
        <w:ind w:left="0"/>
        <w:jc w:val="left"/>
      </w:pPr>
      <w:r>
        <w:rPr>
          <w:rFonts w:ascii="Times New Roman"/>
          <w:b/>
          <w:i w:val="false"/>
          <w:color w:val="000000"/>
        </w:rPr>
        <w:t xml:space="preserve"> 
3. Субъективті критерийлер</w:t>
      </w:r>
    </w:p>
    <w:bookmarkEnd w:id="16"/>
    <w:bookmarkStart w:name="z80" w:id="17"/>
    <w:p>
      <w:pPr>
        <w:spacing w:after="0"/>
        <w:ind w:left="0"/>
        <w:jc w:val="both"/>
      </w:pPr>
      <w:r>
        <w:rPr>
          <w:rFonts w:ascii="Times New Roman"/>
          <w:b w:val="false"/>
          <w:i w:val="false"/>
          <w:color w:val="000000"/>
          <w:sz w:val="28"/>
        </w:rPr>
        <w:t>
      8. Субъективті критерийлерді айқындау тексерулер нәтижесінің талдауы және көлік оқиғалары бойынша ақпарат негізінде жүзеге асырылады.</w:t>
      </w:r>
      <w:r>
        <w:br/>
      </w:r>
      <w:r>
        <w:rPr>
          <w:rFonts w:ascii="Times New Roman"/>
          <w:b w:val="false"/>
          <w:i w:val="false"/>
          <w:color w:val="000000"/>
          <w:sz w:val="28"/>
        </w:rPr>
        <w:t>
</w:t>
      </w:r>
      <w:r>
        <w:rPr>
          <w:rFonts w:ascii="Times New Roman"/>
          <w:b w:val="false"/>
          <w:i w:val="false"/>
          <w:color w:val="000000"/>
          <w:sz w:val="28"/>
        </w:rPr>
        <w:t>
      9. Тәуекел дәрежесін бағалау үшін келесі ақпарат көздері қолданылады:</w:t>
      </w:r>
      <w:r>
        <w:br/>
      </w:r>
      <w:r>
        <w:rPr>
          <w:rFonts w:ascii="Times New Roman"/>
          <w:b w:val="false"/>
          <w:i w:val="false"/>
          <w:color w:val="000000"/>
          <w:sz w:val="28"/>
        </w:rPr>
        <w:t>
</w:t>
      </w:r>
      <w:r>
        <w:rPr>
          <w:rFonts w:ascii="Times New Roman"/>
          <w:b w:val="false"/>
          <w:i w:val="false"/>
          <w:color w:val="000000"/>
          <w:sz w:val="28"/>
        </w:rPr>
        <w:t>
      1) тексерілетін субъекті кінәсінен көлік оқиғаларының орын алуы;</w:t>
      </w:r>
      <w:r>
        <w:br/>
      </w:r>
      <w:r>
        <w:rPr>
          <w:rFonts w:ascii="Times New Roman"/>
          <w:b w:val="false"/>
          <w:i w:val="false"/>
          <w:color w:val="000000"/>
          <w:sz w:val="28"/>
        </w:rPr>
        <w:t>
</w:t>
      </w:r>
      <w:r>
        <w:rPr>
          <w:rFonts w:ascii="Times New Roman"/>
          <w:b w:val="false"/>
          <w:i w:val="false"/>
          <w:color w:val="000000"/>
          <w:sz w:val="28"/>
        </w:rPr>
        <w:t>
      2) алдыңғы тексерулердің нәтижелері. Бұл ретте бұзушылық дәрежесінің ауыртпалығы (өрескел, елеулі, елеусіз) тексеру парақтарында көрсетілген Қазақстан Республикасының заңдары талаптарын сақтамаған жағдайда белгіленеді.</w:t>
      </w:r>
      <w:r>
        <w:br/>
      </w:r>
      <w:r>
        <w:rPr>
          <w:rFonts w:ascii="Times New Roman"/>
          <w:b w:val="false"/>
          <w:i w:val="false"/>
          <w:color w:val="000000"/>
          <w:sz w:val="28"/>
        </w:rPr>
        <w:t>
</w:t>
      </w:r>
      <w:r>
        <w:rPr>
          <w:rFonts w:ascii="Times New Roman"/>
          <w:b w:val="false"/>
          <w:i w:val="false"/>
          <w:color w:val="000000"/>
          <w:sz w:val="28"/>
        </w:rPr>
        <w:t>
      10. Осы критерийдің 9-тармағында көрсетілген ақпарат көздері негізінде осы критерийге қосымшаға сәйкес субъективті критерийлер айқындалады, солар арқылы тәуекел дәрежесінің көрсеткіштері беріледі.</w:t>
      </w:r>
      <w:r>
        <w:br/>
      </w:r>
      <w:r>
        <w:rPr>
          <w:rFonts w:ascii="Times New Roman"/>
          <w:b w:val="false"/>
          <w:i w:val="false"/>
          <w:color w:val="000000"/>
          <w:sz w:val="28"/>
        </w:rPr>
        <w:t>
</w:t>
      </w:r>
      <w:r>
        <w:rPr>
          <w:rFonts w:ascii="Times New Roman"/>
          <w:b w:val="false"/>
          <w:i w:val="false"/>
          <w:color w:val="000000"/>
          <w:sz w:val="28"/>
        </w:rPr>
        <w:t>
      11. Субъективті критерийлердің тәуекел дәрежесінің көрсеткіші 0-ден 100-ге дейінгі шәкіл бойынша бағаланады.</w:t>
      </w:r>
      <w:r>
        <w:br/>
      </w:r>
      <w:r>
        <w:rPr>
          <w:rFonts w:ascii="Times New Roman"/>
          <w:b w:val="false"/>
          <w:i w:val="false"/>
          <w:color w:val="000000"/>
          <w:sz w:val="28"/>
        </w:rPr>
        <w:t>
</w:t>
      </w:r>
      <w:r>
        <w:rPr>
          <w:rFonts w:ascii="Times New Roman"/>
          <w:b w:val="false"/>
          <w:i w:val="false"/>
          <w:color w:val="000000"/>
          <w:sz w:val="28"/>
        </w:rPr>
        <w:t>
      12. Алдыңғы тексерулер нәтижелері бойынша тәуекелдер дәрежесін бағалау үшін тексерілетін субъектілерге ұсынылатын талаптар өрескел, елеулі және елеусізге бөлінген.</w:t>
      </w:r>
      <w:r>
        <w:br/>
      </w:r>
      <w:r>
        <w:rPr>
          <w:rFonts w:ascii="Times New Roman"/>
          <w:b w:val="false"/>
          <w:i w:val="false"/>
          <w:color w:val="000000"/>
          <w:sz w:val="28"/>
        </w:rPr>
        <w:t>
      Өрескелге аса ауыр жағдайларға әкеліп соғатын критерийлер жатқызылған.</w:t>
      </w:r>
      <w:r>
        <w:br/>
      </w:r>
      <w:r>
        <w:rPr>
          <w:rFonts w:ascii="Times New Roman"/>
          <w:b w:val="false"/>
          <w:i w:val="false"/>
          <w:color w:val="000000"/>
          <w:sz w:val="28"/>
        </w:rPr>
        <w:t xml:space="preserve">
      Тәуекел дәрежесін есептеу кезінде орындалмаған талаптардың (индикаторлар) үлес салмағы анықталады. </w:t>
      </w:r>
      <w:r>
        <w:br/>
      </w:r>
      <w:r>
        <w:rPr>
          <w:rFonts w:ascii="Times New Roman"/>
          <w:b w:val="false"/>
          <w:i w:val="false"/>
          <w:color w:val="000000"/>
          <w:sz w:val="28"/>
        </w:rPr>
        <w:t>
      Бір өрескел дәрежедегі критерийдің сақталмауы 100 көрсеткішке теңестіріледі.</w:t>
      </w:r>
      <w:r>
        <w:br/>
      </w:r>
      <w:r>
        <w:rPr>
          <w:rFonts w:ascii="Times New Roman"/>
          <w:b w:val="false"/>
          <w:i w:val="false"/>
          <w:color w:val="000000"/>
          <w:sz w:val="28"/>
        </w:rPr>
        <w:t>
      Егер өрескел дәрежедегі критерий (индикаторлар) анықталмаған жағдайда, тәуекел дәрежесінің көрсеткішін анықтау үшін елеулі және елеусіз дәрежедегі талаптардың (индикаторлар) жиынтық көрсеткіштері есептеледі.</w:t>
      </w:r>
      <w:r>
        <w:br/>
      </w:r>
      <w:r>
        <w:rPr>
          <w:rFonts w:ascii="Times New Roman"/>
          <w:b w:val="false"/>
          <w:i w:val="false"/>
          <w:color w:val="000000"/>
          <w:sz w:val="28"/>
        </w:rPr>
        <w:t>
      Елеулі көрсеткіштерді айқындау барысында 0,7 коэффициенті қолданылады және осы көрсеткіш мынадай формула бойынша есептелінеді:</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r>
        <w:br/>
      </w: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елеулі дәрежедегі критерийлер көрсеткіші;</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тексерілетін субъектіге (объектіге) ұсынылған елеулі дәрежедегі индикаторлардың жалпы саны;</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елеулі дәрежедегі бұзушылық критерийлерінің (индикаторларының) саны. </w:t>
      </w:r>
      <w:r>
        <w:br/>
      </w:r>
      <w:r>
        <w:rPr>
          <w:rFonts w:ascii="Times New Roman"/>
          <w:b w:val="false"/>
          <w:i w:val="false"/>
          <w:color w:val="000000"/>
          <w:sz w:val="28"/>
        </w:rPr>
        <w:t>
      Елеусіз дәрежедегі көрсеткішті айқындаған кезде 0,3 коэффициенті қолданылады және осы көрсеткіш мынадай формула бойынша есептелінеді:</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r>
        <w:br/>
      </w: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елеусіз дәрежедегі критерийлер көрсеткіші;</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тексерілетін субъектіге (объектіге) ұсынылған елеусіз дәрежедегі индикаторлардың жалпы саны;</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елеусіз дәрежедегі бұзушылық критерийлерінің (индикаторларының) саны.</w:t>
      </w:r>
      <w:r>
        <w:br/>
      </w:r>
      <w:r>
        <w:rPr>
          <w:rFonts w:ascii="Times New Roman"/>
          <w:b w:val="false"/>
          <w:i w:val="false"/>
          <w:color w:val="000000"/>
          <w:sz w:val="28"/>
        </w:rPr>
        <w:t>
      13. Тәуекел дәрежесінің жалпы көрсеткіші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 0-ден 100-ге дейінгі шәкіл бойынша есептеледі және келесі формула бойынша көрсеткіштерді жиынтықтау жолымен айқындалады:</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Р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br/>
      </w: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 – тәуекел дәрежесінің жалпы көрсеткіші;</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елеулі дәрежедегі критерийлер көрсеткіштері;</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елеусіз дәрежедегі критерийлер көрсеткіштері;</w:t>
      </w:r>
      <w:r>
        <w:br/>
      </w:r>
      <w:r>
        <w:rPr>
          <w:rFonts w:ascii="Times New Roman"/>
          <w:b w:val="false"/>
          <w:i w:val="false"/>
          <w:color w:val="000000"/>
          <w:sz w:val="28"/>
        </w:rPr>
        <w:t>
</w:t>
      </w:r>
      <w:r>
        <w:rPr>
          <w:rFonts w:ascii="Times New Roman"/>
          <w:b w:val="false"/>
          <w:i w:val="false"/>
          <w:color w:val="000000"/>
          <w:sz w:val="28"/>
        </w:rPr>
        <w:t>
      14. Тәуекел дәрежесінің көрсеткіші бойынша тексерілетін субъектісі мыналарға жатады:</w:t>
      </w:r>
      <w:r>
        <w:br/>
      </w:r>
      <w:r>
        <w:rPr>
          <w:rFonts w:ascii="Times New Roman"/>
          <w:b w:val="false"/>
          <w:i w:val="false"/>
          <w:color w:val="000000"/>
          <w:sz w:val="28"/>
        </w:rPr>
        <w:t>
</w:t>
      </w:r>
      <w:r>
        <w:rPr>
          <w:rFonts w:ascii="Times New Roman"/>
          <w:b w:val="false"/>
          <w:i w:val="false"/>
          <w:color w:val="000000"/>
          <w:sz w:val="28"/>
        </w:rPr>
        <w:t>
      1) жоғарғы тәуекел дәрежесіне – 60-тан 100-ге дейінгі көрсеткіш кезінде және оған қатысты ішінара тексерулер жүргізіледі;</w:t>
      </w:r>
      <w:r>
        <w:br/>
      </w:r>
      <w:r>
        <w:rPr>
          <w:rFonts w:ascii="Times New Roman"/>
          <w:b w:val="false"/>
          <w:i w:val="false"/>
          <w:color w:val="000000"/>
          <w:sz w:val="28"/>
        </w:rPr>
        <w:t>
</w:t>
      </w:r>
      <w:r>
        <w:rPr>
          <w:rFonts w:ascii="Times New Roman"/>
          <w:b w:val="false"/>
          <w:i w:val="false"/>
          <w:color w:val="000000"/>
          <w:sz w:val="28"/>
        </w:rPr>
        <w:t>
      2) жоғарғы тәуекел дәрежесіне жатқызылмағандар - 0-ден 60-қа дейінгі көрсеткіш кезінде және оған қатысты ішінара тексерулер жүргізілмейді.</w:t>
      </w:r>
      <w:r>
        <w:br/>
      </w:r>
      <w:r>
        <w:rPr>
          <w:rFonts w:ascii="Times New Roman"/>
          <w:b w:val="false"/>
          <w:i w:val="false"/>
          <w:color w:val="000000"/>
          <w:sz w:val="28"/>
        </w:rPr>
        <w:t>
</w:t>
      </w:r>
      <w:r>
        <w:rPr>
          <w:rFonts w:ascii="Times New Roman"/>
          <w:b w:val="false"/>
          <w:i w:val="false"/>
          <w:color w:val="000000"/>
          <w:sz w:val="28"/>
        </w:rPr>
        <w:t>
      15. Талдау және тәуекел дәрежесін бағалау кезінде нақты тексерілетін субъектіге қатысты бұрын ескерілген және пайдаланылған субъективті критерийлердің деректері қолданылмайды.</w:t>
      </w:r>
      <w:r>
        <w:br/>
      </w:r>
      <w:r>
        <w:rPr>
          <w:rFonts w:ascii="Times New Roman"/>
          <w:b w:val="false"/>
          <w:i w:val="false"/>
          <w:color w:val="000000"/>
          <w:sz w:val="28"/>
        </w:rPr>
        <w:t>
</w:t>
      </w:r>
      <w:r>
        <w:rPr>
          <w:rFonts w:ascii="Times New Roman"/>
          <w:b w:val="false"/>
          <w:i w:val="false"/>
          <w:color w:val="000000"/>
          <w:sz w:val="28"/>
        </w:rPr>
        <w:t>
      16. Ішінара тексерулер жүргізу мерзімділігі жылына бір рет.</w:t>
      </w:r>
      <w:r>
        <w:br/>
      </w:r>
      <w:r>
        <w:rPr>
          <w:rFonts w:ascii="Times New Roman"/>
          <w:b w:val="false"/>
          <w:i w:val="false"/>
          <w:color w:val="000000"/>
          <w:sz w:val="28"/>
        </w:rPr>
        <w:t>
</w:t>
      </w:r>
      <w:r>
        <w:rPr>
          <w:rFonts w:ascii="Times New Roman"/>
          <w:b w:val="false"/>
          <w:i w:val="false"/>
          <w:color w:val="000000"/>
          <w:sz w:val="28"/>
        </w:rPr>
        <w:t>
      17. Ішінара тексерулер тиісті есептік кезең басталғанға дейін күнтізбелік он бес күннен кешіктірмей құқықтық статистика және арнайы есептер жөніндегі уәкілетті органға жіберілетін жүргізілген талдау және бағалау нәтижелері бойынша жартыжылдыққа қалыптастыратын ішінара тексерулер тізімдері негізінде жүргізіледі.</w:t>
      </w:r>
      <w:r>
        <w:br/>
      </w:r>
      <w:r>
        <w:rPr>
          <w:rFonts w:ascii="Times New Roman"/>
          <w:b w:val="false"/>
          <w:i w:val="false"/>
          <w:color w:val="000000"/>
          <w:sz w:val="28"/>
        </w:rPr>
        <w:t>
</w:t>
      </w:r>
      <w:r>
        <w:rPr>
          <w:rFonts w:ascii="Times New Roman"/>
          <w:b w:val="false"/>
          <w:i w:val="false"/>
          <w:color w:val="000000"/>
          <w:sz w:val="28"/>
        </w:rPr>
        <w:t>
      18. Ішінара тексерулер тізімдері мыналарды есепке ала отырып жасалады:</w:t>
      </w:r>
      <w:r>
        <w:br/>
      </w:r>
      <w:r>
        <w:rPr>
          <w:rFonts w:ascii="Times New Roman"/>
          <w:b w:val="false"/>
          <w:i w:val="false"/>
          <w:color w:val="000000"/>
          <w:sz w:val="28"/>
        </w:rPr>
        <w:t>
</w:t>
      </w:r>
      <w:r>
        <w:rPr>
          <w:rFonts w:ascii="Times New Roman"/>
          <w:b w:val="false"/>
          <w:i w:val="false"/>
          <w:color w:val="000000"/>
          <w:sz w:val="28"/>
        </w:rPr>
        <w:t>
      1) субъективті критерийлер бойынша ең жоғары тәуекел дәрежесі көрсеткіші бар тексерілетін субъектілердің (объектілердің) басымдығы;</w:t>
      </w:r>
      <w:r>
        <w:br/>
      </w:r>
      <w:r>
        <w:rPr>
          <w:rFonts w:ascii="Times New Roman"/>
          <w:b w:val="false"/>
          <w:i w:val="false"/>
          <w:color w:val="000000"/>
          <w:sz w:val="28"/>
        </w:rPr>
        <w:t>
</w:t>
      </w:r>
      <w:r>
        <w:rPr>
          <w:rFonts w:ascii="Times New Roman"/>
          <w:b w:val="false"/>
          <w:i w:val="false"/>
          <w:color w:val="000000"/>
          <w:sz w:val="28"/>
        </w:rPr>
        <w:t>
      2) мемлекеттік органның тексерулерді жүргізетін лауазымдық тұлғаларына түсетін жүктемелері.</w:t>
      </w:r>
    </w:p>
    <w:bookmarkEnd w:id="17"/>
    <w:bookmarkStart w:name="z96" w:id="18"/>
    <w:p>
      <w:pPr>
        <w:spacing w:after="0"/>
        <w:ind w:left="0"/>
        <w:jc w:val="both"/>
      </w:pPr>
      <w:r>
        <w:rPr>
          <w:rFonts w:ascii="Times New Roman"/>
          <w:b w:val="false"/>
          <w:i w:val="false"/>
          <w:color w:val="000000"/>
          <w:sz w:val="28"/>
        </w:rPr>
        <w:t>
Теміржол көлігі саласындағы</w:t>
      </w:r>
      <w:r>
        <w:br/>
      </w:r>
      <w:r>
        <w:rPr>
          <w:rFonts w:ascii="Times New Roman"/>
          <w:b w:val="false"/>
          <w:i w:val="false"/>
          <w:color w:val="000000"/>
          <w:sz w:val="28"/>
        </w:rPr>
        <w:t>
тәуекел дәрежесін бағалау</w:t>
      </w:r>
      <w:r>
        <w:br/>
      </w:r>
      <w:r>
        <w:rPr>
          <w:rFonts w:ascii="Times New Roman"/>
          <w:b w:val="false"/>
          <w:i w:val="false"/>
          <w:color w:val="000000"/>
          <w:sz w:val="28"/>
        </w:rPr>
        <w:t>
критерийлеріне қосымша</w:t>
      </w:r>
    </w:p>
    <w:bookmarkEnd w:id="18"/>
    <w:p>
      <w:pPr>
        <w:spacing w:after="0"/>
        <w:ind w:left="0"/>
        <w:jc w:val="left"/>
      </w:pPr>
      <w:r>
        <w:rPr>
          <w:rFonts w:ascii="Times New Roman"/>
          <w:b/>
          <w:i w:val="false"/>
          <w:color w:val="000000"/>
        </w:rPr>
        <w:t xml:space="preserve"> Тәуекел дәрежесін бағалаудың субъективті критерийлері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10352"/>
        <w:gridCol w:w="284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 кінәсінен көлік оқиғаларының орын алуы</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Нәтижесінде соқтығысуға алып келген оқиғалар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станциялық немесе кірме жолдарда, оның ішінде темір жолдарда жүк немесе жолаушылар поездарында жылжымалы құрамның рельстен шығу, сондай-ақ нәтижесінде адамдар қаза болған немесе ауыр дене жарақаттарына алып келген оқиғалар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құрамның күрделі жөндеу көлемінде бүлінген немесе теміржол жылжымалы құрамының мүкәммалдан шығарылу дәрежесіне дейін зақымдалуына алып келген оқиғалар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құрамының зақымдануы ағытылу көлемінде және жөндеуге алып келген оқиғалар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жоғарғы құрылысының зақымдануына алып келген оқиғалар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Энергиямен қамтамасыз ету құрылғыларының зақымдануына алып келген оқиғалар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белгі беру құрылғыларының зақымдануына алып келген оқиғалар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тексерулердің нәтижелері (бұзушылықтың ауырпалық дәрежесі (өрескел, елеулі, елеусіз) Қазақстан Республикасының заң талаптарын сақтамаған жағдайда белгіленеді)</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жылжымалы құрамын мемлекеттік тіркеу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 саласындағы жүктерді тасымалдауға лицензия болуы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көрсетуге арналған вокзал құрылыстары жарамды техникалық жай-күйде ұсталуға тиіс</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вокзалында халық жолаушылар поездарының жөнелтілу және келу уақыттары, жолаушылардың жол жүру және багажды, жүк-багажды тасымалдау құны, поездарда бос орындардың болуы, шұғыл медициналық көмек, шағымдар мен ұсыныстар кітапшасының тұрған орны туралы, билет және багаж кассаларының жұмыс режимі, вокзал үй-жайларының орналасуы, сондай-ақ халыққа көрсетілетін қызметтер тізбесі туралы шынайы ақпаратпен қамтамасыз етіледі.</w:t>
            </w:r>
          </w:p>
          <w:p>
            <w:pPr>
              <w:spacing w:after="20"/>
              <w:ind w:left="20"/>
              <w:jc w:val="both"/>
            </w:pPr>
            <w:r>
              <w:rPr>
                <w:rFonts w:ascii="Times New Roman"/>
                <w:b w:val="false"/>
                <w:i w:val="false"/>
                <w:color w:val="000000"/>
                <w:sz w:val="20"/>
              </w:rPr>
              <w:t>Ақпаратты беру тілдерді, мәтіндерді, Брайль қарпін, тактильдік қатынасты, ірі қаріпті, қолжетімді мультимедиялық құралдарды пайдалана отырып, мүгедектер үшін де қамтамасыз етіледі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процесіне қатысушылар мен жылжымалы теміржол құрамының иелері уәкілетті органға жылжымалы теміржол құрамына, сондай-ақ магистральдық, станциялық және кірме жолдарға жүргізілген жоспарлы жөндеу туралы ақпарат береді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bl>
    <w:bookmarkStart w:name="z97"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2015 жылғы 29 маусымдағы      </w:t>
      </w:r>
      <w:r>
        <w:br/>
      </w:r>
      <w:r>
        <w:rPr>
          <w:rFonts w:ascii="Times New Roman"/>
          <w:b w:val="false"/>
          <w:i w:val="false"/>
          <w:color w:val="000000"/>
          <w:sz w:val="28"/>
        </w:rPr>
        <w:t>
№ 739 және Қазақстан Республикасы</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2015 жылғы 20 шілдедегі    </w:t>
      </w:r>
      <w:r>
        <w:br/>
      </w:r>
      <w:r>
        <w:rPr>
          <w:rFonts w:ascii="Times New Roman"/>
          <w:b w:val="false"/>
          <w:i w:val="false"/>
          <w:color w:val="000000"/>
          <w:sz w:val="28"/>
        </w:rPr>
        <w:t xml:space="preserve">
№ 543 бірлескен бұйрығына    </w:t>
      </w:r>
      <w:r>
        <w:br/>
      </w:r>
      <w:r>
        <w:rPr>
          <w:rFonts w:ascii="Times New Roman"/>
          <w:b w:val="false"/>
          <w:i w:val="false"/>
          <w:color w:val="000000"/>
          <w:sz w:val="28"/>
        </w:rPr>
        <w:t xml:space="preserve">
3 қосымша              </w:t>
      </w:r>
    </w:p>
    <w:bookmarkEnd w:id="19"/>
    <w:p>
      <w:pPr>
        <w:spacing w:after="0"/>
        <w:ind w:left="0"/>
        <w:jc w:val="both"/>
      </w:pPr>
      <w:r>
        <w:rPr>
          <w:rFonts w:ascii="Times New Roman"/>
          <w:b w:val="false"/>
          <w:i w:val="false"/>
          <w:color w:val="000000"/>
          <w:sz w:val="28"/>
        </w:rPr>
        <w:t>Нысан</w:t>
      </w:r>
    </w:p>
    <w:bookmarkStart w:name="z98" w:id="20"/>
    <w:p>
      <w:pPr>
        <w:spacing w:after="0"/>
        <w:ind w:left="0"/>
        <w:jc w:val="left"/>
      </w:pPr>
      <w:r>
        <w:rPr>
          <w:rFonts w:ascii="Times New Roman"/>
          <w:b/>
          <w:i w:val="false"/>
          <w:color w:val="000000"/>
        </w:rPr>
        <w:t xml:space="preserve"> 
Мемлекеттік бақылау саласындағы автомобиль көлігі саласында тексеру парағы</w:t>
      </w:r>
    </w:p>
    <w:bookmarkEnd w:id="20"/>
    <w:p>
      <w:pPr>
        <w:spacing w:after="0"/>
        <w:ind w:left="0"/>
        <w:jc w:val="both"/>
      </w:pPr>
      <w:r>
        <w:rPr>
          <w:rFonts w:ascii="Times New Roman"/>
          <w:b w:val="false"/>
          <w:i w:val="false"/>
          <w:color w:val="000000"/>
          <w:sz w:val="28"/>
        </w:rPr>
        <w:t>Тексеруді тағайындаған мемлекеттік орган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Тексерулерді тағайындау туралы акт 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 атауы__________________________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субъектінің (объектінің) (ЖСН), БСН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Орналасу орны 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60"/>
        <w:gridCol w:w="5653"/>
        <w:gridCol w:w="861"/>
        <w:gridCol w:w="1033"/>
        <w:gridCol w:w="1413"/>
        <w:gridCol w:w="1073"/>
        <w:gridCol w:w="861"/>
        <w:gridCol w:w="1593"/>
      </w:tblGrid>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етіледі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етілмейді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Талаптарға сәйкестігі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Талаптарға сәйкес келмеуі </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Такси тасымалдаушыларына қатысты</w:t>
            </w:r>
          </w:p>
        </w:tc>
      </w:tr>
      <w:tr>
        <w:trPr>
          <w:trHeight w:val="10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 немесе заңды тұлғалар жергілікті атқару органына такси тасымалдаушысы ретінде өз қызметін бастағаны туралы хабарлама жолдауы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басқаруы, соның ішінде толық қолмен, сондай-ақ оң жақты рульмен басқаруы бар және төрттен кем қабырға есіктері бар автокөлік құралдарын такси тасымалдау үшін пайдаланылуды болдырмау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 рейс алдында техникалық байқаудан етуін, такси жүргізушілерінің рейс алдында және рейстен кейінгі медициналық куәландырудан өтуін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Таксиде жарамды таксометр немесе бақылау-кассалық аппараты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Автовокзал және автостанциялар қызметін көрсететін тұлғаларға қатысты</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 тұрағы үшін алаңның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Автовокзал мен автостанцияларда жолаушылар үшін күту залы (залдары)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Автовокзал мен автостанцияларда билеттерді, соның ішінде алдын ала жүру құжаттарын (билеттерін) сату үшін кассаның (кассалардың)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Автовокзал мен автостанцияларда багажды сақтау камерасы (камералары)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Автовокзалдарда 5 жасқа дейін балалары бар жолаушыларға және жүкті әйелдерге қосымша қызмет көрсету үшін ана мен бала бөлмесі және мүгедек жолаушыларды отырғызу мен түсіру үшін құрылғының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мен багажды тасымалдау бойынша қызмет көрсететін автомобильмен тасымалдаушыларына қатысты</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жиырма бірден кем емес, тиісті санаттағы жүргізуші куәлігі бар, жүргізуші болып еңбек өтілі үш жылдан кем емес, соның ішінде «С» категориясына жататын көлік құралдарымен басқару өтілі бір жылдан кем емес жүргізушілердің жолаушыларды автобуспен, микроавтобуспен, троллейбуспен тасымалдауға рұқсаты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 мен жүргізушілердің кәсіптік біліктілігін растайтын, сондай-ақ белгіленген маршруттар бойынша жолаушылар мен багажды уақтылы автомобильмен тасымалдау үшін қажетті құжаттардың болуы (куәліктері, жүру схемасы, автовокзал, автостанция және жолаушыларға қызмет көрсету пункттермен жасалған шарты, паспорттары мен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Ұйымдастырылған балалар топтарын екі және одан көп автобустардың колоннасымен тасымалдау кезінде уәкілетті органның арнайы автокөлігімен алып жүру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Ұйымдастырылған балалар топтарын тасымалдау үшін арналған автобустарды сары түсті жарқыл шамшырағы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Ұйымдастырылған балалар топтарын тасымалдау үшін арналған автобустардың алдында және артында «балаларды тасымалдау» айырым белгісі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Ұйымдастырылған балалар топтарын тасымалдайтын жүргізушілердің жасы жиырма бірден кем емес болуы, тиісті санаттағы жүргізуші куәлігі және жүргізуші болып еңбек өтілі бір жылдан кем емес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Ұйымдастырылған балалар топтарын тасымалдау үшін арналған автобустарда екі есіктен кем емес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құралдарына рейс алдындағы (ауысым алдындағы) техникалық байқаудан өту үшін және жүргізушілерді рейс алдында және рейстен кейін медициналық байқаудан өту үшін тиісті қызметтің және білікті персоналдың болуы, немесе тиісті ұйымдармен жасалған шарты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Тасымалдаушылар жолаушылар мен багажды автомобильмен тасымалдайтын автобустарды рейс алдында (ауысым алдында) техникалық байқаудан өткізуді және автобустар, микроавтобустар және троллейбустар жарамсыз болған жағдайда оларды уақытылы ауыстыруды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жолаушылар мен азық-түлікті, сондай-ақ тасымалдау кезінде мемлекеттік органдардың қорытындысын қажет ететін жүктерді халықаралық тасымалдауға рұқсат беру туралы санитарлық-эмидемиологиялық органның қорытындысы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және өндірістік базасы, техникалық құралдары, тиеу-түсіру тетіктері, бақылау-өлшеу аппаратуралары, жабдықталған қызметтік жайдың болуы немесе өзінің жөндеу және өндірістік базасы жоқ кәсіпорында басқа кәсіпорындармен жасалған тиісті жұмыс түрлерін орындауға шарттың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Тахографпен жабдықталған автобустардың, жүк көліктің және қауіпті жүктерді автомобильмен тасымалдау, жолаушыларды, багажды және жүктерді халықаралық автомобильмен тасымалдау, сондай-ақ қалааралық облыс аралық уақтылы, ауданаралық (облыс ішінде қалааралық) уақтылы емес жолаушылар мен багажды автомобильмен тасымалдау барысында пайдаланылатын мамандырылған автомобильдердің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жүкті тасымалдау бойынша қызметтерді көрсететін автомобиль тасымалдаушыларына қатысты</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Тасымалдаушыда 1, 6 және 7 класты қауіпті жүкті тасымалдауға арнайы рұқсаты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габаритті және ауыр салмақты жүкті тасымалдау бойынша қызметтерді көрсететін, автомобиль тасымалдаушыларына қатысты</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жолдарымен көлік құралымен ірі габаритті және (немесе) ауыр салмақты жүкті тасымалдауға арнайы рұқсаты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автомобиль жолдарымен жүру үшін арналған, уәкілетті орган габариттер, салмақ және/немесе осьқа түсетін жүктеме автокөлік құралының белгіленген ұйғарынды параметрлерінен артып түскен жүкпен немесе жүксіз Қазақстан Республикасы аумағында отандық немесе шетелдік ірі габаритті және/немесе ауыр салмақты автокөліктің жүруі үшін ауыр салмақты және (немесе) ірі габаритті автокөлік құралдары жүруі не арнайы рұқсаттың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 операторларына қатысты</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 операторы елді-мекен атауы, автокөлік құралына міндетті техникалық байқау жүргізген жері туралы мәліметтері көрсетілген, қызмет көрсету аймағы шегінде автокөлік құралына міндетті техникалық байқау жүргізу үшін шығу кестесін жасауды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және (немесе) мобильдік желі қолданып міндетті техникалық байқау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аймағы шегінде автокөлік құралына міндетті техникалық байқау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техникалық байқау жүргізу нәтижесі бойынша көлік құралдарына және олардың тіркемелеріне міндетті техникалық байқаудың бірыңғай ақпараттық жүйеге мәлімет беруді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мен тіркемелерді пайдалануға тыйым салынатын жарамсыздық пен жағдайлар анықталмаған, көлік құралына міндетті техникалық байқауды мерзімдік жүргізуіне сәйкес келесі міндетті техникалық байқау мерзімі көрсетілген диагностикалық картасын беруді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біліктілік талаптарға сәйкес келмейтін қызметшілерді міндетті техникалық байқау өткізуге жібермеу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 бес күн ішінде техникалық байқау орталығының орналасқан жері ауысуы туралы хабарламаны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автомобильмен тасымалдауды жүзеге асыратын автомобиль тасымалдаушылар қатысты</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автомобильмен тасымалдауды жүзеге асыруға рұқсат куәлігі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құралдарына халықаралық автомобильмен тасымалдауды жүзеге асыруға рұқсат карточкасы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Тахографпен жабдықталған автобустардың, жүк көліктің және қауіпті жүктерді автомобильмен тасымалдау, жолаушыларды, багажды және жүктерді халықаралық автомобильмен тасымалдау, сондай-ақ қалааралық облыс аралық уақтылы, ауданаралық (облыс ішінде қалааралық) уақтылы емес жолаушылар мен багажды автомобильмен тасымалдау барысында пайдаланылатын мамандырылған автомобильдердің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бұзылатын жүктерді тасымалдау бойынша қызметтерді көрсететін, автомобиль тасымалдаушыларға қатысты</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жолаушылар мен азық-түлікті, сондай-ақ тасымалдау кезінде аталған мемлекеттік органдардың қорытындысын қажет ететін жүктерді халықаралық тасымалдауға жіберу туралы санитарлық-эпидемиологиялық органдардың қорытындысы бойынша талаптарды орындауды қамтамасыз ету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тіркелген, уәкілетті органмен берілетін тез бұзылатын жүктерді халықаралық тасымалдау үшін арналған автокөлік құралдарына Куәлігі болуы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 жөндеу және өндірістік базасы, техникалық құралдары, тиеу-түсіру тетіктері, бақылау-өлшеу аппаратуралары, жабдықталған қызметтік жайдың болуы немесе өзіні жөндеу және өндірістік базасы жоқ кәсіпорында басқа кәсіпорындармен жасалған тиісті жұмыс түрлерін орындауға шарттың болуы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Лауазымдық тұлға (тұлғалар) ___________ ______ ______________________</w:t>
      </w:r>
      <w:r>
        <w:br/>
      </w:r>
      <w:r>
        <w:rPr>
          <w:rFonts w:ascii="Times New Roman"/>
          <w:b w:val="false"/>
          <w:i w:val="false"/>
          <w:color w:val="000000"/>
          <w:sz w:val="28"/>
        </w:rPr>
        <w:t>
                         (лауазымы)  (қолы) (Т.А.Ә. (болған жағдайда)</w:t>
      </w:r>
      <w:r>
        <w:br/>
      </w:r>
      <w:r>
        <w:rPr>
          <w:rFonts w:ascii="Times New Roman"/>
          <w:b w:val="false"/>
          <w:i w:val="false"/>
          <w:color w:val="000000"/>
          <w:sz w:val="28"/>
        </w:rPr>
        <w:t>
                        ___________ _________ _______________________</w:t>
      </w:r>
      <w:r>
        <w:br/>
      </w:r>
      <w:r>
        <w:rPr>
          <w:rFonts w:ascii="Times New Roman"/>
          <w:b w:val="false"/>
          <w:i w:val="false"/>
          <w:color w:val="000000"/>
          <w:sz w:val="28"/>
        </w:rPr>
        <w:t>
                        (лауазымы) (қолы) (Т.А.Ә. (болған жағдайда)</w:t>
      </w:r>
      <w:r>
        <w:br/>
      </w:r>
      <w:r>
        <w:rPr>
          <w:rFonts w:ascii="Times New Roman"/>
          <w:b w:val="false"/>
          <w:i w:val="false"/>
          <w:color w:val="000000"/>
          <w:sz w:val="28"/>
        </w:rPr>
        <w:t>
Тексерілетін субъектінің жетекшісі __________________________________                          (Т.А.Ә. (болған жағдайда), лауазымы) (қолы)</w:t>
      </w:r>
    </w:p>
    <w:bookmarkStart w:name="z99"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2015 жылғы 29 маусымдағы      </w:t>
      </w:r>
      <w:r>
        <w:br/>
      </w:r>
      <w:r>
        <w:rPr>
          <w:rFonts w:ascii="Times New Roman"/>
          <w:b w:val="false"/>
          <w:i w:val="false"/>
          <w:color w:val="000000"/>
          <w:sz w:val="28"/>
        </w:rPr>
        <w:t>
№ 739 және Қазақстан Республикасы</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2015 жылғы 20 шілдедегі    </w:t>
      </w:r>
      <w:r>
        <w:br/>
      </w:r>
      <w:r>
        <w:rPr>
          <w:rFonts w:ascii="Times New Roman"/>
          <w:b w:val="false"/>
          <w:i w:val="false"/>
          <w:color w:val="000000"/>
          <w:sz w:val="28"/>
        </w:rPr>
        <w:t xml:space="preserve">
№ 543 бірлескен бұйрығына    </w:t>
      </w:r>
      <w:r>
        <w:br/>
      </w:r>
      <w:r>
        <w:rPr>
          <w:rFonts w:ascii="Times New Roman"/>
          <w:b w:val="false"/>
          <w:i w:val="false"/>
          <w:color w:val="000000"/>
          <w:sz w:val="28"/>
        </w:rPr>
        <w:t xml:space="preserve">
4 қосымша               </w:t>
      </w:r>
    </w:p>
    <w:bookmarkEnd w:id="21"/>
    <w:p>
      <w:pPr>
        <w:spacing w:after="0"/>
        <w:ind w:left="0"/>
        <w:jc w:val="both"/>
      </w:pPr>
      <w:r>
        <w:rPr>
          <w:rFonts w:ascii="Times New Roman"/>
          <w:b w:val="false"/>
          <w:i w:val="false"/>
          <w:color w:val="000000"/>
          <w:sz w:val="28"/>
        </w:rPr>
        <w:t>Нысан</w:t>
      </w:r>
    </w:p>
    <w:bookmarkStart w:name="z100" w:id="22"/>
    <w:p>
      <w:pPr>
        <w:spacing w:after="0"/>
        <w:ind w:left="0"/>
        <w:jc w:val="left"/>
      </w:pPr>
      <w:r>
        <w:rPr>
          <w:rFonts w:ascii="Times New Roman"/>
          <w:b/>
          <w:i w:val="false"/>
          <w:color w:val="000000"/>
        </w:rPr>
        <w:t xml:space="preserve"> 
Мемлекеттік бақылау саласындағы теміржол көлігі саласында тексеру парағы</w:t>
      </w:r>
    </w:p>
    <w:bookmarkEnd w:id="22"/>
    <w:p>
      <w:pPr>
        <w:spacing w:after="0"/>
        <w:ind w:left="0"/>
        <w:jc w:val="both"/>
      </w:pPr>
      <w:r>
        <w:rPr>
          <w:rFonts w:ascii="Times New Roman"/>
          <w:b w:val="false"/>
          <w:i w:val="false"/>
          <w:color w:val="000000"/>
          <w:sz w:val="28"/>
        </w:rPr>
        <w:t>Тексеруді тағайындаған мемлекеттік орган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Тексерулерді тағайындау туралы акт 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 атауы__________________________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субъектінің (объектінің) (ЖСН), БСН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Орналасу орны 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5247"/>
        <w:gridCol w:w="2073"/>
        <w:gridCol w:w="1674"/>
        <w:gridCol w:w="1485"/>
        <w:gridCol w:w="1486"/>
      </w:tblGrid>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келеді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келмейді</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Кірме жолдарға қатысты</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процесіне қатысушылар мен жылжымалы теміржол құрамының иелері уәкілетті органға жылжымалы теміржол құрамына, сондай-ақ магистральдық, станциялық және кірме жолдарға жүргізілген жоспарлы жөндеу туралы ақпарат береді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вокзалына қатысты</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көрсетуге арналған вокзал құрылыстары жарамды техникалық жай-күйде ұсталуға тиіс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вокзалында халық жолаушылар поездарының жөнелтілу және келу уақыттары, жолаушылардың жол жүру және багажды, жүк-багажды тасымалдау құны, поездарда бос орындардың болуы, шұғыл медициналық көмек, шағымдар мен ұсыныстар кітапшасының тұрған орны туралы, билет және багаж кассаларының жұмыс режимі, вокзал үй-жайларының орналасуы, сондай-ақ халыққа көрсетілетін қызметтер тізбесі туралы шынайы ақпаратпен қамтамасыз етіледі.</w:t>
            </w:r>
          </w:p>
          <w:p>
            <w:pPr>
              <w:spacing w:after="20"/>
              <w:ind w:left="20"/>
              <w:jc w:val="both"/>
            </w:pPr>
            <w:r>
              <w:rPr>
                <w:rFonts w:ascii="Times New Roman"/>
                <w:b w:val="false"/>
                <w:i w:val="false"/>
                <w:color w:val="000000"/>
                <w:sz w:val="20"/>
              </w:rPr>
              <w:t>Ақпаратты беру тілдерді, мәтіндерді, Брайль қарпін, тактильдік қатынасты, ірі қаріпті, қолжетімді мультимедиялық құралдарды пайдалана отырып, мүгедектер үшін де қамтамасыз етіледі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процесіне қатысушыларға қатысты</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жылжымалы құрамын мемлекеттік тіркеу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көлігі саласындағы жүктерді тасымалдауға лицензия болуы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процесіне қатысушылар мен жылжымалы теміржол құрамының иелері уәкілетті органға жылжымалы теміржол құрамына, сондай-ақ магистральдық, станциялық және кірме жолдарға жүргізілген жоспарлы жөндеу туралы ақпарат береді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Лауазымдық тұлға (тұлғалар) ______________ __________________________</w:t>
      </w:r>
      <w:r>
        <w:br/>
      </w:r>
      <w:r>
        <w:rPr>
          <w:rFonts w:ascii="Times New Roman"/>
          <w:b w:val="false"/>
          <w:i w:val="false"/>
          <w:color w:val="000000"/>
          <w:sz w:val="28"/>
        </w:rPr>
        <w:t>
                          (лауазымы) (қолы) (Т.А.Ә. (болған жағдайда)</w:t>
      </w:r>
      <w:r>
        <w:br/>
      </w:r>
      <w:r>
        <w:rPr>
          <w:rFonts w:ascii="Times New Roman"/>
          <w:b w:val="false"/>
          <w:i w:val="false"/>
          <w:color w:val="000000"/>
          <w:sz w:val="28"/>
        </w:rPr>
        <w:t>
                     ______________ _________ _______________________</w:t>
      </w:r>
      <w:r>
        <w:br/>
      </w:r>
      <w:r>
        <w:rPr>
          <w:rFonts w:ascii="Times New Roman"/>
          <w:b w:val="false"/>
          <w:i w:val="false"/>
          <w:color w:val="000000"/>
          <w:sz w:val="28"/>
        </w:rPr>
        <w:t>
                        (лауазымы) (қолы) (Т.А.Ә. (болған жағдайда)</w:t>
      </w:r>
    </w:p>
    <w:p>
      <w:pPr>
        <w:spacing w:after="0"/>
        <w:ind w:left="0"/>
        <w:jc w:val="both"/>
      </w:pPr>
      <w:r>
        <w:rPr>
          <w:rFonts w:ascii="Times New Roman"/>
          <w:b w:val="false"/>
          <w:i w:val="false"/>
          <w:color w:val="000000"/>
          <w:sz w:val="28"/>
        </w:rPr>
        <w:t>Тексерілетін субъектінің жетекшісі _________________________________</w:t>
      </w:r>
      <w:r>
        <w:br/>
      </w:r>
      <w:r>
        <w:rPr>
          <w:rFonts w:ascii="Times New Roman"/>
          <w:b w:val="false"/>
          <w:i w:val="false"/>
          <w:color w:val="000000"/>
          <w:sz w:val="28"/>
        </w:rPr>
        <w:t>
                          (Т.А.Ә. (болған жағдайда), лауазымы) (қолы)</w:t>
      </w:r>
    </w:p>
    <w:bookmarkStart w:name="z101"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2015 жылғы 29 маусымдағы      </w:t>
      </w:r>
      <w:r>
        <w:br/>
      </w:r>
      <w:r>
        <w:rPr>
          <w:rFonts w:ascii="Times New Roman"/>
          <w:b w:val="false"/>
          <w:i w:val="false"/>
          <w:color w:val="000000"/>
          <w:sz w:val="28"/>
        </w:rPr>
        <w:t>
№ 739 және Қазақстан Республикасы</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2015 жылғы 20 шілдедегі    </w:t>
      </w:r>
      <w:r>
        <w:br/>
      </w:r>
      <w:r>
        <w:rPr>
          <w:rFonts w:ascii="Times New Roman"/>
          <w:b w:val="false"/>
          <w:i w:val="false"/>
          <w:color w:val="000000"/>
          <w:sz w:val="28"/>
        </w:rPr>
        <w:t xml:space="preserve">
№ 543 бірлескен бұйрығына    </w:t>
      </w:r>
      <w:r>
        <w:br/>
      </w:r>
      <w:r>
        <w:rPr>
          <w:rFonts w:ascii="Times New Roman"/>
          <w:b w:val="false"/>
          <w:i w:val="false"/>
          <w:color w:val="000000"/>
          <w:sz w:val="28"/>
        </w:rPr>
        <w:t xml:space="preserve">
5 қосымша            </w:t>
      </w:r>
    </w:p>
    <w:bookmarkEnd w:id="23"/>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Мемлекеттік бақылау және қадағалау саласындағы ішкі су көлігі саласында тексеру парағы</w:t>
      </w:r>
    </w:p>
    <w:p>
      <w:pPr>
        <w:spacing w:after="0"/>
        <w:ind w:left="0"/>
        <w:jc w:val="both"/>
      </w:pPr>
      <w:r>
        <w:rPr>
          <w:rFonts w:ascii="Times New Roman"/>
          <w:b w:val="false"/>
          <w:i w:val="false"/>
          <w:color w:val="000000"/>
          <w:sz w:val="28"/>
        </w:rPr>
        <w:t>Тексеруді тағайындаған мемлекеттік орган_____________________________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 атауы__________________________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субъектінің (объектінің) (ЖСН) БСН______________________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орнының мекенжайы_________________________________________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4881"/>
        <w:gridCol w:w="2030"/>
        <w:gridCol w:w="1823"/>
        <w:gridCol w:w="2259"/>
        <w:gridCol w:w="2260"/>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келеді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келмейді</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су жолдарына қатысты</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су жолдарының жағалау белдеуiне, навигациялық шырақтарды қоспағанда, кеме жолына қарай бағытталған қандай да бiр тұрақты шырақтар орнатуға тыйым салудың қамтамасыз етілуі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жабдықтар құралдарын, оның iшiнде жүзу жабдықтары мен өзге де жабдықтарды орнатуы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Кемелердiң, салдардың және басқа да жүзу объектiлерiнiң кедергiсiз және қауiпсiз өткiзiлуiн қамтамасыз ету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есебiнен олардың кiреберiстерiнде қажеттi су түбiн тереңдету және су түбiн тазалау жұмыстарын жүргiзу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Кемелердiң қауiпсiз жүрiп өтуi үшiн қажеттi құрылыстар мен керек-жарақтарды дайындау, орнату және күтiп ұстау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көпiрлер қанаттарын ашу және көтеру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 тұрақтарына қатысты</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База-тұрақта шағын көлемді кемелердің жүзуге шығуға және қайтуына, олардың жарамдылығын, жолаушылар сыйымдылығы және жүккөтергіш нормаларын сақтау бойынша, сондай-ақ кеме жүргізушілерін ауа райы туралы хабарлауға кеме жүргізушілерінде міндетті кеме және кеме жүргізушінің құжаттары болуын көздейтін режимді орнату бойынша талаптардың сақталуы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База-тұрақтың аумағы мыналармен жабдықталуы:</w:t>
            </w:r>
            <w:r>
              <w:br/>
            </w:r>
            <w:r>
              <w:rPr>
                <w:rFonts w:ascii="Times New Roman"/>
                <w:b w:val="false"/>
                <w:i w:val="false"/>
                <w:color w:val="000000"/>
                <w:sz w:val="20"/>
              </w:rPr>
              <w:t>
1) қолайлы кiреберіс жолдармен;</w:t>
            </w:r>
            <w:r>
              <w:br/>
            </w:r>
            <w:r>
              <w:rPr>
                <w:rFonts w:ascii="Times New Roman"/>
                <w:b w:val="false"/>
                <w:i w:val="false"/>
                <w:color w:val="000000"/>
                <w:sz w:val="20"/>
              </w:rPr>
              <w:t>
2) жолаушыларды отырғызу мен түсiру үшiн арнайы жабдықталған айлақтармен;</w:t>
            </w:r>
            <w:r>
              <w:br/>
            </w:r>
            <w:r>
              <w:rPr>
                <w:rFonts w:ascii="Times New Roman"/>
                <w:b w:val="false"/>
                <w:i w:val="false"/>
                <w:color w:val="000000"/>
                <w:sz w:val="20"/>
              </w:rPr>
              <w:t>
3) шағын көлемді кемелерден сарқынды суларды, өңделген мұнай өнiмдерiн, құрғақ қоқысты, тағам қалдықтарын қабылдауға арналған контейнерлер мен арнайы ыдыстармен;</w:t>
            </w:r>
            <w:r>
              <w:br/>
            </w:r>
            <w:r>
              <w:rPr>
                <w:rFonts w:ascii="Times New Roman"/>
                <w:b w:val="false"/>
                <w:i w:val="false"/>
                <w:color w:val="000000"/>
                <w:sz w:val="20"/>
              </w:rPr>
              <w:t>
4) аумақтарды және су акваториясын, пирстердi, бокстарды, арқандап байлау құрылғыларын, құтқару және өртке қарсы құралдарды жарықтандыру үшiн жарық беру құрылғыларымен. Жарық беру құрылғылары бағытты әрекетке арналған қалпақтармен жарақталады. Қараңғы түскеннен бастап айлақтардың өзектi артқы жағында айнала жарық беретiн ақ оттар әрбiр 50 метр сайын жағылады, бiрақ айлақ төсемiнен екi метр биiктiкте орналасқан кемiнде екi от болады.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База-тұрақта шағын көлемді кемелердiң шығуы мен олардың қайта келуiн есепке алу журналының еркін нысанда жүргiзiлуi</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 орналастыратын база-тұрақта стендті ресімдеу бойынша талаптардың сақталуы:</w:t>
            </w:r>
            <w:r>
              <w:br/>
            </w:r>
            <w:r>
              <w:rPr>
                <w:rFonts w:ascii="Times New Roman"/>
                <w:b w:val="false"/>
                <w:i w:val="false"/>
                <w:color w:val="000000"/>
                <w:sz w:val="20"/>
              </w:rPr>
              <w:t>
1) шағын көлемді кемелердiң база-тұрақтың су айдыны бойынша және iргелес ауданда жүзу схемасы;</w:t>
            </w:r>
            <w:r>
              <w:br/>
            </w:r>
            <w:r>
              <w:rPr>
                <w:rFonts w:ascii="Times New Roman"/>
                <w:b w:val="false"/>
                <w:i w:val="false"/>
                <w:color w:val="000000"/>
                <w:sz w:val="20"/>
              </w:rPr>
              <w:t>
2) белгiленген мерзiмде база-тұраққа қайтып келмеген шағын көлемді кемелердi iздестіру және оларға көмек көрсету жөнiндегi iс-шаралар;</w:t>
            </w:r>
            <w:r>
              <w:br/>
            </w:r>
            <w:r>
              <w:rPr>
                <w:rFonts w:ascii="Times New Roman"/>
                <w:b w:val="false"/>
                <w:i w:val="false"/>
                <w:color w:val="000000"/>
                <w:sz w:val="20"/>
              </w:rPr>
              <w:t>
3) база-тұрақтағы жұмыстың iшкi тәртiбi;</w:t>
            </w:r>
            <w:r>
              <w:br/>
            </w:r>
            <w:r>
              <w:rPr>
                <w:rFonts w:ascii="Times New Roman"/>
                <w:b w:val="false"/>
                <w:i w:val="false"/>
                <w:color w:val="000000"/>
                <w:sz w:val="20"/>
              </w:rPr>
              <w:t>
4) шағын көлемдi кемелердi пайдалану қағидалары;</w:t>
            </w:r>
            <w:r>
              <w:br/>
            </w:r>
            <w:r>
              <w:rPr>
                <w:rFonts w:ascii="Times New Roman"/>
                <w:b w:val="false"/>
                <w:i w:val="false"/>
                <w:color w:val="000000"/>
                <w:sz w:val="20"/>
              </w:rPr>
              <w:t>
5) ағымдағы тәулiктерге ауа райы болжамы туралы мәлiметтер;</w:t>
            </w:r>
            <w:r>
              <w:br/>
            </w:r>
            <w:r>
              <w:rPr>
                <w:rFonts w:ascii="Times New Roman"/>
                <w:b w:val="false"/>
                <w:i w:val="false"/>
                <w:color w:val="000000"/>
                <w:sz w:val="20"/>
              </w:rPr>
              <w:t>
6) адамдармен суда болатын жазатайым оқиғалардың алдын алу шаралары жөнiндегі плакаттар;</w:t>
            </w:r>
            <w:r>
              <w:br/>
            </w:r>
            <w:r>
              <w:rPr>
                <w:rFonts w:ascii="Times New Roman"/>
                <w:b w:val="false"/>
                <w:i w:val="false"/>
                <w:color w:val="000000"/>
                <w:sz w:val="20"/>
              </w:rPr>
              <w:t>
7) жақын жердегі құқық қорғау органдары мен құтқару станциясы бөлімдерінің телефондары мен мекенжайлары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Лауазымдық тұлға (тұлғалар) ______________ __________________________</w:t>
      </w:r>
      <w:r>
        <w:br/>
      </w:r>
      <w:r>
        <w:rPr>
          <w:rFonts w:ascii="Times New Roman"/>
          <w:b w:val="false"/>
          <w:i w:val="false"/>
          <w:color w:val="000000"/>
          <w:sz w:val="28"/>
        </w:rPr>
        <w:t>
                        (лауазымы) (қолы) (Т.А.Ә. (болған жағдайда)</w:t>
      </w:r>
      <w:r>
        <w:br/>
      </w:r>
      <w:r>
        <w:rPr>
          <w:rFonts w:ascii="Times New Roman"/>
          <w:b w:val="false"/>
          <w:i w:val="false"/>
          <w:color w:val="000000"/>
          <w:sz w:val="28"/>
        </w:rPr>
        <w:t>
                     ______________ _________ _______________________</w:t>
      </w:r>
      <w:r>
        <w:br/>
      </w:r>
      <w:r>
        <w:rPr>
          <w:rFonts w:ascii="Times New Roman"/>
          <w:b w:val="false"/>
          <w:i w:val="false"/>
          <w:color w:val="000000"/>
          <w:sz w:val="28"/>
        </w:rPr>
        <w:t>
                        (лауазымы) (қолы) (Т.А.Ә. (болған жағдайда)</w:t>
      </w:r>
      <w:r>
        <w:br/>
      </w:r>
      <w:r>
        <w:rPr>
          <w:rFonts w:ascii="Times New Roman"/>
          <w:b w:val="false"/>
          <w:i w:val="false"/>
          <w:color w:val="000000"/>
          <w:sz w:val="28"/>
        </w:rPr>
        <w:t>
Тексерілетін субъектінің жетекшісі _________________________________</w:t>
      </w:r>
      <w:r>
        <w:br/>
      </w:r>
      <w:r>
        <w:rPr>
          <w:rFonts w:ascii="Times New Roman"/>
          <w:b w:val="false"/>
          <w:i w:val="false"/>
          <w:color w:val="000000"/>
          <w:sz w:val="28"/>
        </w:rPr>
        <w:t>
                        (Т.А.Ә. (болған жағдайда), лауазымы) (қолы)</w:t>
      </w:r>
    </w:p>
    <w:bookmarkStart w:name="z102"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2015 жылғы 29 маусымдағы      </w:t>
      </w:r>
      <w:r>
        <w:br/>
      </w:r>
      <w:r>
        <w:rPr>
          <w:rFonts w:ascii="Times New Roman"/>
          <w:b w:val="false"/>
          <w:i w:val="false"/>
          <w:color w:val="000000"/>
          <w:sz w:val="28"/>
        </w:rPr>
        <w:t>
№ 739 және Қазақстан Республикасы</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2015 жылғы 20 шілдедегі    </w:t>
      </w:r>
      <w:r>
        <w:br/>
      </w:r>
      <w:r>
        <w:rPr>
          <w:rFonts w:ascii="Times New Roman"/>
          <w:b w:val="false"/>
          <w:i w:val="false"/>
          <w:color w:val="000000"/>
          <w:sz w:val="28"/>
        </w:rPr>
        <w:t xml:space="preserve">
№ 543 бірлескен бұйрығына    </w:t>
      </w:r>
      <w:r>
        <w:br/>
      </w:r>
      <w:r>
        <w:rPr>
          <w:rFonts w:ascii="Times New Roman"/>
          <w:b w:val="false"/>
          <w:i w:val="false"/>
          <w:color w:val="000000"/>
          <w:sz w:val="28"/>
        </w:rPr>
        <w:t xml:space="preserve">
6 қосымша              </w:t>
      </w:r>
    </w:p>
    <w:bookmarkEnd w:id="24"/>
    <w:p>
      <w:pPr>
        <w:spacing w:after="0"/>
        <w:ind w:left="0"/>
        <w:jc w:val="both"/>
      </w:pPr>
      <w:r>
        <w:rPr>
          <w:rFonts w:ascii="Times New Roman"/>
          <w:b w:val="false"/>
          <w:i w:val="false"/>
          <w:color w:val="000000"/>
          <w:sz w:val="28"/>
        </w:rPr>
        <w:t>Нысан</w:t>
      </w:r>
    </w:p>
    <w:bookmarkStart w:name="z103" w:id="25"/>
    <w:p>
      <w:pPr>
        <w:spacing w:after="0"/>
        <w:ind w:left="0"/>
        <w:jc w:val="left"/>
      </w:pPr>
      <w:r>
        <w:rPr>
          <w:rFonts w:ascii="Times New Roman"/>
          <w:b/>
          <w:i w:val="false"/>
          <w:color w:val="000000"/>
        </w:rPr>
        <w:t xml:space="preserve"> 
Мемлекеттік бақылау және қадағалау саласындағы сауда мақсатында</w:t>
      </w:r>
      <w:r>
        <w:br/>
      </w:r>
      <w:r>
        <w:rPr>
          <w:rFonts w:ascii="Times New Roman"/>
          <w:b/>
          <w:i w:val="false"/>
          <w:color w:val="000000"/>
        </w:rPr>
        <w:t>
теңізде жүзу саласында тексеру парағы</w:t>
      </w:r>
    </w:p>
    <w:bookmarkEnd w:id="25"/>
    <w:p>
      <w:pPr>
        <w:spacing w:after="0"/>
        <w:ind w:left="0"/>
        <w:jc w:val="both"/>
      </w:pPr>
      <w:r>
        <w:rPr>
          <w:rFonts w:ascii="Times New Roman"/>
          <w:b w:val="false"/>
          <w:i w:val="false"/>
          <w:color w:val="000000"/>
          <w:sz w:val="28"/>
        </w:rPr>
        <w:t>Тексеруді тағайындаған мемлекеттік орган_____________________________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акті_____________________________________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 атауы__________________________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субъектінің (объектінің) (ЖСН), БСН_____________________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орнының мекенжайы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4651"/>
        <w:gridCol w:w="1828"/>
        <w:gridCol w:w="2173"/>
        <w:gridCol w:w="2333"/>
        <w:gridCol w:w="2266"/>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келеді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келмейді</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порттарына қатысты</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(көлік, шекара, санитариялық-карантиндік, фитосанитариялық, мемлекеттік кіріс органдарының және басқаларының) лауазымды адамдарының бақылау және қадағалау функцияларын жүзеге асыруы үшін олардың теңіз портына келетін кемелерге кіруін қамтамасыз ету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көлігі мамандарын даярлау (қайта даярлау) білім беру ұйымдарына қатысты</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және теңіз оқу-тренажер орталықтары теңіз көлігі мамандарын даярлауды (қайта даярлауды) және олардың біліктілігін арттыруды уәкілетті органның хабарламасынан кейін жүзеге асырады. Хабарламаға уәкілетті орган айқындаған уәкілетті ұйымның оң қорытындысы қоса беріледі.</w:t>
            </w:r>
          </w:p>
          <w:p>
            <w:pPr>
              <w:spacing w:after="20"/>
              <w:ind w:left="20"/>
              <w:jc w:val="both"/>
            </w:pPr>
            <w:r>
              <w:rPr>
                <w:rFonts w:ascii="Times New Roman"/>
                <w:b w:val="false"/>
                <w:i w:val="false"/>
                <w:color w:val="000000"/>
                <w:sz w:val="20"/>
              </w:rPr>
              <w:t>Теңіз көлігі мамандарын даярлау (қайта даярлау) және олардың біліктілігін арттыру жөніндегі қызметтің басталғаны немесе тоқтатылғаны туралы хабарламаны білім беру ұйымдары, теңіз оқу-тренажер орталықтары «Рұқсаттар және хабарламалар туралы» Қазақстан Республикасының Заңында белгіленген тәртіппен береді.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теңіз көлігі мамандарын даярлау (қайта даярлау) кезінде жүзу практикасын ұйымдастыруды қамтамасыз етеді.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Лауазымдық тұлға (тұлғалар) ______________ __________________________</w:t>
      </w:r>
      <w:r>
        <w:br/>
      </w:r>
      <w:r>
        <w:rPr>
          <w:rFonts w:ascii="Times New Roman"/>
          <w:b w:val="false"/>
          <w:i w:val="false"/>
          <w:color w:val="000000"/>
          <w:sz w:val="28"/>
        </w:rPr>
        <w:t>
                          (лауазымы) (қолы) (Т.А.Ә. (болған жағдайда)</w:t>
      </w:r>
      <w:r>
        <w:br/>
      </w:r>
      <w:r>
        <w:rPr>
          <w:rFonts w:ascii="Times New Roman"/>
          <w:b w:val="false"/>
          <w:i w:val="false"/>
          <w:color w:val="000000"/>
          <w:sz w:val="28"/>
        </w:rPr>
        <w:t>
                     ______________ _________ _______________________</w:t>
      </w:r>
      <w:r>
        <w:br/>
      </w:r>
      <w:r>
        <w:rPr>
          <w:rFonts w:ascii="Times New Roman"/>
          <w:b w:val="false"/>
          <w:i w:val="false"/>
          <w:color w:val="000000"/>
          <w:sz w:val="28"/>
        </w:rPr>
        <w:t>
                         (лауазымы) (қолы) (Т.А.Ә. (болған жағдайда)</w:t>
      </w:r>
    </w:p>
    <w:p>
      <w:pPr>
        <w:spacing w:after="0"/>
        <w:ind w:left="0"/>
        <w:jc w:val="both"/>
      </w:pPr>
      <w:r>
        <w:rPr>
          <w:rFonts w:ascii="Times New Roman"/>
          <w:b w:val="false"/>
          <w:i w:val="false"/>
          <w:color w:val="000000"/>
          <w:sz w:val="28"/>
        </w:rPr>
        <w:t>Тексерілетін субъектінің жетекшісі _________________________________</w:t>
      </w:r>
      <w:r>
        <w:br/>
      </w:r>
      <w:r>
        <w:rPr>
          <w:rFonts w:ascii="Times New Roman"/>
          <w:b w:val="false"/>
          <w:i w:val="false"/>
          <w:color w:val="000000"/>
          <w:sz w:val="28"/>
        </w:rPr>
        <w:t>
                         (Т.А.Ә. (болған жағдайда), лауазымы) (қолы)</w:t>
      </w:r>
    </w:p>
    <w:bookmarkStart w:name="z104"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2015 жылғы 29 маусымдағы      </w:t>
      </w:r>
      <w:r>
        <w:br/>
      </w:r>
      <w:r>
        <w:rPr>
          <w:rFonts w:ascii="Times New Roman"/>
          <w:b w:val="false"/>
          <w:i w:val="false"/>
          <w:color w:val="000000"/>
          <w:sz w:val="28"/>
        </w:rPr>
        <w:t>
№ 739 және Қазақстан Республикасы</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2015 жылғы 20 шілдедегі    </w:t>
      </w:r>
      <w:r>
        <w:br/>
      </w:r>
      <w:r>
        <w:rPr>
          <w:rFonts w:ascii="Times New Roman"/>
          <w:b w:val="false"/>
          <w:i w:val="false"/>
          <w:color w:val="000000"/>
          <w:sz w:val="28"/>
        </w:rPr>
        <w:t xml:space="preserve">
№ 543 бірлескен бұйрығына    </w:t>
      </w:r>
      <w:r>
        <w:br/>
      </w:r>
      <w:r>
        <w:rPr>
          <w:rFonts w:ascii="Times New Roman"/>
          <w:b w:val="false"/>
          <w:i w:val="false"/>
          <w:color w:val="000000"/>
          <w:sz w:val="28"/>
        </w:rPr>
        <w:t xml:space="preserve">
7 қосымша             </w:t>
      </w:r>
    </w:p>
    <w:bookmarkEnd w:id="26"/>
    <w:bookmarkStart w:name="z105" w:id="27"/>
    <w:p>
      <w:pPr>
        <w:spacing w:after="0"/>
        <w:ind w:left="0"/>
        <w:jc w:val="left"/>
      </w:pPr>
      <w:r>
        <w:rPr>
          <w:rFonts w:ascii="Times New Roman"/>
          <w:b/>
          <w:i w:val="false"/>
          <w:color w:val="000000"/>
        </w:rPr>
        <w:t xml:space="preserve"> 
Күші жойылған кейбір нормативтік құқықтық актілердің тізбесі</w:t>
      </w:r>
    </w:p>
    <w:bookmarkEnd w:id="27"/>
    <w:bookmarkStart w:name="z106" w:id="28"/>
    <w:p>
      <w:pPr>
        <w:spacing w:after="0"/>
        <w:ind w:left="0"/>
        <w:jc w:val="both"/>
      </w:pPr>
      <w:r>
        <w:rPr>
          <w:rFonts w:ascii="Times New Roman"/>
          <w:b w:val="false"/>
          <w:i w:val="false"/>
          <w:color w:val="000000"/>
          <w:sz w:val="28"/>
        </w:rPr>
        <w:t>
      1. «Автомобиль және темір жол көлігі саласындағы мемлекеттік бақылау, сауда мақсатында теңізде жүзу және ішкі су көлігі саласындағы мемлекеттік қадағалау бойынша жеке кәсіпкерлік саласында тәуекел дәрежесін бағалау өлшемдерін және тексеру парақтарының нысанын бекіту туралы» Қазақстан Республикасы Көлік және коммуникация министрінің 2011 жылғы 23 маусымдағы № 385 және Қазақстан Республикасы Экономикалық даму және сауда министрінің міндетін атқарушының 2011 жылғы 29 маусымдағы № 192 </w:t>
      </w:r>
      <w:r>
        <w:rPr>
          <w:rFonts w:ascii="Times New Roman"/>
          <w:b w:val="false"/>
          <w:i w:val="false"/>
          <w:color w:val="000000"/>
          <w:sz w:val="28"/>
        </w:rPr>
        <w:t>бірлескен бұйрығы</w:t>
      </w:r>
      <w:r>
        <w:rPr>
          <w:rFonts w:ascii="Times New Roman"/>
          <w:b w:val="false"/>
          <w:i w:val="false"/>
          <w:color w:val="000000"/>
          <w:sz w:val="28"/>
        </w:rPr>
        <w:t xml:space="preserve"> (Қазақстан Республикасы нормативтік құқықтық актілерінің ақпараттық-құқықтық жүйесінде № 7089 тіркелген, «Юридическая газета» газетінде 2011 жылғы 10 тамызда № 114 (2104); 2011 жылғы 11 тамызда № 115 (2105) жарияланған.</w:t>
      </w:r>
      <w:r>
        <w:br/>
      </w:r>
      <w:r>
        <w:rPr>
          <w:rFonts w:ascii="Times New Roman"/>
          <w:b w:val="false"/>
          <w:i w:val="false"/>
          <w:color w:val="000000"/>
          <w:sz w:val="28"/>
        </w:rPr>
        <w:t>
</w:t>
      </w:r>
      <w:r>
        <w:rPr>
          <w:rFonts w:ascii="Times New Roman"/>
          <w:b w:val="false"/>
          <w:i w:val="false"/>
          <w:color w:val="000000"/>
          <w:sz w:val="28"/>
        </w:rPr>
        <w:t>
      2. «Автомобиль және темір жол көлігі саласындағы мемлекеттік бақылау, сауда мақсатында теңізде жүзу және ішкі су көлігі саласындағы мемлекеттік қадағалау бойынша жеке кәсіпкерлік саласында тәуекел дәрежесін бағалау өлшемдерін және тексеру парақтарының нысанын бекіту туралы» Көлік және коммуникация министрінің 2011 жылғы 23 маусымдағы № 385 және Экономикалық даму және сауда министрінің міндетін атқарушының 2011 жылғы 29 маусымдағы № 192 бірлескен бұйрығына өзгерістер мен толықтырулар енгізу туралы» Қазақстан Республикасы Көлік және коммуникация министрінің 2012 жылғы 24 шілдедегі № 447 және Қазақстан Республикасы Экономикалық даму және сауда министрінің 2012 жылғы 21 тамыздағы № 255 </w:t>
      </w:r>
      <w:r>
        <w:rPr>
          <w:rFonts w:ascii="Times New Roman"/>
          <w:b w:val="false"/>
          <w:i w:val="false"/>
          <w:color w:val="000000"/>
          <w:sz w:val="28"/>
        </w:rPr>
        <w:t>бірлескен бұйрығы</w:t>
      </w:r>
      <w:r>
        <w:rPr>
          <w:rFonts w:ascii="Times New Roman"/>
          <w:b w:val="false"/>
          <w:i w:val="false"/>
          <w:color w:val="000000"/>
          <w:sz w:val="28"/>
        </w:rPr>
        <w:t xml:space="preserve"> (Қазақстан Республикасы нормативтік құқықтық актілерінің ақпараттық-құқықтық жүйесінде № 7929 тіркелген, «Егемен Қазақстан» газетінде 2012 жылғы 24 қазанда № 696-701 (27773) жарияланған.</w:t>
      </w:r>
      <w:r>
        <w:br/>
      </w:r>
      <w:r>
        <w:rPr>
          <w:rFonts w:ascii="Times New Roman"/>
          <w:b w:val="false"/>
          <w:i w:val="false"/>
          <w:color w:val="000000"/>
          <w:sz w:val="28"/>
        </w:rPr>
        <w:t>
</w:t>
      </w:r>
      <w:r>
        <w:rPr>
          <w:rFonts w:ascii="Times New Roman"/>
          <w:b w:val="false"/>
          <w:i w:val="false"/>
          <w:color w:val="000000"/>
          <w:sz w:val="28"/>
        </w:rPr>
        <w:t>
      3. «Автомобиль және темір жол көлігі саласындағы мемлекеттік бақылау, сауда мақсатында теңізде жүзу және ішкі су көлігі саласындағы мемлекеттік қадағалау бойынша жеке кәсіпкерлік саласында тәуекел дәрежесін бағалау өлшемдерін және тексеру парақтарының нысанын бекіту туралы» Қазақстан Республикасы Көлік және коммуникация министрінің 2011 жылғы 23 маусымдағы № 385 және Қазақстан Республикасы Экономикалық даму және сауда министрінің міндетін атқарушының 2011 жылғы 29 маусымдағы № 192 бірлескен бұйрығына өзгерістер мен толықтырулар енгізу туралы» Қазақстан Республикасы Көлік және коммуникация министрінің 2013 жылғы 15 мамырдағы № 358 және Қазақстан Республикасы Премьер-Министрінің бірінші орынбасары - Қазақстан Республикасы Өңірлік даму министрінің 2013 жылғы 17 мамырдағы № 01-04-03/77 НҚ </w:t>
      </w:r>
      <w:r>
        <w:rPr>
          <w:rFonts w:ascii="Times New Roman"/>
          <w:b w:val="false"/>
          <w:i w:val="false"/>
          <w:color w:val="000000"/>
          <w:sz w:val="28"/>
        </w:rPr>
        <w:t>бірлескен бұйрығы</w:t>
      </w:r>
      <w:r>
        <w:rPr>
          <w:rFonts w:ascii="Times New Roman"/>
          <w:b w:val="false"/>
          <w:i w:val="false"/>
          <w:color w:val="000000"/>
          <w:sz w:val="28"/>
        </w:rPr>
        <w:t xml:space="preserve"> (Қазақстан Республикасы нормативтік құқықтық актілерінің ақпараттық-құқықтық жүйесінде № 8523 тіркелген, «Егемен Қазақстан» 2013 жылғы 24 шілде № 176 (28115) жарияланған.</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header.xml" Type="http://schemas.openxmlformats.org/officeDocument/2006/relationships/header" Id="rId4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