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47da" w14:textId="42c4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теміржол, ішкі су көлігі және сауда мақсатында теңізде жүзу саласындағы тәуекел дәрежесін бағалау критерийлері мен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маусымдағы № 739 және Қазақстан Республикасының Ұлттық экономика министрінің 2015 жылғы 20 шілдедегі № 543 Бірлескен бұйрығы. Қазақстан Республикасының Әділет министрлігінде 2015 жылы 20 тамызда № 11914 болып тіркелді. Күші жойылды - Қазақстан Республикасы Инвестициялар және даму министрінің м.а. 2015 жылғы 14 желтоқсандағы № 1205 және Ұлттық экономика министрінің 2015 жылғы 29 желтоқсандағы № 823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14.12.2015 № 1205 және Ұлттық экономика министрінің 2015 жылғы 29 желтоқсандағы № 823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2011 жылғы 6 қаңтардағы Қазақстан Республикасы Заңының </w:t>
      </w:r>
      <w:r>
        <w:br/>
      </w:r>
      <w:r>
        <w:rPr>
          <w:rFonts w:ascii="Times New Roman"/>
          <w:b w:val="false"/>
          <w:i w:val="false"/>
          <w:color w:val="000000"/>
          <w:sz w:val="28"/>
        </w:rPr>
        <w:t>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 </w:t>
      </w:r>
      <w:r>
        <w:rPr>
          <w:rFonts w:ascii="Times New Roman"/>
          <w:b w:val="false"/>
          <w:i w:val="false"/>
          <w:color w:val="000000"/>
          <w:sz w:val="28"/>
        </w:rPr>
        <w:t>13-бабы</w:t>
      </w:r>
      <w:r>
        <w:rPr>
          <w:rFonts w:ascii="Times New Roman"/>
          <w:b w:val="false"/>
          <w:i w:val="false"/>
          <w:color w:val="000000"/>
          <w:sz w:val="28"/>
        </w:rPr>
        <w:t xml:space="preserve"> 3-тармағы, </w:t>
      </w:r>
      <w:r>
        <w:rPr>
          <w:rFonts w:ascii="Times New Roman"/>
          <w:b w:val="false"/>
          <w:i w:val="false"/>
          <w:color w:val="000000"/>
          <w:sz w:val="28"/>
        </w:rPr>
        <w:t>15-бабы</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көлігі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теміржол көлігі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бақылау саласындағы автомобиль көлігі саласында тексеру парағының нысаны;</w:t>
      </w:r>
      <w:r>
        <w:br/>
      </w:r>
      <w:r>
        <w:rPr>
          <w:rFonts w:ascii="Times New Roman"/>
          <w:b w:val="false"/>
          <w:i w:val="false"/>
          <w:color w:val="000000"/>
          <w:sz w:val="28"/>
        </w:rPr>
        <w:t>
</w:t>
      </w:r>
      <w:r>
        <w:rPr>
          <w:rFonts w:ascii="Times New Roman"/>
          <w:b w:val="false"/>
          <w:i w:val="false"/>
          <w:color w:val="000000"/>
          <w:sz w:val="28"/>
        </w:rPr>
        <w:t>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бақылау саласындағы теміржол көлігі саласында тексеру парағының нысаны;</w:t>
      </w:r>
      <w:r>
        <w:br/>
      </w:r>
      <w:r>
        <w:rPr>
          <w:rFonts w:ascii="Times New Roman"/>
          <w:b w:val="false"/>
          <w:i w:val="false"/>
          <w:color w:val="000000"/>
          <w:sz w:val="28"/>
        </w:rPr>
        <w:t>
</w:t>
      </w:r>
      <w:r>
        <w:rPr>
          <w:rFonts w:ascii="Times New Roman"/>
          <w:b w:val="false"/>
          <w:i w:val="false"/>
          <w:color w:val="000000"/>
          <w:sz w:val="28"/>
        </w:rPr>
        <w:t>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бақылау және қадағалау саласындағы ішкі су көлігі саласында тексеру парағының нысаны;</w:t>
      </w:r>
      <w:r>
        <w:br/>
      </w:r>
      <w:r>
        <w:rPr>
          <w:rFonts w:ascii="Times New Roman"/>
          <w:b w:val="false"/>
          <w:i w:val="false"/>
          <w:color w:val="000000"/>
          <w:sz w:val="28"/>
        </w:rPr>
        <w:t>
</w:t>
      </w:r>
      <w:r>
        <w:rPr>
          <w:rFonts w:ascii="Times New Roman"/>
          <w:b w:val="false"/>
          <w:i w:val="false"/>
          <w:color w:val="000000"/>
          <w:sz w:val="28"/>
        </w:rPr>
        <w:t>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бақылау және қадағалау саласындағы сауда мақсатында теңізде жүзу саласында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кейбір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Ұлттық экономика министрі</w:t>
      </w:r>
      <w:r>
        <w:br/>
      </w:r>
      <w:r>
        <w:rPr>
          <w:rFonts w:ascii="Times New Roman"/>
          <w:b w:val="false"/>
          <w:i w:val="false"/>
          <w:color w:val="000000"/>
          <w:sz w:val="28"/>
        </w:rPr>
        <w:t>
</w:t>
      </w:r>
      <w:r>
        <w:rPr>
          <w:rFonts w:ascii="Times New Roman"/>
          <w:b w:val="false"/>
          <w:i/>
          <w:color w:val="000000"/>
          <w:sz w:val="28"/>
        </w:rPr>
        <w:t>      министрі                          ______________ Е. Досаев</w:t>
      </w:r>
      <w:r>
        <w:br/>
      </w:r>
      <w:r>
        <w:rPr>
          <w:rFonts w:ascii="Times New Roman"/>
          <w:b w:val="false"/>
          <w:i w:val="false"/>
          <w:color w:val="000000"/>
          <w:sz w:val="28"/>
        </w:rPr>
        <w:t>
</w:t>
      </w:r>
      <w:r>
        <w:rPr>
          <w:rFonts w:ascii="Times New Roman"/>
          <w:b w:val="false"/>
          <w:i/>
          <w:color w:val="000000"/>
          <w:sz w:val="28"/>
        </w:rPr>
        <w:t>      _______________Ә.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_________________ С. Айтпаева</w:t>
      </w:r>
      <w:r>
        <w:br/>
      </w:r>
      <w:r>
        <w:rPr>
          <w:rFonts w:ascii="Times New Roman"/>
          <w:b w:val="false"/>
          <w:i w:val="false"/>
          <w:color w:val="000000"/>
          <w:sz w:val="28"/>
        </w:rPr>
        <w:t>
</w:t>
      </w:r>
      <w:r>
        <w:rPr>
          <w:rFonts w:ascii="Times New Roman"/>
          <w:b w:val="false"/>
          <w:i/>
          <w:color w:val="000000"/>
          <w:sz w:val="28"/>
        </w:rPr>
        <w:t>      2015 жылғы «____»__________</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 739 және Қазақстан Республикасы</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543 бірлескен бұйрығына    </w:t>
      </w:r>
      <w:r>
        <w:br/>
      </w:r>
      <w:r>
        <w:rPr>
          <w:rFonts w:ascii="Times New Roman"/>
          <w:b w:val="false"/>
          <w:i w:val="false"/>
          <w:color w:val="000000"/>
          <w:sz w:val="28"/>
        </w:rPr>
        <w:t xml:space="preserve">
1 қосымша             </w:t>
      </w:r>
    </w:p>
    <w:bookmarkEnd w:id="1"/>
    <w:bookmarkStart w:name="z18" w:id="2"/>
    <w:p>
      <w:pPr>
        <w:spacing w:after="0"/>
        <w:ind w:left="0"/>
        <w:jc w:val="left"/>
      </w:pPr>
      <w:r>
        <w:rPr>
          <w:rFonts w:ascii="Times New Roman"/>
          <w:b/>
          <w:i w:val="false"/>
          <w:color w:val="000000"/>
        </w:rPr>
        <w:t xml:space="preserve"> 
Автомобиль көлігі саласындағы тәуекел дәрежесін бағалау критерийлері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Осы автомобиль көлігі саласындағы тәуекел дәрежесін бағалау критерийлері «Қазақстан Республикасында мемлекеттік бақылау және қадағалау туралы» 2011 жылғы 6 қаңтардағы Қазақстан Республикасының Заңына </w:t>
      </w:r>
      <w:r>
        <w:rPr>
          <w:rFonts w:ascii="Times New Roman"/>
          <w:b w:val="false"/>
          <w:i w:val="false"/>
          <w:color w:val="000000"/>
          <w:sz w:val="28"/>
        </w:rPr>
        <w:t>11 бабы</w:t>
      </w:r>
      <w:r>
        <w:rPr>
          <w:rFonts w:ascii="Times New Roman"/>
          <w:b w:val="false"/>
          <w:i w:val="false"/>
          <w:color w:val="000000"/>
          <w:sz w:val="28"/>
        </w:rPr>
        <w:t xml:space="preserve"> 1 тармағы 2) тармақшасына сәйкес әзірленген.</w:t>
      </w:r>
      <w:r>
        <w:br/>
      </w:r>
      <w:r>
        <w:rPr>
          <w:rFonts w:ascii="Times New Roman"/>
          <w:b w:val="false"/>
          <w:i w:val="false"/>
          <w:color w:val="000000"/>
          <w:sz w:val="28"/>
        </w:rPr>
        <w:t>
</w:t>
      </w:r>
      <w:r>
        <w:rPr>
          <w:rFonts w:ascii="Times New Roman"/>
          <w:b w:val="false"/>
          <w:i w:val="false"/>
          <w:color w:val="000000"/>
          <w:sz w:val="28"/>
        </w:rPr>
        <w:t>
      2. Критерийлерде мына негізгі түсінік қолданылады:</w:t>
      </w:r>
      <w:r>
        <w:br/>
      </w:r>
      <w:r>
        <w:rPr>
          <w:rFonts w:ascii="Times New Roman"/>
          <w:b w:val="false"/>
          <w:i w:val="false"/>
          <w:color w:val="000000"/>
          <w:sz w:val="28"/>
        </w:rPr>
        <w:t>
</w:t>
      </w:r>
      <w:r>
        <w:rPr>
          <w:rFonts w:ascii="Times New Roman"/>
          <w:b w:val="false"/>
          <w:i w:val="false"/>
          <w:color w:val="000000"/>
          <w:sz w:val="28"/>
        </w:rPr>
        <w:t>
      1) автомобиль көлігі саласындағы субъектілерді тексеру – автомобильмен тасымалдаушылар, такси тасымалдаушылар, автовокзалдар, автостанциялар және жолаушыларға қызмет көрсету пункттері көрсететін қызметтер, техникалық қарап тексеру операторлары;</w:t>
      </w:r>
      <w:r>
        <w:br/>
      </w:r>
      <w:r>
        <w:rPr>
          <w:rFonts w:ascii="Times New Roman"/>
          <w:b w:val="false"/>
          <w:i w:val="false"/>
          <w:color w:val="000000"/>
          <w:sz w:val="28"/>
        </w:rPr>
        <w:t>
</w:t>
      </w:r>
      <w:r>
        <w:rPr>
          <w:rFonts w:ascii="Times New Roman"/>
          <w:b w:val="false"/>
          <w:i w:val="false"/>
          <w:color w:val="000000"/>
          <w:sz w:val="28"/>
        </w:rPr>
        <w:t>
      2)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3) Тәуекел дәрежесін бағалау критерийлері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4) тәуекел дәрежесін бағалаудың объектівті критерийлер (бұдан әрі – объектівті критерийлер) – белгілі қызмет саласындағы тәуекел дәрежесіне байлагнысты және жеке тексерілетін субъектіден (объектіден) тікелей байланысты емес тексаерілетін субъектілерді (объектілерді) таңдау үшін қолданылатын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5) тәуекел дәрежесін бағалаудың субъектівті критерийлер (бұдан әрі – субъектівті критерийлер) – нақты тексерілетін субъектісі (объектісі) қызметі нәтижесіне байланысты тексерілетін субъектілерді (объектілерді) таңдау үшін қолданылатын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Осы критерийлер объективті және субъективті критерийлер арқылы қалыптастырылады.</w:t>
      </w:r>
    </w:p>
    <w:bookmarkEnd w:id="4"/>
    <w:bookmarkStart w:name="z28" w:id="5"/>
    <w:p>
      <w:pPr>
        <w:spacing w:after="0"/>
        <w:ind w:left="0"/>
        <w:jc w:val="left"/>
      </w:pPr>
      <w:r>
        <w:rPr>
          <w:rFonts w:ascii="Times New Roman"/>
          <w:b/>
          <w:i w:val="false"/>
          <w:color w:val="000000"/>
        </w:rPr>
        <w:t xml:space="preserve"> 
2. Объективті критерийлер</w:t>
      </w:r>
    </w:p>
    <w:bookmarkEnd w:id="5"/>
    <w:bookmarkStart w:name="z29" w:id="6"/>
    <w:p>
      <w:pPr>
        <w:spacing w:after="0"/>
        <w:ind w:left="0"/>
        <w:jc w:val="both"/>
      </w:pPr>
      <w:r>
        <w:rPr>
          <w:rFonts w:ascii="Times New Roman"/>
          <w:b w:val="false"/>
          <w:i w:val="false"/>
          <w:color w:val="000000"/>
          <w:sz w:val="28"/>
        </w:rPr>
        <w:t>
      4. Тексерілетін субъектілерді тәуекел дәрежесі бойынша бастапқы жатқызылуы объективті критерийлер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5. Автомобиль саласындағы тәуекелді анықтау тексерілетін субъектінің қызметі нәтижесінде адамның өмірі мен денсаулығына зиян келтіру, қоршаған ортаға, ұйымдардың жеке және заңды тұлғаларының заңды мүддесіне зиян келтіру мүмкіндігіне және автокөлік құралдары мен көлік инфрақұрылымын пайдалану қауіпсіздігін қамтамасыз етуіне байланысты жүргізіледі. </w:t>
      </w:r>
      <w:r>
        <w:br/>
      </w:r>
      <w:r>
        <w:rPr>
          <w:rFonts w:ascii="Times New Roman"/>
          <w:b w:val="false"/>
          <w:i w:val="false"/>
          <w:color w:val="000000"/>
          <w:sz w:val="28"/>
        </w:rPr>
        <w:t>
</w:t>
      </w:r>
      <w:r>
        <w:rPr>
          <w:rFonts w:ascii="Times New Roman"/>
          <w:b w:val="false"/>
          <w:i w:val="false"/>
          <w:color w:val="000000"/>
          <w:sz w:val="28"/>
        </w:rPr>
        <w:t>
      6. Объективті критерийлер бойынша жоғары тәуекел дәрежесіне:</w:t>
      </w:r>
      <w:r>
        <w:br/>
      </w:r>
      <w:r>
        <w:rPr>
          <w:rFonts w:ascii="Times New Roman"/>
          <w:b w:val="false"/>
          <w:i w:val="false"/>
          <w:color w:val="000000"/>
          <w:sz w:val="28"/>
        </w:rPr>
        <w:t>
</w:t>
      </w:r>
      <w:r>
        <w:rPr>
          <w:rFonts w:ascii="Times New Roman"/>
          <w:b w:val="false"/>
          <w:i w:val="false"/>
          <w:color w:val="000000"/>
          <w:sz w:val="28"/>
        </w:rPr>
        <w:t>
      1) автомобильмен тасымалдаушы;</w:t>
      </w:r>
      <w:r>
        <w:br/>
      </w:r>
      <w:r>
        <w:rPr>
          <w:rFonts w:ascii="Times New Roman"/>
          <w:b w:val="false"/>
          <w:i w:val="false"/>
          <w:color w:val="000000"/>
          <w:sz w:val="28"/>
        </w:rPr>
        <w:t>
</w:t>
      </w:r>
      <w:r>
        <w:rPr>
          <w:rFonts w:ascii="Times New Roman"/>
          <w:b w:val="false"/>
          <w:i w:val="false"/>
          <w:color w:val="000000"/>
          <w:sz w:val="28"/>
        </w:rPr>
        <w:t>
      2) таксимен тасымалдаушы;</w:t>
      </w:r>
      <w:r>
        <w:br/>
      </w:r>
      <w:r>
        <w:rPr>
          <w:rFonts w:ascii="Times New Roman"/>
          <w:b w:val="false"/>
          <w:i w:val="false"/>
          <w:color w:val="000000"/>
          <w:sz w:val="28"/>
        </w:rPr>
        <w:t>
</w:t>
      </w:r>
      <w:r>
        <w:rPr>
          <w:rFonts w:ascii="Times New Roman"/>
          <w:b w:val="false"/>
          <w:i w:val="false"/>
          <w:color w:val="000000"/>
          <w:sz w:val="28"/>
        </w:rPr>
        <w:t>
      3) техникалық қарап тексеру операторы;</w:t>
      </w:r>
      <w:r>
        <w:br/>
      </w:r>
      <w:r>
        <w:rPr>
          <w:rFonts w:ascii="Times New Roman"/>
          <w:b w:val="false"/>
          <w:i w:val="false"/>
          <w:color w:val="000000"/>
          <w:sz w:val="28"/>
        </w:rPr>
        <w:t>
</w:t>
      </w:r>
      <w:r>
        <w:rPr>
          <w:rFonts w:ascii="Times New Roman"/>
          <w:b w:val="false"/>
          <w:i w:val="false"/>
          <w:color w:val="000000"/>
          <w:sz w:val="28"/>
        </w:rPr>
        <w:t>
      7. Жоғары тәуекел дәрежесіне жатқызылған тексерілетін субъектілерге қатысты таңдаулы, жоспардан тыс тексерістер мен басқа бақылау түрлері жүргізіледі.</w:t>
      </w:r>
    </w:p>
    <w:bookmarkEnd w:id="6"/>
    <w:bookmarkStart w:name="z36" w:id="7"/>
    <w:p>
      <w:pPr>
        <w:spacing w:after="0"/>
        <w:ind w:left="0"/>
        <w:jc w:val="left"/>
      </w:pPr>
      <w:r>
        <w:rPr>
          <w:rFonts w:ascii="Times New Roman"/>
          <w:b/>
          <w:i w:val="false"/>
          <w:color w:val="000000"/>
        </w:rPr>
        <w:t xml:space="preserve"> 
3. Субъективті критерийлер</w:t>
      </w:r>
    </w:p>
    <w:bookmarkEnd w:id="7"/>
    <w:bookmarkStart w:name="z37" w:id="8"/>
    <w:p>
      <w:pPr>
        <w:spacing w:after="0"/>
        <w:ind w:left="0"/>
        <w:jc w:val="both"/>
      </w:pPr>
      <w:r>
        <w:rPr>
          <w:rFonts w:ascii="Times New Roman"/>
          <w:b w:val="false"/>
          <w:i w:val="false"/>
          <w:color w:val="000000"/>
          <w:sz w:val="28"/>
        </w:rPr>
        <w:t>
      8. Субъективті критерийлерді белгілеу тексеру нәтижесін және көлік оқиғалары жөніндегі ақпараттарды талдау негізінде жүзеге асырылады.</w:t>
      </w:r>
      <w:r>
        <w:br/>
      </w:r>
      <w:r>
        <w:rPr>
          <w:rFonts w:ascii="Times New Roman"/>
          <w:b w:val="false"/>
          <w:i w:val="false"/>
          <w:color w:val="000000"/>
          <w:sz w:val="28"/>
        </w:rPr>
        <w:t>
</w:t>
      </w:r>
      <w:r>
        <w:rPr>
          <w:rFonts w:ascii="Times New Roman"/>
          <w:b w:val="false"/>
          <w:i w:val="false"/>
          <w:color w:val="000000"/>
          <w:sz w:val="28"/>
        </w:rPr>
        <w:t>
      9. Тәуекел дәрежесін бағалау үшін келесі ақпарат көздері қолданылады:</w:t>
      </w:r>
      <w:r>
        <w:br/>
      </w:r>
      <w:r>
        <w:rPr>
          <w:rFonts w:ascii="Times New Roman"/>
          <w:b w:val="false"/>
          <w:i w:val="false"/>
          <w:color w:val="000000"/>
          <w:sz w:val="28"/>
        </w:rPr>
        <w:t>
</w:t>
      </w:r>
      <w:r>
        <w:rPr>
          <w:rFonts w:ascii="Times New Roman"/>
          <w:b w:val="false"/>
          <w:i w:val="false"/>
          <w:color w:val="000000"/>
          <w:sz w:val="28"/>
        </w:rPr>
        <w:t>
      1) алдыңғы тексерулердің нәтижелері. Бұл ретте бұзушылық дәрежесінің ауыртпалығы (өрескел, елеулі, елеусіз) тексеру парақтарында көрсетілген Қазақстан Республикасының заңдары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2) тексерілетін субъектілер беретін, соның ішінде автоматтандырылған ақпараттық жүйе арқылы берілетін есеп мен мәліметтерді мониторингтау нәтижесі.</w:t>
      </w:r>
      <w:r>
        <w:br/>
      </w:r>
      <w:r>
        <w:rPr>
          <w:rFonts w:ascii="Times New Roman"/>
          <w:b w:val="false"/>
          <w:i w:val="false"/>
          <w:color w:val="000000"/>
          <w:sz w:val="28"/>
        </w:rPr>
        <w:t>
</w:t>
      </w:r>
      <w:r>
        <w:rPr>
          <w:rFonts w:ascii="Times New Roman"/>
          <w:b w:val="false"/>
          <w:i w:val="false"/>
          <w:color w:val="000000"/>
          <w:sz w:val="28"/>
        </w:rPr>
        <w:t>
      3) расталған шағымдар мен үндеулердің болуы және саны;</w:t>
      </w:r>
      <w:r>
        <w:br/>
      </w:r>
      <w:r>
        <w:rPr>
          <w:rFonts w:ascii="Times New Roman"/>
          <w:b w:val="false"/>
          <w:i w:val="false"/>
          <w:color w:val="000000"/>
          <w:sz w:val="28"/>
        </w:rPr>
        <w:t>
</w:t>
      </w:r>
      <w:r>
        <w:rPr>
          <w:rFonts w:ascii="Times New Roman"/>
          <w:b w:val="false"/>
          <w:i w:val="false"/>
          <w:color w:val="000000"/>
          <w:sz w:val="28"/>
        </w:rPr>
        <w:t>
      4) мемлекеттік органдардың, бұқаралық ақпарат құралдарының ресми интернет-ресурстарын талдау;</w:t>
      </w:r>
      <w:r>
        <w:br/>
      </w:r>
      <w:r>
        <w:rPr>
          <w:rFonts w:ascii="Times New Roman"/>
          <w:b w:val="false"/>
          <w:i w:val="false"/>
          <w:color w:val="000000"/>
          <w:sz w:val="28"/>
        </w:rPr>
        <w:t>
</w:t>
      </w:r>
      <w:r>
        <w:rPr>
          <w:rFonts w:ascii="Times New Roman"/>
          <w:b w:val="false"/>
          <w:i w:val="false"/>
          <w:color w:val="000000"/>
          <w:sz w:val="28"/>
        </w:rPr>
        <w:t>
      5) уәкілетті органдар және ұйымдар берген мәліметтерді талдау нәтижесі;</w:t>
      </w:r>
      <w:r>
        <w:br/>
      </w:r>
      <w:r>
        <w:rPr>
          <w:rFonts w:ascii="Times New Roman"/>
          <w:b w:val="false"/>
          <w:i w:val="false"/>
          <w:color w:val="000000"/>
          <w:sz w:val="28"/>
        </w:rPr>
        <w:t>
</w:t>
      </w:r>
      <w:r>
        <w:rPr>
          <w:rFonts w:ascii="Times New Roman"/>
          <w:b w:val="false"/>
          <w:i w:val="false"/>
          <w:color w:val="000000"/>
          <w:sz w:val="28"/>
        </w:rPr>
        <w:t>
      10. Осы критерийдің 9-тармағында көрсетілген ақпарат көздері негізінде осы критерийге қосымшаға сәйкес субъективті критерийлер айқындалады, солар арқылы тәуекел дәрежесінің көрсеткіштері беріледі.</w:t>
      </w:r>
      <w:r>
        <w:br/>
      </w:r>
      <w:r>
        <w:rPr>
          <w:rFonts w:ascii="Times New Roman"/>
          <w:b w:val="false"/>
          <w:i w:val="false"/>
          <w:color w:val="000000"/>
          <w:sz w:val="28"/>
        </w:rPr>
        <w:t>
</w:t>
      </w:r>
      <w:r>
        <w:rPr>
          <w:rFonts w:ascii="Times New Roman"/>
          <w:b w:val="false"/>
          <w:i w:val="false"/>
          <w:color w:val="000000"/>
          <w:sz w:val="28"/>
        </w:rPr>
        <w:t>
      11. Субъективті критерийлердің тәуекел дәрежесінің көрсеткіші 0-ден 100-ге дейінгі шәкіл бойынша бағаланады.</w:t>
      </w:r>
      <w:r>
        <w:br/>
      </w:r>
      <w:r>
        <w:rPr>
          <w:rFonts w:ascii="Times New Roman"/>
          <w:b w:val="false"/>
          <w:i w:val="false"/>
          <w:color w:val="000000"/>
          <w:sz w:val="28"/>
        </w:rPr>
        <w:t>
</w:t>
      </w:r>
      <w:r>
        <w:rPr>
          <w:rFonts w:ascii="Times New Roman"/>
          <w:b w:val="false"/>
          <w:i w:val="false"/>
          <w:color w:val="000000"/>
          <w:sz w:val="28"/>
        </w:rPr>
        <w:t>
      12. Алдыңғы тексерулер нәтижелері бойынша тәуекелдер дәрежесін бағалау үшін тексерілетін субъектілерге ұсынылатын талаптар өрескел, елеулі және елеусізге бөлінген.</w:t>
      </w:r>
      <w:r>
        <w:br/>
      </w:r>
      <w:r>
        <w:rPr>
          <w:rFonts w:ascii="Times New Roman"/>
          <w:b w:val="false"/>
          <w:i w:val="false"/>
          <w:color w:val="000000"/>
          <w:sz w:val="28"/>
        </w:rPr>
        <w:t>
      Өрескелге аса ауыр жағдайларға әкеліп соғатын критерийлер жатқызылған.</w:t>
      </w:r>
      <w:r>
        <w:br/>
      </w:r>
      <w:r>
        <w:rPr>
          <w:rFonts w:ascii="Times New Roman"/>
          <w:b w:val="false"/>
          <w:i w:val="false"/>
          <w:color w:val="000000"/>
          <w:sz w:val="28"/>
        </w:rPr>
        <w:t xml:space="preserve">
      Тәуекел дәрежесін есептеу кезінде орындалмаған талаптардың (индикаторлар) үлес салмағы анықталады. </w:t>
      </w:r>
      <w:r>
        <w:br/>
      </w:r>
      <w:r>
        <w:rPr>
          <w:rFonts w:ascii="Times New Roman"/>
          <w:b w:val="false"/>
          <w:i w:val="false"/>
          <w:color w:val="000000"/>
          <w:sz w:val="28"/>
        </w:rPr>
        <w:t>
      Бір өрескел дәрежедегі критерийдің сақталмауы 100 көрсеткішке теңестіріледі.</w:t>
      </w:r>
      <w:r>
        <w:br/>
      </w:r>
      <w:r>
        <w:rPr>
          <w:rFonts w:ascii="Times New Roman"/>
          <w:b w:val="false"/>
          <w:i w:val="false"/>
          <w:color w:val="000000"/>
          <w:sz w:val="28"/>
        </w:rPr>
        <w:t>
      Егер өрескел дәрежедегі критерий (индикаторлар) анықталмаған жағдайда, тәуекел дәрежесінің көрсеткішін анықтау үшін елеулі және елеусіз дәрежедегі талаптардың (индикаторлар) жиынтық көрсеткіштері есептеледі.</w:t>
      </w:r>
      <w:r>
        <w:br/>
      </w:r>
      <w:r>
        <w:rPr>
          <w:rFonts w:ascii="Times New Roman"/>
          <w:b w:val="false"/>
          <w:i w:val="false"/>
          <w:color w:val="000000"/>
          <w:sz w:val="28"/>
        </w:rPr>
        <w:t>
      Елеулі көрсеткіштерді айқындау барысында 0,7 коэффициенті қолданылады және осы көрсеткіш мынадай формула бойынша есептелінеді: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елеулі дәрежедегі критерийлер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ұсынылған елеулі дәрежедегі индикаторлардың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–елеулі дәрежедегі бұзушылық критерийлерінің (индикаторларының) саны. </w:t>
      </w:r>
      <w:r>
        <w:br/>
      </w:r>
      <w:r>
        <w:rPr>
          <w:rFonts w:ascii="Times New Roman"/>
          <w:b w:val="false"/>
          <w:i w:val="false"/>
          <w:color w:val="000000"/>
          <w:sz w:val="28"/>
        </w:rPr>
        <w:t>
      Елеусіз дәрежедегі көрсеткішті айқындаған кезде 0,3 коэффициенті қолданылады және осы көрсеткіш мынадай формула бойынша есептелінеді: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елеусіз дәрежедегі критерийлер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ұсынылған елеусіз дәрежедегі индикаторлардың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дәрежедегі бұзушылық критерийлерінің (индикаторларының) саны.</w:t>
      </w:r>
      <w:r>
        <w:br/>
      </w:r>
      <w:r>
        <w:rPr>
          <w:rFonts w:ascii="Times New Roman"/>
          <w:b w:val="false"/>
          <w:i w:val="false"/>
          <w:color w:val="000000"/>
          <w:sz w:val="28"/>
        </w:rPr>
        <w:t>
</w:t>
      </w:r>
      <w:r>
        <w:rPr>
          <w:rFonts w:ascii="Times New Roman"/>
          <w:b w:val="false"/>
          <w:i w:val="false"/>
          <w:color w:val="000000"/>
          <w:sz w:val="28"/>
        </w:rPr>
        <w:t>
      13. Тәуекел дәрежесінің жалпы көрсеткіші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 0-ден 100-ге дейінгі шәкіл бойынша есептеледі және келесі формула бойынша көрсеткіштерді жиынтықтау жолымен айқындалады: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елеулі дәрежедегі критерийлер көрсеткіштері;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критерийлер көрсеткіштері;</w:t>
      </w:r>
      <w:r>
        <w:br/>
      </w:r>
      <w:r>
        <w:rPr>
          <w:rFonts w:ascii="Times New Roman"/>
          <w:b w:val="false"/>
          <w:i w:val="false"/>
          <w:color w:val="000000"/>
          <w:sz w:val="28"/>
        </w:rPr>
        <w:t>
</w:t>
      </w:r>
      <w:r>
        <w:rPr>
          <w:rFonts w:ascii="Times New Roman"/>
          <w:b w:val="false"/>
          <w:i w:val="false"/>
          <w:color w:val="000000"/>
          <w:sz w:val="28"/>
        </w:rPr>
        <w:t>
      14. Тәуекел дәрежесінің көрсеткіші бойынша тексерілетін субъектісі мыналарға жатады:</w:t>
      </w:r>
      <w:r>
        <w:br/>
      </w:r>
      <w:r>
        <w:rPr>
          <w:rFonts w:ascii="Times New Roman"/>
          <w:b w:val="false"/>
          <w:i w:val="false"/>
          <w:color w:val="000000"/>
          <w:sz w:val="28"/>
        </w:rPr>
        <w:t>
</w:t>
      </w:r>
      <w:r>
        <w:rPr>
          <w:rFonts w:ascii="Times New Roman"/>
          <w:b w:val="false"/>
          <w:i w:val="false"/>
          <w:color w:val="000000"/>
          <w:sz w:val="28"/>
        </w:rPr>
        <w:t>
      1) жоғарғы тәуекел дәрежесіне – 60-тан 100-ге дейінгі көрсеткіш кезінде және оған қатысты ішінара тексерулер жүргізіледі;</w:t>
      </w:r>
      <w:r>
        <w:br/>
      </w:r>
      <w:r>
        <w:rPr>
          <w:rFonts w:ascii="Times New Roman"/>
          <w:b w:val="false"/>
          <w:i w:val="false"/>
          <w:color w:val="000000"/>
          <w:sz w:val="28"/>
        </w:rPr>
        <w:t>
      2) жоғарғы тәуекел дәрежесіне жатқызылмағандар - 0-ден 60-қа дейінгі көрсеткіш кезінде және оған қатысты ішінара тексерулер жүргізілмейді.</w:t>
      </w:r>
      <w:r>
        <w:br/>
      </w:r>
      <w:r>
        <w:rPr>
          <w:rFonts w:ascii="Times New Roman"/>
          <w:b w:val="false"/>
          <w:i w:val="false"/>
          <w:color w:val="000000"/>
          <w:sz w:val="28"/>
        </w:rPr>
        <w:t>
</w:t>
      </w:r>
      <w:r>
        <w:rPr>
          <w:rFonts w:ascii="Times New Roman"/>
          <w:b w:val="false"/>
          <w:i w:val="false"/>
          <w:color w:val="000000"/>
          <w:sz w:val="28"/>
        </w:rPr>
        <w:t>
      15. Талдау және тәуекел дәрежесін бағалау кезінде нақты тексерілетін субъектіге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16. Ішінара тексерулер жүргізу мерзімділігі жылына бір рет.</w:t>
      </w:r>
      <w:r>
        <w:br/>
      </w:r>
      <w:r>
        <w:rPr>
          <w:rFonts w:ascii="Times New Roman"/>
          <w:b w:val="false"/>
          <w:i w:val="false"/>
          <w:color w:val="000000"/>
          <w:sz w:val="28"/>
        </w:rPr>
        <w:t>
</w:t>
      </w:r>
      <w:r>
        <w:rPr>
          <w:rFonts w:ascii="Times New Roman"/>
          <w:b w:val="false"/>
          <w:i w:val="false"/>
          <w:color w:val="000000"/>
          <w:sz w:val="28"/>
        </w:rPr>
        <w:t>
      17. Ішінара тексерулер тиісті есептік кезең басталғанға дейін күнтізбелік он бес күннен кешіктірмей құқықтық статистика және арнайы есептер жөніндегі уәкілетті органға жіберілетін жүргізілген талдау және бағалау нәтижелері бойынша жартыжылдыққа қалыптастыратын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18. Ішінара тексерулер тізімдері мыналарды есепке ала отырып жасалады: </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жүргізетін лауазымдық тұлғаларына түсетін жүктемелері.</w:t>
      </w:r>
    </w:p>
    <w:bookmarkEnd w:id="8"/>
    <w:bookmarkStart w:name="z56" w:id="9"/>
    <w:p>
      <w:pPr>
        <w:spacing w:after="0"/>
        <w:ind w:left="0"/>
        <w:jc w:val="both"/>
      </w:pPr>
      <w:r>
        <w:rPr>
          <w:rFonts w:ascii="Times New Roman"/>
          <w:b w:val="false"/>
          <w:i w:val="false"/>
          <w:color w:val="000000"/>
          <w:sz w:val="28"/>
        </w:rPr>
        <w:t>
Автомобиль көлігі саласындағы тәуекел</w:t>
      </w:r>
      <w:r>
        <w:br/>
      </w:r>
      <w:r>
        <w:rPr>
          <w:rFonts w:ascii="Times New Roman"/>
          <w:b w:val="false"/>
          <w:i w:val="false"/>
          <w:color w:val="000000"/>
          <w:sz w:val="28"/>
        </w:rPr>
        <w:t>
дәрежесін бағалау критерийлеріне</w:t>
      </w:r>
      <w:r>
        <w:br/>
      </w:r>
      <w:r>
        <w:rPr>
          <w:rFonts w:ascii="Times New Roman"/>
          <w:b w:val="false"/>
          <w:i w:val="false"/>
          <w:color w:val="000000"/>
          <w:sz w:val="28"/>
        </w:rPr>
        <w:t>
қосымша</w:t>
      </w:r>
    </w:p>
    <w:bookmarkEnd w:id="9"/>
    <w:p>
      <w:pPr>
        <w:spacing w:after="0"/>
        <w:ind w:left="0"/>
        <w:jc w:val="left"/>
      </w:pPr>
      <w:r>
        <w:rPr>
          <w:rFonts w:ascii="Times New Roman"/>
          <w:b/>
          <w:i w:val="false"/>
          <w:color w:val="000000"/>
        </w:rPr>
        <w:t xml:space="preserve"> Тәуекел дәрежесін бағалаудың субъективті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773"/>
        <w:gridCol w:w="1581"/>
        <w:gridCol w:w="30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дәрежесі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(бұзушылықтың ауырпалық дәрежесі (өрескел, елеулі, елеусіз) Қазақстан Республикасының заң талаптарын сақтамаған жағдайда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Такси тасымалдаушылары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 немесе заңды тұлғалар жергілікті атқару органына такси тасымалдаушысы ретінде өз қызметін бастағаны туралы хабарлама жолдауы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басқаруы, соның ішінде толық қолмен, сондай-ақ оң жақты рульмен басқаруы бар және төрттен кем қабырға есіктері бар автокөлік құралдарын такси тасымалдау үшін пайдаланылуды болдырмау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рейс алдында техникалық байқаудан етуін, такси жүргізушілерінің рейс алдында және рейстен кейінгі медициналық куәландырудан өтуін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Таксиде жарамды таксометр немесе бақылау-кассалық аппараты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Автовокзалдар және автостанциялар қызметін көрсететін тұлғалар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тұрағы үшін алаңның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 және автостанцияда жолаушылар үшін күту залының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 және автостанцияда сату үшін, соның ішінде алдын ала жол құжатын (билеті) сату үшін кассаның (кассалардың)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Автовокзал мен автостанцияларда багажды сақтау камерасы (камералары)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5 жасқа дейін балалары бар жолаушыларға және жүкті әйелдерге қосымша қызмет көрсету үшін ана мен бала бөлмесі және мүгедек жолаушыларды отырғызу мен түсіру үшін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Жолаушылар мен багажды тасымалдау бойынша қызмет көрсететін автомобильмен тасымалдаушылар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жиырма бір жастан кем емес, тиісті категориядағы жүргізуші куәлігі және жүргізушінің үш жылдан кем емес еңбек өтілі, соның ішінде бір жылдан кем емес, «С» категориясына жататын көлік құралдарымен басқару өтілі бар жүргізушілердің жолаушыларды автобуспен, микроавтобуспен, троллейбуспен тасымалдауға рұқсаты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 мен жүргізушілердің кәсіптік біліктілігін растайтын, сондай-ақ белгіленген маршруттар бойынша жолаушылар мен багажды уақтылы автомобильмен тасымалдау үшін қажетті құжаттардың болуы (куәліктері, жүру схемасы, автовокзал, автостанция және жолаушыларға қызмет көрсету пункттермен жасалған шарты, паспорттары мен келісім-шарттары)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екі және одан көп автобустардың колоннасымен тасымалдау кезінде уәкілетті органның арнайы автокөлігімен алып жүру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тасымалдау үшін арналған автобустарды сары түсті жарқыл шамшырағы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тасымалдау үшін арналған автобустардың алдында және артында «балаларды тасымалдау» айырым белгісі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тасымалдайтын жүргізушілердің жасы жиырма бірден кем емес болуы, тиісті санаттағы жүргізуші куәлігі және жүргізуші болып еңбек өтілі бір жылдан кем емес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тасымалдау үшін арналған автобустарда екі есіктен кем емес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рейс алдындағы (ауысым алдындағы) техникалық байқаудан өту үшін және жүргізушілерді рейс алдында және рейстен кейін медициналық байқаудан өту үшін тиісті қызметтің және білікті персоналдың болуы, немесе тиісті ұйымдармен жасалған шарты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 жолаушылар мен багажды автомобильмен тасымалдайтын автобустарды рейс алдында (ауысым алдында) техникалық байқаудан өткізуді және автобустар, микроавтобустар және троллейбустар жарамсыз болған жағдайда оларды уақытылы ауыстыруды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жолаушылар мен азық-түлікті, сондай-ақ тасымалдау кезінде мемлекеттік органдардың қорытындысын қажет ететін жүктерді халықаралық тасымалдауға рұқсат беру туралы санитарлық-эмидемиологиялық органның қорытындысы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өндірістік базасы, техникалық құралдары, тиеу-түсіру тетіктері, бақылау-өлшеу аппаратуралары, жабдықталған қызметтік жайдың болуы немесе өзінің жөндеу және өндірістік базасы жоқ кәсіпорында басқа кәсіпорындармен жасалған тиісті жұмыс түрлерін орындауға шарттың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Тахографпен жабдықталған автобустардың, жүк көліктің және қауіпті жүктерді автомобильмен тасымалдау, жолаушыларды, багажды және жүктерді халықаралық автомобильмен тасымалдау, сондай-ақ қалааралық облыс аралық уақтылы, ауданаралық (облыс ішінде қалааралық) уақтылы емес жолаушылар мен багажды автомобильмен тасымалдау барысында пайдаланылатын мамандырылған автомобильдердің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Қауіпті жүкті тасымалдау бойынша қызметтерді көрсететін ұсынатын автомобиль тасымалдаушылары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Тасымалдаушыда 1, 6 және 7 класты қауіпті жүкті тасымалдауға арнайы рұқсаты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Ірі габаритті және ауыр салмақты жүкті тасымалдау бойынша қызметтерді көрсететін, автомобиль тасымалдаушылары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жолдарымен көлік құралымен ірі габаритті және (немесе) ауыр салмақты жүкті тасымалдауға арнайы рұқсаты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автомобиль жолдарымен жүру үшін арналған, уәкілетті орган габариттер, салмақ және (немесе) оське түсетін жүктеме автокөлік құралының белгіленген ұйғарынды параметрлерінен артып түскен жүкпен немесе жүксіз Қазақстан Республикасы аумағында отандық немесе шетелдік ірі габаритті және (немесе) ауыр салмақты автокөліктің жүруі үшін ауыр салмақты және (немесе) ірі габаритті автокөлік құралдары жүруі не арнайы рұқсаттың болуы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Халықаралық автомобильмен тасымалдауды жүзеге асыратын автомобиль тасымалдаушылар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автомобильмен тасымалдауды жүзеге асыруға рұқсат куәлігі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халықаралық автомобильмен тасымалдауды жүзеге асыруға рұқсат карточкасы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Тахографпен жабдықталған автобустардың, жүк көліктің және қауіпті жүктерді автомобильмен тасымалдау, жолаушыларды, багажды және жүктерді халықаралық автомобильмен тасымалдау, сондай-ақ қалааралық облыс аралық уақтылы, ауданаралық (облыс ішінде қалааралық) уақтылы емес жолаушылар мен багажды автомобильмен тасымалдау барысында пайдаланылатын мамандырылған автомобильдердің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Тез бұзылатын жүктерді тасымалдау бойынша қызметтерді көрсететін, автомобиль тасымалдаушылар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жолаушылар мен азық-түлікті, сондай-ақ тасымалдау кезінде аталған мемлекеттік органдардың қорытындысын қажет ететін жүктерді халықаралық тасымалдауға жіберу туралы санитарлық-эпидемиологиялық органдардың қорытындысы бойынша талаптарды орындауды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уәкілетті органмен берілетін тез бұзылатын жүктерді халықаралық тасымалдау үшін арналған автокөлік құралдарына Куәлігі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 жөндеу және өндірістік базасы, техникалық құралдары, тиеу-түсіру тетіктері, бақылау-өлшеу аппаратуралары, жабдықталған қызметтік жайдың болуы немесе өзіні жөндеу және өндірістік базасы жоқ кәсіпорында басқа кәсіпорындармен жасалған тиісті жұмыс түрлерін орындауға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Техникалық байқау операторлары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 елді-мекен атауы, автокөлік құралына міндетті техникалық байқау жүргізген жері туралы мәліметтері көрсетілген, қызмет көрсету аймағы шегінде автокөлік құралына міндетті техникалық байқау жүргізу үшін шығу кестесін жасауды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(немесе) мобильдік желі қолданып міндетті техникалық байқау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аймағы шегінде автокөлік құралына міндетті техникалық байқау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 жүргізу нәтижесі бойынша көлік құралдарына және олардың тіркемелеріне міндетті техникалық байқаудың бірыңғай ақпараттық жүйеге мәлімет беруді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мен тіркемелерді пайдалануға тыйым салынатын жарамсыздық пен жағдайлар анықталмаған, көлік құралына міндетті техникалық байқауды мерзімдік жүргізуіне сәйкес келесі міндетті техникалық байқау мерзімі көрсетілген диагностикалық картасын беруді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біліктілік талаптарға сәйкес келмейтін қызметшілерді міндетті техникалық байқау өткізуге жібермеу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бес күн ішінде техникалық байқау орталығының орналасқан жері ауысуы туралы хабарламаны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 ұсынған, соның ішінде автоматтандырылған ақпараттық жүйе арқылы ұсынған есептер мен мәліметтерді мониторингтау нәтижесі негізінде субъективті критерийлер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«Техбайқау» бірыңғай ақпараттық жүйесіне жалған және/немесе толық емес мәліметтерді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үндеулер бойынша субъективті критерийлер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саласында бір расталған шағым мен үндеудің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саласында екі және одан артық расталған шағымдар мен үндеулердің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бұқаралық ақпарат құралдарының ресми ғаламтор-ресурстарын талдау негізінде субъективті критерийлер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ресми ғаламтор-ресурстарында техникалық реттеу және метрология саласындағы бұзушылықтар туралы мәліметтің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ресми ғаламтор-ресурстарында техникалық реттеу және метрология саласындағы бұзушылықтар туралы мәліметтің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 және ұйымдар ұсынатын мәліметтерді талдау негізінде субъективті критерийлер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Қаупсіз жол қозғалысын қамтамасыз ету саласындағы уәкілетті органнан жолаушылар мен багажды тасымалдау бойынша қызмет көрсететін әкімшілік материал саны (екі және одан артық) бойынша ақпараттың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саласында көлікті бақылау органы желіде жасаған және автоматты түрде істейтін және әкімшілік бұзушылық жасауды тіркейтін арнайы автоматтандырылған өлшеу құралының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5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 739 және Қазақстан Республикасы</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543 бірлескен бұйрығына    </w:t>
      </w:r>
      <w:r>
        <w:br/>
      </w:r>
      <w:r>
        <w:rPr>
          <w:rFonts w:ascii="Times New Roman"/>
          <w:b w:val="false"/>
          <w:i w:val="false"/>
          <w:color w:val="000000"/>
          <w:sz w:val="28"/>
        </w:rPr>
        <w:t xml:space="preserve">
2 қосымша              </w:t>
      </w:r>
    </w:p>
    <w:bookmarkEnd w:id="10"/>
    <w:bookmarkStart w:name="z58" w:id="11"/>
    <w:p>
      <w:pPr>
        <w:spacing w:after="0"/>
        <w:ind w:left="0"/>
        <w:jc w:val="left"/>
      </w:pPr>
      <w:r>
        <w:rPr>
          <w:rFonts w:ascii="Times New Roman"/>
          <w:b/>
          <w:i w:val="false"/>
          <w:color w:val="000000"/>
        </w:rPr>
        <w:t xml:space="preserve"> 
Теміржол көлігі саласындағы тәуекел дәрежесін бағалау критерийлері</w:t>
      </w:r>
    </w:p>
    <w:bookmarkEnd w:id="11"/>
    <w:bookmarkStart w:name="z59" w:id="12"/>
    <w:p>
      <w:pPr>
        <w:spacing w:after="0"/>
        <w:ind w:left="0"/>
        <w:jc w:val="left"/>
      </w:pPr>
      <w:r>
        <w:rPr>
          <w:rFonts w:ascii="Times New Roman"/>
          <w:b/>
          <w:i w:val="false"/>
          <w:color w:val="000000"/>
        </w:rPr>
        <w:t xml:space="preserve"> 
1. Жалпы ережелер</w:t>
      </w:r>
    </w:p>
    <w:bookmarkEnd w:id="12"/>
    <w:bookmarkStart w:name="z60" w:id="13"/>
    <w:p>
      <w:pPr>
        <w:spacing w:after="0"/>
        <w:ind w:left="0"/>
        <w:jc w:val="both"/>
      </w:pPr>
      <w:r>
        <w:rPr>
          <w:rFonts w:ascii="Times New Roman"/>
          <w:b w:val="false"/>
          <w:i w:val="false"/>
          <w:color w:val="000000"/>
          <w:sz w:val="28"/>
        </w:rPr>
        <w:t>
      1. Осы теміржол саласындағы тәуекел дәрежесін бағалау критерийлері (бұдан әрі - критерийлер) «Қазақстан Республикасындағы мемлекеттік бақылау және қадағалау туралы» 2011 жылғы 6 қаңтардағы Қазақстан Республикасының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сәйкес әзірленген.</w:t>
      </w:r>
      <w:r>
        <w:br/>
      </w:r>
      <w:r>
        <w:rPr>
          <w:rFonts w:ascii="Times New Roman"/>
          <w:b w:val="false"/>
          <w:i w:val="false"/>
          <w:color w:val="000000"/>
          <w:sz w:val="28"/>
        </w:rPr>
        <w:t>
</w:t>
      </w:r>
      <w:r>
        <w:rPr>
          <w:rFonts w:ascii="Times New Roman"/>
          <w:b w:val="false"/>
          <w:i w:val="false"/>
          <w:color w:val="000000"/>
          <w:sz w:val="28"/>
        </w:rPr>
        <w:t>
      2. Осы Әдістемеде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темір жол көлігі саласында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оның салдарларының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2) тәуекел дәрежесін бағалау критерийлері – тексеру субъектілерін түрлі тәуекел дәрежесіне жатқызуға мүмкіндік беретін тексеретін субъект қызметіне тікелей байланысты, осы дамуына әсер ететін салалық даму және факторлық ерекшеліктермен, сапалық және сандық көрсеткіштердің жиынтығы;</w:t>
      </w:r>
      <w:r>
        <w:br/>
      </w:r>
      <w:r>
        <w:rPr>
          <w:rFonts w:ascii="Times New Roman"/>
          <w:b w:val="false"/>
          <w:i w:val="false"/>
          <w:color w:val="000000"/>
          <w:sz w:val="28"/>
        </w:rPr>
        <w:t>
</w:t>
      </w:r>
      <w:r>
        <w:rPr>
          <w:rFonts w:ascii="Times New Roman"/>
          <w:b w:val="false"/>
          <w:i w:val="false"/>
          <w:color w:val="000000"/>
          <w:sz w:val="28"/>
        </w:rPr>
        <w:t>
      3)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4)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xml:space="preserve">
      5) теміржол көлігі саласындағы тексерілетін субъектілер – Ұлттық инфрақұрылым операторы, локомотивтiк тартқыш операторы, вагондар (контейнерлер) операторы, тасымалдаушы, тармақ иеленушi, теміржол көлігінің көмекші қызметі, меншік құқығымен немесе өзге де заңды негіздерде теміржол вокзалдарын иеленуші тұлғалар. </w:t>
      </w:r>
      <w:r>
        <w:br/>
      </w:r>
      <w:r>
        <w:rPr>
          <w:rFonts w:ascii="Times New Roman"/>
          <w:b w:val="false"/>
          <w:i w:val="false"/>
          <w:color w:val="000000"/>
          <w:sz w:val="28"/>
        </w:rPr>
        <w:t>
</w:t>
      </w:r>
      <w:r>
        <w:rPr>
          <w:rFonts w:ascii="Times New Roman"/>
          <w:b w:val="false"/>
          <w:i w:val="false"/>
          <w:color w:val="000000"/>
          <w:sz w:val="28"/>
        </w:rPr>
        <w:t>
      3. Осы критерийлер объективті және субъективті критерийлер арқылы қалыптастырылады.</w:t>
      </w:r>
    </w:p>
    <w:bookmarkEnd w:id="13"/>
    <w:bookmarkStart w:name="z68" w:id="14"/>
    <w:p>
      <w:pPr>
        <w:spacing w:after="0"/>
        <w:ind w:left="0"/>
        <w:jc w:val="left"/>
      </w:pPr>
      <w:r>
        <w:rPr>
          <w:rFonts w:ascii="Times New Roman"/>
          <w:b/>
          <w:i w:val="false"/>
          <w:color w:val="000000"/>
        </w:rPr>
        <w:t xml:space="preserve"> 
2. Объективті критерийлер</w:t>
      </w:r>
    </w:p>
    <w:bookmarkEnd w:id="14"/>
    <w:bookmarkStart w:name="z69" w:id="15"/>
    <w:p>
      <w:pPr>
        <w:spacing w:after="0"/>
        <w:ind w:left="0"/>
        <w:jc w:val="both"/>
      </w:pPr>
      <w:r>
        <w:rPr>
          <w:rFonts w:ascii="Times New Roman"/>
          <w:b w:val="false"/>
          <w:i w:val="false"/>
          <w:color w:val="000000"/>
          <w:sz w:val="28"/>
        </w:rPr>
        <w:t>
      4. Тексерілетін субъектілерді тәуекел дәрежесі бойынша алғашқы жатқызу объективті критерийлер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5. Теміржол көлігі саласында тәуекелді айқындау адам өмірі және денсаулығына, жеке және заңды тұлғалардың заңды мүдделеріне, қоршаған ортаға, сондай-ақ тасымалдау процесiне қатысушылардың авариясыз жұмыс iстеуі, магистральдық темiржол желiсiн, темiржол жылжымалы құрамын, теміржолдарды, құрылыстарды, жабдықтарды, механизмдер мен тетiктердi ақаусыз ұстау шарттарын сақтамаудан зиян келтіру ықтималдылығы, болуы мүмкін авария салдарын жоюға байланысты жүзеге асырылады.</w:t>
      </w:r>
      <w:r>
        <w:br/>
      </w:r>
      <w:r>
        <w:rPr>
          <w:rFonts w:ascii="Times New Roman"/>
          <w:b w:val="false"/>
          <w:i w:val="false"/>
          <w:color w:val="000000"/>
          <w:sz w:val="28"/>
        </w:rPr>
        <w:t>
</w:t>
      </w:r>
      <w:r>
        <w:rPr>
          <w:rFonts w:ascii="Times New Roman"/>
          <w:b w:val="false"/>
          <w:i w:val="false"/>
          <w:color w:val="000000"/>
          <w:sz w:val="28"/>
        </w:rPr>
        <w:t>
      6. Объективті критерийлер бойынша жоғарғы тәуекел дәрежесіне мына тексерілетін субъектілер (объектілер) жатады:</w:t>
      </w:r>
      <w:r>
        <w:br/>
      </w:r>
      <w:r>
        <w:rPr>
          <w:rFonts w:ascii="Times New Roman"/>
          <w:b w:val="false"/>
          <w:i w:val="false"/>
          <w:color w:val="000000"/>
          <w:sz w:val="28"/>
        </w:rPr>
        <w:t>
</w:t>
      </w:r>
      <w:r>
        <w:rPr>
          <w:rFonts w:ascii="Times New Roman"/>
          <w:b w:val="false"/>
          <w:i w:val="false"/>
          <w:color w:val="000000"/>
          <w:sz w:val="28"/>
        </w:rPr>
        <w:t>
      1) теміржолдар;</w:t>
      </w:r>
      <w:r>
        <w:br/>
      </w:r>
      <w:r>
        <w:rPr>
          <w:rFonts w:ascii="Times New Roman"/>
          <w:b w:val="false"/>
          <w:i w:val="false"/>
          <w:color w:val="000000"/>
          <w:sz w:val="28"/>
        </w:rPr>
        <w:t>
</w:t>
      </w:r>
      <w:r>
        <w:rPr>
          <w:rFonts w:ascii="Times New Roman"/>
          <w:b w:val="false"/>
          <w:i w:val="false"/>
          <w:color w:val="000000"/>
          <w:sz w:val="28"/>
        </w:rPr>
        <w:t>
      2) локомотивтік тартқыш операторы;</w:t>
      </w:r>
      <w:r>
        <w:br/>
      </w:r>
      <w:r>
        <w:rPr>
          <w:rFonts w:ascii="Times New Roman"/>
          <w:b w:val="false"/>
          <w:i w:val="false"/>
          <w:color w:val="000000"/>
          <w:sz w:val="28"/>
        </w:rPr>
        <w:t>
</w:t>
      </w:r>
      <w:r>
        <w:rPr>
          <w:rFonts w:ascii="Times New Roman"/>
          <w:b w:val="false"/>
          <w:i w:val="false"/>
          <w:color w:val="000000"/>
          <w:sz w:val="28"/>
        </w:rPr>
        <w:t>
      3) вагондар (контейнерлер) операторы;</w:t>
      </w:r>
      <w:r>
        <w:br/>
      </w:r>
      <w:r>
        <w:rPr>
          <w:rFonts w:ascii="Times New Roman"/>
          <w:b w:val="false"/>
          <w:i w:val="false"/>
          <w:color w:val="000000"/>
          <w:sz w:val="28"/>
        </w:rPr>
        <w:t>
</w:t>
      </w:r>
      <w:r>
        <w:rPr>
          <w:rFonts w:ascii="Times New Roman"/>
          <w:b w:val="false"/>
          <w:i w:val="false"/>
          <w:color w:val="000000"/>
          <w:sz w:val="28"/>
        </w:rPr>
        <w:t>
      4) Ұлттық инфрақұрылым операторы;</w:t>
      </w:r>
      <w:r>
        <w:br/>
      </w:r>
      <w:r>
        <w:rPr>
          <w:rFonts w:ascii="Times New Roman"/>
          <w:b w:val="false"/>
          <w:i w:val="false"/>
          <w:color w:val="000000"/>
          <w:sz w:val="28"/>
        </w:rPr>
        <w:t>
</w:t>
      </w:r>
      <w:r>
        <w:rPr>
          <w:rFonts w:ascii="Times New Roman"/>
          <w:b w:val="false"/>
          <w:i w:val="false"/>
          <w:color w:val="000000"/>
          <w:sz w:val="28"/>
        </w:rPr>
        <w:t>
      5) тасымалдаушылар;</w:t>
      </w:r>
      <w:r>
        <w:br/>
      </w:r>
      <w:r>
        <w:rPr>
          <w:rFonts w:ascii="Times New Roman"/>
          <w:b w:val="false"/>
          <w:i w:val="false"/>
          <w:color w:val="000000"/>
          <w:sz w:val="28"/>
        </w:rPr>
        <w:t>
</w:t>
      </w:r>
      <w:r>
        <w:rPr>
          <w:rFonts w:ascii="Times New Roman"/>
          <w:b w:val="false"/>
          <w:i w:val="false"/>
          <w:color w:val="000000"/>
          <w:sz w:val="28"/>
        </w:rPr>
        <w:t>
      6) теміржол көлігінің көмекші қызметі.</w:t>
      </w:r>
      <w:r>
        <w:br/>
      </w:r>
      <w:r>
        <w:rPr>
          <w:rFonts w:ascii="Times New Roman"/>
          <w:b w:val="false"/>
          <w:i w:val="false"/>
          <w:color w:val="000000"/>
          <w:sz w:val="28"/>
        </w:rPr>
        <w:t>
      Жоғарғы тәуекел дәрежесіне жатқызылмағанға меншік құқығымен немесе өзге де заңды негіздерде теміржол вокзалдарын иеленуші тұлғалар жатады.</w:t>
      </w:r>
      <w:r>
        <w:br/>
      </w:r>
      <w:r>
        <w:rPr>
          <w:rFonts w:ascii="Times New Roman"/>
          <w:b w:val="false"/>
          <w:i w:val="false"/>
          <w:color w:val="000000"/>
          <w:sz w:val="28"/>
        </w:rPr>
        <w:t>
</w:t>
      </w:r>
      <w:r>
        <w:rPr>
          <w:rFonts w:ascii="Times New Roman"/>
          <w:b w:val="false"/>
          <w:i w:val="false"/>
          <w:color w:val="000000"/>
          <w:sz w:val="28"/>
        </w:rPr>
        <w:t>
      7. Жоғарғы тәуекел дәрежесіне жатқызылған тексерілетін субъектілерге қатысты ішінара, жоспардан тыс тексерулер және өзге де нысандағы бақылау жүргізіледі.</w:t>
      </w:r>
    </w:p>
    <w:bookmarkEnd w:id="15"/>
    <w:bookmarkStart w:name="z79" w:id="16"/>
    <w:p>
      <w:pPr>
        <w:spacing w:after="0"/>
        <w:ind w:left="0"/>
        <w:jc w:val="left"/>
      </w:pPr>
      <w:r>
        <w:rPr>
          <w:rFonts w:ascii="Times New Roman"/>
          <w:b/>
          <w:i w:val="false"/>
          <w:color w:val="000000"/>
        </w:rPr>
        <w:t xml:space="preserve"> 
3. Субъективті критерийлер</w:t>
      </w:r>
    </w:p>
    <w:bookmarkEnd w:id="16"/>
    <w:bookmarkStart w:name="z80" w:id="17"/>
    <w:p>
      <w:pPr>
        <w:spacing w:after="0"/>
        <w:ind w:left="0"/>
        <w:jc w:val="both"/>
      </w:pPr>
      <w:r>
        <w:rPr>
          <w:rFonts w:ascii="Times New Roman"/>
          <w:b w:val="false"/>
          <w:i w:val="false"/>
          <w:color w:val="000000"/>
          <w:sz w:val="28"/>
        </w:rPr>
        <w:t>
      8. Субъективті критерийлерді айқындау тексерулер нәтижесінің талдауы және көлік оқиғалары бойынша ақпарат негізінде жүзеге асырылады.</w:t>
      </w:r>
      <w:r>
        <w:br/>
      </w:r>
      <w:r>
        <w:rPr>
          <w:rFonts w:ascii="Times New Roman"/>
          <w:b w:val="false"/>
          <w:i w:val="false"/>
          <w:color w:val="000000"/>
          <w:sz w:val="28"/>
        </w:rPr>
        <w:t>
</w:t>
      </w:r>
      <w:r>
        <w:rPr>
          <w:rFonts w:ascii="Times New Roman"/>
          <w:b w:val="false"/>
          <w:i w:val="false"/>
          <w:color w:val="000000"/>
          <w:sz w:val="28"/>
        </w:rPr>
        <w:t>
      9. Тәуекел дәрежесін бағалау үшін келесі ақпарат көздері қолданылады:</w:t>
      </w:r>
      <w:r>
        <w:br/>
      </w:r>
      <w:r>
        <w:rPr>
          <w:rFonts w:ascii="Times New Roman"/>
          <w:b w:val="false"/>
          <w:i w:val="false"/>
          <w:color w:val="000000"/>
          <w:sz w:val="28"/>
        </w:rPr>
        <w:t>
</w:t>
      </w:r>
      <w:r>
        <w:rPr>
          <w:rFonts w:ascii="Times New Roman"/>
          <w:b w:val="false"/>
          <w:i w:val="false"/>
          <w:color w:val="000000"/>
          <w:sz w:val="28"/>
        </w:rPr>
        <w:t>
      1) тексерілетін субъекті кінәсінен көлік оқиғаларының орын алуы;</w:t>
      </w:r>
      <w:r>
        <w:br/>
      </w:r>
      <w:r>
        <w:rPr>
          <w:rFonts w:ascii="Times New Roman"/>
          <w:b w:val="false"/>
          <w:i w:val="false"/>
          <w:color w:val="000000"/>
          <w:sz w:val="28"/>
        </w:rPr>
        <w:t>
</w:t>
      </w:r>
      <w:r>
        <w:rPr>
          <w:rFonts w:ascii="Times New Roman"/>
          <w:b w:val="false"/>
          <w:i w:val="false"/>
          <w:color w:val="000000"/>
          <w:sz w:val="28"/>
        </w:rPr>
        <w:t>
      2) алдыңғы тексерулердің нәтижелері. Бұл ретте бұзушылық дәрежесінің ауыртпалығы (өрескел, елеулі, елеусіз) тексеру парақтарында көрсетілген Қазақстан Республикасының заңдары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10. Осы критерийдің 9-тармағында көрсетілген ақпарат көздері негізінде осы критерийге қосымшаға сәйкес субъективті критерийлер айқындалады, солар арқылы тәуекел дәрежесінің көрсеткіштері беріледі.</w:t>
      </w:r>
      <w:r>
        <w:br/>
      </w:r>
      <w:r>
        <w:rPr>
          <w:rFonts w:ascii="Times New Roman"/>
          <w:b w:val="false"/>
          <w:i w:val="false"/>
          <w:color w:val="000000"/>
          <w:sz w:val="28"/>
        </w:rPr>
        <w:t>
</w:t>
      </w:r>
      <w:r>
        <w:rPr>
          <w:rFonts w:ascii="Times New Roman"/>
          <w:b w:val="false"/>
          <w:i w:val="false"/>
          <w:color w:val="000000"/>
          <w:sz w:val="28"/>
        </w:rPr>
        <w:t>
      11. Субъективті критерийлердің тәуекел дәрежесінің көрсеткіші 0-ден 100-ге дейінгі шәкіл бойынша бағаланады.</w:t>
      </w:r>
      <w:r>
        <w:br/>
      </w:r>
      <w:r>
        <w:rPr>
          <w:rFonts w:ascii="Times New Roman"/>
          <w:b w:val="false"/>
          <w:i w:val="false"/>
          <w:color w:val="000000"/>
          <w:sz w:val="28"/>
        </w:rPr>
        <w:t>
</w:t>
      </w:r>
      <w:r>
        <w:rPr>
          <w:rFonts w:ascii="Times New Roman"/>
          <w:b w:val="false"/>
          <w:i w:val="false"/>
          <w:color w:val="000000"/>
          <w:sz w:val="28"/>
        </w:rPr>
        <w:t>
      12. Алдыңғы тексерулер нәтижелері бойынша тәуекелдер дәрежесін бағалау үшін тексерілетін субъектілерге ұсынылатын талаптар өрескел, елеулі және елеусізге бөлінген.</w:t>
      </w:r>
      <w:r>
        <w:br/>
      </w:r>
      <w:r>
        <w:rPr>
          <w:rFonts w:ascii="Times New Roman"/>
          <w:b w:val="false"/>
          <w:i w:val="false"/>
          <w:color w:val="000000"/>
          <w:sz w:val="28"/>
        </w:rPr>
        <w:t>
      Өрескелге аса ауыр жағдайларға әкеліп соғатын критерийлер жатқызылған.</w:t>
      </w:r>
      <w:r>
        <w:br/>
      </w:r>
      <w:r>
        <w:rPr>
          <w:rFonts w:ascii="Times New Roman"/>
          <w:b w:val="false"/>
          <w:i w:val="false"/>
          <w:color w:val="000000"/>
          <w:sz w:val="28"/>
        </w:rPr>
        <w:t xml:space="preserve">
      Тәуекел дәрежесін есептеу кезінде орындалмаған талаптардың (индикаторлар) үлес салмағы анықталады. </w:t>
      </w:r>
      <w:r>
        <w:br/>
      </w:r>
      <w:r>
        <w:rPr>
          <w:rFonts w:ascii="Times New Roman"/>
          <w:b w:val="false"/>
          <w:i w:val="false"/>
          <w:color w:val="000000"/>
          <w:sz w:val="28"/>
        </w:rPr>
        <w:t>
      Бір өрескел дәрежедегі критерийдің сақталмауы 100 көрсеткішке теңестіріледі.</w:t>
      </w:r>
      <w:r>
        <w:br/>
      </w:r>
      <w:r>
        <w:rPr>
          <w:rFonts w:ascii="Times New Roman"/>
          <w:b w:val="false"/>
          <w:i w:val="false"/>
          <w:color w:val="000000"/>
          <w:sz w:val="28"/>
        </w:rPr>
        <w:t>
      Егер өрескел дәрежедегі критерий (индикаторлар) анықталмаған жағдайда, тәуекел дәрежесінің көрсеткішін анықтау үшін елеулі және елеусіз дәрежедегі талаптардың (индикаторлар) жиынтық көрсеткіштері есептеледі.</w:t>
      </w:r>
      <w:r>
        <w:br/>
      </w:r>
      <w:r>
        <w:rPr>
          <w:rFonts w:ascii="Times New Roman"/>
          <w:b w:val="false"/>
          <w:i w:val="false"/>
          <w:color w:val="000000"/>
          <w:sz w:val="28"/>
        </w:rPr>
        <w:t>
      Елеулі көрсеткіштерді айқындау барысында 0,7 коэффициенті қолданылады және осы көрсеткіш мынадай формула бойынша есептелінеді: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елеулі дәрежедегі критерийлер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ұсынылған елеулі дәрежедегі индикаторлардың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бұзушылық критерийлерінің (индикаторларының) саны. </w:t>
      </w:r>
      <w:r>
        <w:br/>
      </w:r>
      <w:r>
        <w:rPr>
          <w:rFonts w:ascii="Times New Roman"/>
          <w:b w:val="false"/>
          <w:i w:val="false"/>
          <w:color w:val="000000"/>
          <w:sz w:val="28"/>
        </w:rPr>
        <w:t>
      Елеусіз дәрежедегі көрсеткішті айқындаған кезде 0,3 коэффициенті қолданылады және осы көрсеткіш мынадай формула бойынша есептелінеді: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елеусіз дәрежедегі критерийлер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ұсынылған елеусіз дәрежедегі индикаторлардың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дәрежедегі бұзушылық критерийлерінің (индикаторларының) саны.</w:t>
      </w:r>
      <w:r>
        <w:br/>
      </w:r>
      <w:r>
        <w:rPr>
          <w:rFonts w:ascii="Times New Roman"/>
          <w:b w:val="false"/>
          <w:i w:val="false"/>
          <w:color w:val="000000"/>
          <w:sz w:val="28"/>
        </w:rPr>
        <w:t>
      13. Тәуекел дәрежесінің жалпы көрсеткіші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 0-ден 100-ге дейінгі шәкіл бойынша есептеледі және келесі формула бойынша көрсеткіштерді жиынтықтау жолымен айқындалады: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елеулі дәрежедегі критерийлер көрсеткіштері;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критерийлер көрсеткіштері;</w:t>
      </w:r>
      <w:r>
        <w:br/>
      </w:r>
      <w:r>
        <w:rPr>
          <w:rFonts w:ascii="Times New Roman"/>
          <w:b w:val="false"/>
          <w:i w:val="false"/>
          <w:color w:val="000000"/>
          <w:sz w:val="28"/>
        </w:rPr>
        <w:t>
</w:t>
      </w:r>
      <w:r>
        <w:rPr>
          <w:rFonts w:ascii="Times New Roman"/>
          <w:b w:val="false"/>
          <w:i w:val="false"/>
          <w:color w:val="000000"/>
          <w:sz w:val="28"/>
        </w:rPr>
        <w:t>
      14. Тәуекел дәрежесінің көрсеткіші бойынша тексерілетін субъектісі мыналарға жатады:</w:t>
      </w:r>
      <w:r>
        <w:br/>
      </w:r>
      <w:r>
        <w:rPr>
          <w:rFonts w:ascii="Times New Roman"/>
          <w:b w:val="false"/>
          <w:i w:val="false"/>
          <w:color w:val="000000"/>
          <w:sz w:val="28"/>
        </w:rPr>
        <w:t>
</w:t>
      </w:r>
      <w:r>
        <w:rPr>
          <w:rFonts w:ascii="Times New Roman"/>
          <w:b w:val="false"/>
          <w:i w:val="false"/>
          <w:color w:val="000000"/>
          <w:sz w:val="28"/>
        </w:rPr>
        <w:t>
      1) жоғарғы тәуекел дәрежесіне – 60-тан 100-ге дейінгі көрсеткіш кезінде және оған қатысты ішінара тексерулер жүргізіледі;</w:t>
      </w:r>
      <w:r>
        <w:br/>
      </w:r>
      <w:r>
        <w:rPr>
          <w:rFonts w:ascii="Times New Roman"/>
          <w:b w:val="false"/>
          <w:i w:val="false"/>
          <w:color w:val="000000"/>
          <w:sz w:val="28"/>
        </w:rPr>
        <w:t>
</w:t>
      </w:r>
      <w:r>
        <w:rPr>
          <w:rFonts w:ascii="Times New Roman"/>
          <w:b w:val="false"/>
          <w:i w:val="false"/>
          <w:color w:val="000000"/>
          <w:sz w:val="28"/>
        </w:rPr>
        <w:t>
      2) жоғарғы тәуекел дәрежесіне жатқызылмағандар - 0-ден 60-қа дейінгі көрсеткіш кезінде және оған қатысты ішінара тексерулер жүргізілмейді.</w:t>
      </w:r>
      <w:r>
        <w:br/>
      </w:r>
      <w:r>
        <w:rPr>
          <w:rFonts w:ascii="Times New Roman"/>
          <w:b w:val="false"/>
          <w:i w:val="false"/>
          <w:color w:val="000000"/>
          <w:sz w:val="28"/>
        </w:rPr>
        <w:t>
</w:t>
      </w:r>
      <w:r>
        <w:rPr>
          <w:rFonts w:ascii="Times New Roman"/>
          <w:b w:val="false"/>
          <w:i w:val="false"/>
          <w:color w:val="000000"/>
          <w:sz w:val="28"/>
        </w:rPr>
        <w:t>
      15. Талдау және тәуекел дәрежесін бағалау кезінде нақты тексерілетін субъектіге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16. Ішінара тексерулер жүргізу мерзімділігі жылына бір рет.</w:t>
      </w:r>
      <w:r>
        <w:br/>
      </w:r>
      <w:r>
        <w:rPr>
          <w:rFonts w:ascii="Times New Roman"/>
          <w:b w:val="false"/>
          <w:i w:val="false"/>
          <w:color w:val="000000"/>
          <w:sz w:val="28"/>
        </w:rPr>
        <w:t>
</w:t>
      </w:r>
      <w:r>
        <w:rPr>
          <w:rFonts w:ascii="Times New Roman"/>
          <w:b w:val="false"/>
          <w:i w:val="false"/>
          <w:color w:val="000000"/>
          <w:sz w:val="28"/>
        </w:rPr>
        <w:t>
      17. Ішінара тексерулер тиісті есептік кезең басталғанға дейін күнтізбелік он бес күннен кешіктірмей құқықтық статистика және арнайы есептер жөніндегі уәкілетті органға жіберілетін жүргізілген талдау және бағалау нәтижелері бойынша жартыжылдыққа қалыптастыратын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18. Ішінара тексерулер тізімдері мыналарды есепке ала отырып жасалады:</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жүргізетін лауазымдық тұлғаларына түсетін жүктемелері.</w:t>
      </w:r>
    </w:p>
    <w:bookmarkEnd w:id="17"/>
    <w:bookmarkStart w:name="z96" w:id="18"/>
    <w:p>
      <w:pPr>
        <w:spacing w:after="0"/>
        <w:ind w:left="0"/>
        <w:jc w:val="both"/>
      </w:pPr>
      <w:r>
        <w:rPr>
          <w:rFonts w:ascii="Times New Roman"/>
          <w:b w:val="false"/>
          <w:i w:val="false"/>
          <w:color w:val="000000"/>
          <w:sz w:val="28"/>
        </w:rPr>
        <w:t>
Теміржол көлігі саласындағы</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критерийлеріне қосымша</w:t>
      </w:r>
    </w:p>
    <w:bookmarkEnd w:id="18"/>
    <w:p>
      <w:pPr>
        <w:spacing w:after="0"/>
        <w:ind w:left="0"/>
        <w:jc w:val="left"/>
      </w:pPr>
      <w:r>
        <w:rPr>
          <w:rFonts w:ascii="Times New Roman"/>
          <w:b/>
          <w:i w:val="false"/>
          <w:color w:val="000000"/>
        </w:rPr>
        <w:t xml:space="preserve"> Тәуекел дәрежесін бағалаудың субъективті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352"/>
        <w:gridCol w:w="28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 кінәсінен көлік оқиғаларының орын алуы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соқтығысуға алып келген оқиғалар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станциялық немесе кірме жолдарда, оның ішінде темір жолдарда жүк немесе жолаушылар поездарында жылжымалы құрамның рельстен шығу, сондай-ақ нәтижесінде адамдар қаза болған немесе ауыр дене жарақаттарына алып келген оқиғалар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күрделі жөндеу көлемінде бүлінген немесе теміржол жылжымалы құрамының мүкәммалдан шығарылу дәрежесіне дейін зақымдалуына алып келген оқиғалар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құрамының зақымдануы ағытылу көлемінде және жөндеуге алып келген оқиғалар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құрылысының зақымдануына алып келген оқиғалар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қамтамасыз ету құрылғыларының зақымдануына алып келген оқиғалар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белгі беру құрылғыларының зақымдануына алып келген оқиғалар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(бұзушылықтың ауырпалық дәрежесі (өрескел, елеулі, елеусіз) Қазақстан Республикасының заң талаптарын сақтамаған жағдайда белгіленеді)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мемлекеттік тіркеу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саласындағы жүктерді тасымалдауға лицензия болуы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көрсетуге арналған вокзал құрылыстары жарамды техникалық жай-күйде ұсталуға тиіс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етіледі.</w:t>
            </w:r>
          </w:p>
          <w:p>
            <w:pPr>
              <w:spacing w:after="20"/>
              <w:ind w:left="20"/>
              <w:jc w:val="both"/>
            </w:pPr>
            <w:r>
              <w:rPr>
                <w:rFonts w:ascii="Times New Roman"/>
                <w:b w:val="false"/>
                <w:i w:val="false"/>
                <w:color w:val="000000"/>
                <w:sz w:val="20"/>
              </w:rPr>
              <w:t>Ақпаратты беру тілдерді, мәтіндерді, Брайль қарпін, тактильдік қатынасты, ірі қаріпті, қолжетімді мультимедиялық құралдарды пайдалана отырып, мүгедектер үшін де қамтамасыз етіледі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bl>
    <w:bookmarkStart w:name="z9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 739 және Қазақстан Республикасы</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543 бірлескен бұйрығына    </w:t>
      </w:r>
      <w:r>
        <w:br/>
      </w:r>
      <w:r>
        <w:rPr>
          <w:rFonts w:ascii="Times New Roman"/>
          <w:b w:val="false"/>
          <w:i w:val="false"/>
          <w:color w:val="000000"/>
          <w:sz w:val="28"/>
        </w:rPr>
        <w:t xml:space="preserve">
3 қосымша              </w:t>
      </w:r>
    </w:p>
    <w:bookmarkEnd w:id="19"/>
    <w:p>
      <w:pPr>
        <w:spacing w:after="0"/>
        <w:ind w:left="0"/>
        <w:jc w:val="both"/>
      </w:pPr>
      <w:r>
        <w:rPr>
          <w:rFonts w:ascii="Times New Roman"/>
          <w:b w:val="false"/>
          <w:i w:val="false"/>
          <w:color w:val="000000"/>
          <w:sz w:val="28"/>
        </w:rPr>
        <w:t>Нысан</w:t>
      </w:r>
    </w:p>
    <w:bookmarkStart w:name="z98" w:id="20"/>
    <w:p>
      <w:pPr>
        <w:spacing w:after="0"/>
        <w:ind w:left="0"/>
        <w:jc w:val="left"/>
      </w:pPr>
      <w:r>
        <w:rPr>
          <w:rFonts w:ascii="Times New Roman"/>
          <w:b/>
          <w:i w:val="false"/>
          <w:color w:val="000000"/>
        </w:rPr>
        <w:t xml:space="preserve"> 
Мемлекеттік бақылау саласындағы автомобиль көлігі саласында тексеру парағы</w:t>
      </w:r>
    </w:p>
    <w:bookmarkEnd w:id="20"/>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0"/>
        <w:gridCol w:w="5653"/>
        <w:gridCol w:w="861"/>
        <w:gridCol w:w="1033"/>
        <w:gridCol w:w="1413"/>
        <w:gridCol w:w="1073"/>
        <w:gridCol w:w="861"/>
        <w:gridCol w:w="1593"/>
      </w:tblGrid>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етіледі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сәйкестігі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келмеуі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 тасымалдаушыларына қатысты</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 немесе заңды тұлғалар жергілікті атқару органына такси тасымалдаушысы ретінде өз қызметін бастағаны туралы хабарлама жолдауы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басқаруы, соның ішінде толық қолмен, сондай-ақ оң жақты рульмен басқаруы бар және төрттен кем қабырға есіктері бар автокөлік құралдарын такси тасымалдау үшін пайдаланылуды болдырмау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рейс алдында техникалық байқаудан етуін, такси жүргізушілерінің рейс алдында және рейстен кейінгі медициналық куәландырудан өтуін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Таксиде жарамды таксометр немесе бақылау-кассалық аппараты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 және автостанциялар қызметін көрсететін тұлғаларға қатысты</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тұрағы үшін алаңның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 мен автостанцияларда жолаушылар үшін күту залы (залдары)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 мен автостанцияларда билеттерді, соның ішінде алдын ала жүру құжаттарын (билеттерін) сату үшін кассаның (кассалардың)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Автовокзал мен автостанцияларда багажды сақтау камерасы (камералары)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5 жасқа дейін балалары бар жолаушыларға және жүкті әйелдерге қосымша қызмет көрсету үшін ана мен бала бөлмесі және мүгедек жолаушыларды отырғызу мен түсіру үшін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тасымалдау бойынша қызмет көрсететін автомобильмен тасымалдаушыларына қатысты</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жиырма бірден кем емес, тиісті санаттағы жүргізуші куәлігі бар, жүргізуші болып еңбек өтілі үш жылдан кем емес, соның ішінде «С» категориясына жататын көлік құралдарымен басқару өтілі бір жылдан кем емес жүргізушілердің жолаушыларды автобуспен, микроавтобуспен, троллейбуспен тасымалдауға рұқсаты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 мен жүргізушілердің кәсіптік біліктілігін растайтын, сондай-ақ белгіленген маршруттар бойынша жолаушылар мен багажды уақтылы автомобильмен тасымалдау үшін қажетті құжаттардың болуы (куәліктері, жүру схемасы, автовокзал, автостанция және жолаушыларға қызмет көрсету пункттермен жасалған шарты, паспорттары мен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екі және одан көп автобустардың колоннасымен тасымалдау кезінде уәкілетті органның арнайы автокөлігімен алып жүру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балалар топтарын тасымалдау үшін арналған автобустарды сары түсті жарқыл шамшырағы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тасымалдау үшін арналған автобустардың алдында және артында «балаларды тасымалдау» айырым белгісі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тасымалдайтын жүргізушілердің жасы жиырма бірден кем емес болуы, тиісті санаттағы жүргізуші куәлігі және жүргізуші болып еңбек өтілі бір жылдан кем емес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балалар топтарын тасымалдау үшін арналған автобустарда екі есіктен кем емес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құралдарына рейс алдындағы (ауысым алдындағы) техникалық байқаудан өту үшін және жүргізушілерді рейс алдында және рейстен кейін медициналық байқаудан өту үшін тиісті қызметтің және білікті персоналдың болуы, немесе тиісті ұйымдармен жасалған шарты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 жолаушылар мен багажды автомобильмен тасымалдайтын автобустарды рейс алдында (ауысым алдында) техникалық байқаудан өткізуді және автобустар, микроавтобустар және троллейбустар жарамсыз болған жағдайда оларды уақытылы ауыстыруды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жолаушылар мен азық-түлікті, сондай-ақ тасымалдау кезінде мемлекеттік органдардың қорытындысын қажет ететін жүктерді халықаралық тасымалдауға рұқсат беру туралы санитарлық-эмидемиологиялық органның қорытындысы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өндірістік базасы, техникалық құралдары, тиеу-түсіру тетіктері, бақылау-өлшеу аппаратуралары, жабдықталған қызметтік жайдың болуы немесе өзінің жөндеу және өндірістік базасы жоқ кәсіпорында басқа кәсіпорындармен жасалған тиісті жұмыс түрлерін орындауға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Тахографпен жабдықталған автобустардың, жүк көліктің және қауіпті жүктерді автомобильмен тасымалдау, жолаушыларды, багажды және жүктерді халықаралық автомобильмен тасымалдау, сондай-ақ қалааралық облыс аралық уақтылы, ауданаралық (облыс ішінде қалааралық) уақтылы емес жолаушылар мен багажды автомобильмен тасымалдау барысында пайдаланылатын мамандырылған автомобильдердің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жүкті тасымалдау бойынша қызметтерді көрсететін автомобиль тасымалдаушыларына қатысты</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Тасымалдаушыда 1, 6 және 7 класты қауіпті жүкті тасымалдауға арнайы рұқсаты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габаритті және ауыр салмақты жүкті тасымалдау бойынша қызметтерді көрсететін, автомобиль тасымалдаушыларына қатысты</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жолдарымен көлік құралымен ірі габаритті және (немесе) ауыр салмақты жүкті тасымалдауға арнайы рұқсаты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автомобиль жолдарымен жүру үшін арналған, уәкілетті орган габариттер, салмақ және/немесе осьқа түсетін жүктеме автокөлік құралының белгіленген ұйғарынды параметрлерінен артып түскен жүкпен немесе жүксіз Қазақстан Республикасы аумағында отандық немесе шетелдік ірі габаритті және/немесе ауыр салмақты автокөліктің жүруі үшін ауыр салмақты және (немесе) ірі габаритті автокөлік құралдары жүруі не арнайы рұқсаттың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операторларына қатысты</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 елді-мекен атауы, автокөлік құралына міндетті техникалық байқау жүргізген жері туралы мәліметтері көрсетілген, қызмет көрсету аймағы шегінде автокөлік құралына міндетті техникалық байқау жүргізу үшін шығу кестесін жасауды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(немесе) мобильдік желі қолданып міндетті техникалық байқау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аймағы шегінде автокөлік құралына міндетті техникалық байқау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 жүргізу нәтижесі бойынша көлік құралдарына және олардың тіркемелеріне міндетті техникалық байқаудың бірыңғай ақпараттық жүйеге мәлімет беруді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мен тіркемелерді пайдалануға тыйым салынатын жарамсыздық пен жағдайлар анықталмаған, көлік құралына міндетті техникалық байқауды мерзімдік жүргізуіне сәйкес келесі міндетті техникалық байқау мерзімі көрсетілген диагностикалық картасын беруді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біліктілік талаптарға сәйкес келмейтін қызметшілерді міндетті техникалық байқау өткізуге жібермеу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 бес күн ішінде техникалық байқау орталығының орналасқан жері ауысуы туралы хабарламаны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автомобильмен тасымалдауды жүзеге асыратын автомобиль тасымалдаушылар қатысты</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автомобильмен тасымалдауды жүзеге асыруға рұқсат куәлігі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халықаралық автомобильмен тасымалдауды жүзеге асыруға рұқсат карточкасы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Тахографпен жабдықталған автобустардың, жүк көліктің және қауіпті жүктерді автомобильмен тасымалдау, жолаушыларды, багажды және жүктерді халықаралық автомобильмен тасымалдау, сондай-ақ қалааралық облыс аралық уақтылы, ауданаралық (облыс ішінде қалааралық) уақтылы емес жолаушылар мен багажды автомобильмен тасымалдау барысында пайдаланылатын мамандырылған автомобильдердің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жүктерді тасымалдау бойынша қызметтерді көрсететін, автомобиль тасымалдаушыларға қатысты</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жолаушылар мен азық-түлікті, сондай-ақ тасымалдау кезінде аталған мемлекеттік органдардың қорытындысын қажет ететін жүктерді халықаралық тасымалдауға жіберу туралы санитарлық-эпидемиологиялық органдардың қорытындысы бойынша талаптарды орындауды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уәкілетті органмен берілетін тез бұзылатын жүктерді халықаралық тасымалдау үшін арналған автокөлік құралдарына Куәлігі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 жөндеу және өндірістік базасы, техникалық құралдары, тиеу-түсіру тетіктері, бақылау-өлшеу аппаратуралары, жабдықталған қызметтік жайдың болуы немесе өзіні жөндеу және өндірістік базасы жоқ кәсіпорында басқа кәсіпорындармен жасалған тиісті жұмыс түрлерін орындауға шарттың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___________ ______ 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___________ _________ _______________________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Тексерілетін субъектінің жетекшісі __________________________________                          (Т.А.Ә. (болған жағдайда), лауазымы) (қолы)</w:t>
      </w:r>
    </w:p>
    <w:bookmarkStart w:name="z9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 739 және Қазақстан Республикасы</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543 бірлескен бұйрығына    </w:t>
      </w:r>
      <w:r>
        <w:br/>
      </w:r>
      <w:r>
        <w:rPr>
          <w:rFonts w:ascii="Times New Roman"/>
          <w:b w:val="false"/>
          <w:i w:val="false"/>
          <w:color w:val="000000"/>
          <w:sz w:val="28"/>
        </w:rPr>
        <w:t xml:space="preserve">
4 қосымша               </w:t>
      </w:r>
    </w:p>
    <w:bookmarkEnd w:id="21"/>
    <w:p>
      <w:pPr>
        <w:spacing w:after="0"/>
        <w:ind w:left="0"/>
        <w:jc w:val="both"/>
      </w:pPr>
      <w:r>
        <w:rPr>
          <w:rFonts w:ascii="Times New Roman"/>
          <w:b w:val="false"/>
          <w:i w:val="false"/>
          <w:color w:val="000000"/>
          <w:sz w:val="28"/>
        </w:rPr>
        <w:t>Нысан</w:t>
      </w:r>
    </w:p>
    <w:bookmarkStart w:name="z100" w:id="22"/>
    <w:p>
      <w:pPr>
        <w:spacing w:after="0"/>
        <w:ind w:left="0"/>
        <w:jc w:val="left"/>
      </w:pPr>
      <w:r>
        <w:rPr>
          <w:rFonts w:ascii="Times New Roman"/>
          <w:b/>
          <w:i w:val="false"/>
          <w:color w:val="000000"/>
        </w:rPr>
        <w:t xml:space="preserve"> 
Мемлекеттік бақылау саласындағы теміржол көлігі саласында тексеру парағы</w:t>
      </w:r>
    </w:p>
    <w:bookmarkEnd w:id="22"/>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247"/>
        <w:gridCol w:w="2073"/>
        <w:gridCol w:w="1674"/>
        <w:gridCol w:w="1485"/>
        <w:gridCol w:w="1486"/>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жолдарға қатысты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вокзалына қатысты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көрсетуге арналған вокзал құрылыстары жарамды техникалық жай-күйде ұсталуға тиіс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етіледі.</w:t>
            </w:r>
          </w:p>
          <w:p>
            <w:pPr>
              <w:spacing w:after="20"/>
              <w:ind w:left="20"/>
              <w:jc w:val="both"/>
            </w:pPr>
            <w:r>
              <w:rPr>
                <w:rFonts w:ascii="Times New Roman"/>
                <w:b w:val="false"/>
                <w:i w:val="false"/>
                <w:color w:val="000000"/>
                <w:sz w:val="20"/>
              </w:rPr>
              <w:t>Ақпаратты беру тілдерді, мәтіндерді, Брайль қарпін, тактильдік қатынасты, ірі қаріпті, қолжетімді мультимедиялық құралдарды пайдалана отырып, мүгедектер үшін де қамтамасыз етіледі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қатысушыларға қатысты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мемлекеттік тіркеу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саласындағы жүктерді тасымалдауға лицензия болуы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______________ __________________________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______________ _________ _______________________</w:t>
      </w:r>
      <w:r>
        <w:br/>
      </w: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Тексерілетін субъектінің жетекшісі _________________________________</w:t>
      </w:r>
      <w:r>
        <w:br/>
      </w:r>
      <w:r>
        <w:rPr>
          <w:rFonts w:ascii="Times New Roman"/>
          <w:b w:val="false"/>
          <w:i w:val="false"/>
          <w:color w:val="000000"/>
          <w:sz w:val="28"/>
        </w:rPr>
        <w:t>
                          (Т.А.Ә. (болған жағдайда), лауазымы) (қолы)</w:t>
      </w:r>
    </w:p>
    <w:bookmarkStart w:name="z10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 739 және Қазақстан Республикасы</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543 бірлескен бұйрығына    </w:t>
      </w:r>
      <w:r>
        <w:br/>
      </w:r>
      <w:r>
        <w:rPr>
          <w:rFonts w:ascii="Times New Roman"/>
          <w:b w:val="false"/>
          <w:i w:val="false"/>
          <w:color w:val="000000"/>
          <w:sz w:val="28"/>
        </w:rPr>
        <w:t xml:space="preserve">
5 қосымша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бақылау және қадағалау саласындағы ішкі су көлігі саласында тексеру парағы</w:t>
      </w:r>
    </w:p>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орнының мекенжайы_________________________________________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881"/>
        <w:gridCol w:w="2030"/>
        <w:gridCol w:w="1823"/>
        <w:gridCol w:w="2259"/>
        <w:gridCol w:w="2260"/>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 жолдарына қатысты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су жолдарының жағалау белдеуiне, навигациялық шырақтарды қоспағанда, кеме жолына қарай бағытталған қандай да бiр тұрақты шырақтар орнатуға тыйым салудың қамтамасыз етілуі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жабдықтар құралдарын, оның iшiнде жүзу жабдықтары мен өзге де жабдықтарды орнатуы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Кемелердiң, салдардың және басқа да жүзу объектiлерiнiң кедергiсiз және қауiпсiз өткiзiлуiн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есебiнен олардың кiреберiстерiнде қажеттi су түбiн тереңдету және су түбiн тазалау жұмыстарын жүргiзу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Кемелердiң қауiпсiз жүрiп өтуi үшiн қажеттi құрылыстар мен керек-жарақтарды дайындау, орнату және күтiп ұстау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көпiрлер қанаттарын ашу және көтеру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тұрақтарына қатысты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База-тұрақта шағын көлемді кемелердің жүзуге шығуға және қайтуына, олардың жарамдылығын, жолаушылар сыйымдылығы және жүккөтергіш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режимді орнату бойынша талаптардың сақталуы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База-тұрақтың аумағы мыналармен жабдықталуы:</w:t>
            </w:r>
            <w:r>
              <w:br/>
            </w:r>
            <w:r>
              <w:rPr>
                <w:rFonts w:ascii="Times New Roman"/>
                <w:b w:val="false"/>
                <w:i w:val="false"/>
                <w:color w:val="000000"/>
                <w:sz w:val="20"/>
              </w:rPr>
              <w:t>
1) қолайлы кiреберіс жолдармен;</w:t>
            </w:r>
            <w:r>
              <w:br/>
            </w:r>
            <w:r>
              <w:rPr>
                <w:rFonts w:ascii="Times New Roman"/>
                <w:b w:val="false"/>
                <w:i w:val="false"/>
                <w:color w:val="000000"/>
                <w:sz w:val="20"/>
              </w:rPr>
              <w:t>
2) жолаушыларды отырғызу мен түсiру үшiн арнайы жабдықталған айлақтармен;</w:t>
            </w:r>
            <w:r>
              <w:br/>
            </w:r>
            <w:r>
              <w:rPr>
                <w:rFonts w:ascii="Times New Roman"/>
                <w:b w:val="false"/>
                <w:i w:val="false"/>
                <w:color w:val="000000"/>
                <w:sz w:val="20"/>
              </w:rPr>
              <w:t>
3)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ыдыстармен;</w:t>
            </w:r>
            <w:r>
              <w:br/>
            </w:r>
            <w:r>
              <w:rPr>
                <w:rFonts w:ascii="Times New Roman"/>
                <w:b w:val="false"/>
                <w:i w:val="false"/>
                <w:color w:val="000000"/>
                <w:sz w:val="20"/>
              </w:rPr>
              <w:t>
4)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құрылғыларымен.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 бiрақ айлақ төсемiнен екi метр биiктiкте орналасқан кемiнде екi от болады.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База-тұрақта шағын көлемді кемелердiң шығуы мен олардың қайта келуiн есепке алу журналының еркін нысанда жүргiзiлуi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орналастыратын база-тұрақта стендті ресімдеу бойынша талаптардың сақталуы:</w:t>
            </w:r>
            <w:r>
              <w:br/>
            </w:r>
            <w:r>
              <w:rPr>
                <w:rFonts w:ascii="Times New Roman"/>
                <w:b w:val="false"/>
                <w:i w:val="false"/>
                <w:color w:val="000000"/>
                <w:sz w:val="20"/>
              </w:rPr>
              <w:t>
1) шағын көлемді кемелердiң база-тұрақтың су айдыны бойынша және iргелес ауданда жүзу схемасы;</w:t>
            </w:r>
            <w:r>
              <w:br/>
            </w:r>
            <w:r>
              <w:rPr>
                <w:rFonts w:ascii="Times New Roman"/>
                <w:b w:val="false"/>
                <w:i w:val="false"/>
                <w:color w:val="000000"/>
                <w:sz w:val="20"/>
              </w:rPr>
              <w:t>
2) белгiленген мерзiмде база-тұраққа қайтып келмеген шағын көлемді кемелердi iздестіру және оларға көмек көрсету жөнiндегi iс-шаралар;</w:t>
            </w:r>
            <w:r>
              <w:br/>
            </w:r>
            <w:r>
              <w:rPr>
                <w:rFonts w:ascii="Times New Roman"/>
                <w:b w:val="false"/>
                <w:i w:val="false"/>
                <w:color w:val="000000"/>
                <w:sz w:val="20"/>
              </w:rPr>
              <w:t>
3) база-тұрақтағы жұмыстың iшкi тәртiбi;</w:t>
            </w:r>
            <w:r>
              <w:br/>
            </w:r>
            <w:r>
              <w:rPr>
                <w:rFonts w:ascii="Times New Roman"/>
                <w:b w:val="false"/>
                <w:i w:val="false"/>
                <w:color w:val="000000"/>
                <w:sz w:val="20"/>
              </w:rPr>
              <w:t>
4) шағын көлемдi кемелердi пайдалану қағидалары;</w:t>
            </w:r>
            <w:r>
              <w:br/>
            </w:r>
            <w:r>
              <w:rPr>
                <w:rFonts w:ascii="Times New Roman"/>
                <w:b w:val="false"/>
                <w:i w:val="false"/>
                <w:color w:val="000000"/>
                <w:sz w:val="20"/>
              </w:rPr>
              <w:t>
5) ағымдағы тәулiктерге ауа райы болжамы туралы мәлiметтер;</w:t>
            </w:r>
            <w:r>
              <w:br/>
            </w:r>
            <w:r>
              <w:rPr>
                <w:rFonts w:ascii="Times New Roman"/>
                <w:b w:val="false"/>
                <w:i w:val="false"/>
                <w:color w:val="000000"/>
                <w:sz w:val="20"/>
              </w:rPr>
              <w:t>
6) адамдармен суда болатын жазатайым оқиғалардың алдын алу шаралары жөнiндегі плакаттар;</w:t>
            </w:r>
            <w:r>
              <w:br/>
            </w:r>
            <w:r>
              <w:rPr>
                <w:rFonts w:ascii="Times New Roman"/>
                <w:b w:val="false"/>
                <w:i w:val="false"/>
                <w:color w:val="000000"/>
                <w:sz w:val="20"/>
              </w:rPr>
              <w:t>
7) жақын жердегі құқық қорғау органдары мен құтқару станциясы бөлімдерінің телефондары мен мекенжайлары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______________ __________________________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______________ _________ _______________________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Тексерілетін субъектінің жетекшісі _________________________________</w:t>
      </w:r>
      <w:r>
        <w:br/>
      </w:r>
      <w:r>
        <w:rPr>
          <w:rFonts w:ascii="Times New Roman"/>
          <w:b w:val="false"/>
          <w:i w:val="false"/>
          <w:color w:val="000000"/>
          <w:sz w:val="28"/>
        </w:rPr>
        <w:t>
                        (Т.А.Ә. (болған жағдайда), лауазымы) (қолы)</w:t>
      </w:r>
    </w:p>
    <w:bookmarkStart w:name="z102"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 739 және Қазақстан Республикасы</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543 бірлескен бұйрығына    </w:t>
      </w:r>
      <w:r>
        <w:br/>
      </w:r>
      <w:r>
        <w:rPr>
          <w:rFonts w:ascii="Times New Roman"/>
          <w:b w:val="false"/>
          <w:i w:val="false"/>
          <w:color w:val="000000"/>
          <w:sz w:val="28"/>
        </w:rPr>
        <w:t xml:space="preserve">
6 қосымша              </w:t>
      </w:r>
    </w:p>
    <w:bookmarkEnd w:id="24"/>
    <w:p>
      <w:pPr>
        <w:spacing w:after="0"/>
        <w:ind w:left="0"/>
        <w:jc w:val="both"/>
      </w:pPr>
      <w:r>
        <w:rPr>
          <w:rFonts w:ascii="Times New Roman"/>
          <w:b w:val="false"/>
          <w:i w:val="false"/>
          <w:color w:val="000000"/>
          <w:sz w:val="28"/>
        </w:rPr>
        <w:t>Нысан</w:t>
      </w:r>
    </w:p>
    <w:bookmarkStart w:name="z103" w:id="25"/>
    <w:p>
      <w:pPr>
        <w:spacing w:after="0"/>
        <w:ind w:left="0"/>
        <w:jc w:val="left"/>
      </w:pPr>
      <w:r>
        <w:rPr>
          <w:rFonts w:ascii="Times New Roman"/>
          <w:b/>
          <w:i w:val="false"/>
          <w:color w:val="000000"/>
        </w:rPr>
        <w:t xml:space="preserve"> 
Мемлекеттік бақылау және қадағалау саласындағы сауда мақсатында</w:t>
      </w:r>
      <w:r>
        <w:br/>
      </w:r>
      <w:r>
        <w:rPr>
          <w:rFonts w:ascii="Times New Roman"/>
          <w:b/>
          <w:i w:val="false"/>
          <w:color w:val="000000"/>
        </w:rPr>
        <w:t>
теңізде жүзу саласында тексеру парағы</w:t>
      </w:r>
    </w:p>
    <w:bookmarkEnd w:id="25"/>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орнының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651"/>
        <w:gridCol w:w="1828"/>
        <w:gridCol w:w="2173"/>
        <w:gridCol w:w="2333"/>
        <w:gridCol w:w="2266"/>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порттарына қатысты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(көлік, шекара, санитариялық-карантиндік, фитосанитариялық, мемлекеттік кіріс органдарының және басқаларының) лауазымды адамдарының бақылау және қадағалау функцияларын жүзеге асыруы үшін олардың теңіз портына келетін кемелерге кіруін қамтамасыз ету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 мамандарын даярлау (қайта даярлау) білім беру ұйымдарына қатысты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және теңіз оқу-тренажер орталықтары теңіз көлігі мамандарын даярлауды (қайта даярлауды) және олардың біліктілігін арттыруды уәкілетті органның хабарламасынан кейін жүзеге асырады. Хабарламаға уәкілетті орган айқындаған уәкілетті ұйымның оң қорытындысы қоса беріледі.</w:t>
            </w:r>
          </w:p>
          <w:p>
            <w:pPr>
              <w:spacing w:after="20"/>
              <w:ind w:left="20"/>
              <w:jc w:val="both"/>
            </w:pPr>
            <w:r>
              <w:rPr>
                <w:rFonts w:ascii="Times New Roman"/>
                <w:b w:val="false"/>
                <w:i w:val="false"/>
                <w:color w:val="000000"/>
                <w:sz w:val="20"/>
              </w:rPr>
              <w:t>Теңіз көлігі мамандарын даярлау (қайта даярлау) және олардың біліктілігін арттыру жөніндегі қызметтің басталғаны немесе тоқтатылғаны туралы хабарламаны білім беру ұйымдары, теңіз оқу-тренажер орталықтары «Рұқсаттар және хабарламалар туралы» Қазақстан Республикасының Заңында белгіленген тәртіппен береді.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теңіз көлігі мамандарын даярлау (қайта даярлау) кезінде жүзу практикасын ұйымдастыруды қамтамасыз етеді.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______________ __________________________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______________ _________ _______________________</w:t>
      </w:r>
      <w:r>
        <w:br/>
      </w: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Тексерілетін субъектінің жетекшісі _________________________________</w:t>
      </w:r>
      <w:r>
        <w:br/>
      </w:r>
      <w:r>
        <w:rPr>
          <w:rFonts w:ascii="Times New Roman"/>
          <w:b w:val="false"/>
          <w:i w:val="false"/>
          <w:color w:val="000000"/>
          <w:sz w:val="28"/>
        </w:rPr>
        <w:t>
                         (Т.А.Ә. (болған жағдайда), лауазымы) (қолы)</w:t>
      </w:r>
    </w:p>
    <w:bookmarkStart w:name="z104"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 739 және Қазақстан Республикасы</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543 бірлескен бұйрығына    </w:t>
      </w:r>
      <w:r>
        <w:br/>
      </w:r>
      <w:r>
        <w:rPr>
          <w:rFonts w:ascii="Times New Roman"/>
          <w:b w:val="false"/>
          <w:i w:val="false"/>
          <w:color w:val="000000"/>
          <w:sz w:val="28"/>
        </w:rPr>
        <w:t xml:space="preserve">
7 қосымша             </w:t>
      </w:r>
    </w:p>
    <w:bookmarkEnd w:id="26"/>
    <w:bookmarkStart w:name="z105" w:id="27"/>
    <w:p>
      <w:pPr>
        <w:spacing w:after="0"/>
        <w:ind w:left="0"/>
        <w:jc w:val="left"/>
      </w:pPr>
      <w:r>
        <w:rPr>
          <w:rFonts w:ascii="Times New Roman"/>
          <w:b/>
          <w:i w:val="false"/>
          <w:color w:val="000000"/>
        </w:rPr>
        <w:t xml:space="preserve"> 
Күші жойылған кейбір нормативтік құқықтық актілердің тізбесі</w:t>
      </w:r>
    </w:p>
    <w:bookmarkEnd w:id="27"/>
    <w:bookmarkStart w:name="z106" w:id="28"/>
    <w:p>
      <w:pPr>
        <w:spacing w:after="0"/>
        <w:ind w:left="0"/>
        <w:jc w:val="both"/>
      </w:pPr>
      <w:r>
        <w:rPr>
          <w:rFonts w:ascii="Times New Roman"/>
          <w:b w:val="false"/>
          <w:i w:val="false"/>
          <w:color w:val="000000"/>
          <w:sz w:val="28"/>
        </w:rPr>
        <w:t>
      1. «Автомобиль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өлшемдерін және тексеру парақтарының нысанын бекіту туралы» Қазақстан Республикасы Көлік және коммуникация министрінің 2011 жылғы 23 маусымдағы № 385 және Қазақстан Республикасы Экономикалық даму және сауда министрінің міндетін атқарушының 2011 жылғы 29 маусымдағы № 192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 нормативтік құқықтық актілерінің ақпараттық-құқықтық жүйесінде № 7089 тіркелген, «Юридическая газета» газетінде 2011 жылғы 10 тамызда № 114 (2104); 2011 жылғы 11 тамызда № 115 (2105) жарияланған.</w:t>
      </w:r>
      <w:r>
        <w:br/>
      </w:r>
      <w:r>
        <w:rPr>
          <w:rFonts w:ascii="Times New Roman"/>
          <w:b w:val="false"/>
          <w:i w:val="false"/>
          <w:color w:val="000000"/>
          <w:sz w:val="28"/>
        </w:rPr>
        <w:t>
</w:t>
      </w:r>
      <w:r>
        <w:rPr>
          <w:rFonts w:ascii="Times New Roman"/>
          <w:b w:val="false"/>
          <w:i w:val="false"/>
          <w:color w:val="000000"/>
          <w:sz w:val="28"/>
        </w:rPr>
        <w:t>
      2. «Автомобиль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өлшемдерін және тексеру парақтарының нысанын бекіту туралы» Көлік және коммуникация министрінің 2011 жылғы 23 маусымдағы № 385 және Экономикалық даму және сауда министрінің міндетін атқарушының 2011 жылғы 29 маусымдағы № 192 бірлескен бұйрығына өзгерістер мен толықтырулар енгізу туралы» Қазақстан Республикасы Көлік және коммуникация министрінің 2012 жылғы 24 шілдедегі № 447 және Қазақстан Республикасы Экономикалық даму және сауда министрінің 2012 жылғы 21 тамыздағы № 255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 нормативтік құқықтық актілерінің ақпараттық-құқықтық жүйесінде № 7929 тіркелген, «Егемен Қазақстан» газетінде 2012 жылғы 24 қазанда № 696-701 (27773) жарияланған.</w:t>
      </w:r>
      <w:r>
        <w:br/>
      </w:r>
      <w:r>
        <w:rPr>
          <w:rFonts w:ascii="Times New Roman"/>
          <w:b w:val="false"/>
          <w:i w:val="false"/>
          <w:color w:val="000000"/>
          <w:sz w:val="28"/>
        </w:rPr>
        <w:t>
</w:t>
      </w:r>
      <w:r>
        <w:rPr>
          <w:rFonts w:ascii="Times New Roman"/>
          <w:b w:val="false"/>
          <w:i w:val="false"/>
          <w:color w:val="000000"/>
          <w:sz w:val="28"/>
        </w:rPr>
        <w:t>
      3. «Автомобиль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өлшемдерін және тексеру парақтарының нысанын бекіту туралы» Қазақстан Республикасы Көлік және коммуникация министрінің 2011 жылғы 23 маусымдағы № 385 және Қазақстан Республикасы Экономикалық даму және сауда министрінің міндетін атқарушының 2011 жылғы 29 маусымдағы № 192 бірлескен бұйрығына өзгерістер мен толықтырулар енгізу туралы» Қазақстан Республикасы Көлік және коммуникация министрінің 2013 жылғы 15 мамырдағы № 358 және Қазақстан Республикасы Премьер-Министрінің бірінші орынбасары - Қазақстан Республикасы Өңірлік даму министрінің 2013 жылғы 17 мамырдағы № 01-04-03/77 НҚ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 нормативтік құқықтық актілерінің ақпараттық-құқықтық жүйесінде № 8523 тіркелген, «Егемен Қазақстан» 2013 жылғы 24 шілде № 176 (28115) жарияланған.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