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0f83" w14:textId="5ba0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"Б" корпусы  мемлекеттік әкімшілік  қызметшілерінің қызметін жыл сайынғы бағалаудың үлгілік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4 маусымдағы № 316 бұйрығы. Қазақстан Республикасының Әділет министрлігінде 2015 жылы 16 маусымда № 11355 тіркелді. Күші жойылды - Қазақстан Республикасы Әділет министрінің 2016 жылғы 9 наурыздағы № 115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09.03.2016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«Әділет органдары туралы» Заңының 7-бабы 2-тармағы </w:t>
      </w:r>
      <w:r>
        <w:rPr>
          <w:rFonts w:ascii="Times New Roman"/>
          <w:b w:val="false"/>
          <w:i w:val="false"/>
          <w:color w:val="000000"/>
          <w:sz w:val="28"/>
        </w:rPr>
        <w:t>3) тармақшасын</w:t>
      </w: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қағидасының </w:t>
      </w:r>
      <w:r>
        <w:rPr>
          <w:rFonts w:ascii="Times New Roman"/>
          <w:b w:val="false"/>
          <w:i w:val="false"/>
          <w:color w:val="000000"/>
          <w:sz w:val="28"/>
        </w:rPr>
        <w:t>27-тармақшасы</w:t>
      </w:r>
      <w:r>
        <w:rPr>
          <w:rFonts w:ascii="Times New Roman"/>
          <w:b w:val="false"/>
          <w:i w:val="false"/>
          <w:color w:val="000000"/>
          <w:sz w:val="28"/>
        </w:rPr>
        <w:t>, Мемлекеттік қызмет істері агенттігі төрағасының 2014 жылғы 29 желтоқсандағы № 86 бұйрығымен бекітілген (Мемлекеттік тіркеу тізімінде № 10130 болып тіркелген)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органдарының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Кадр қызметі департаменті осы бұйрықты Нормативтік құқықтық актілерді тіркеу департаментінде мемлекеттік тіркеуді және баспа басылымдарында «Әділет» ақпараттық-құқықтық жүйесінде ресми жариялануға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М.Б. Бекетаевқа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Б.Имашев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4 маусымдағы </w:t>
      </w:r>
      <w:r>
        <w:br/>
      </w:r>
      <w:r>
        <w:rPr>
          <w:rFonts w:ascii="Times New Roman"/>
          <w:b w:val="false"/>
          <w:i w:val="false"/>
          <w:color w:val="000000"/>
          <w:sz w:val="28"/>
        </w:rPr>
        <w:t xml:space="preserve">
№ 316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әділет органдарының «Б» корпусы</w:t>
      </w:r>
      <w:r>
        <w:br/>
      </w:r>
      <w:r>
        <w:rPr>
          <w:rFonts w:ascii="Times New Roman"/>
          <w:b/>
          <w:i w:val="false"/>
          <w:color w:val="000000"/>
        </w:rPr>
        <w:t>
мемлекеттік әкімшілік қызметшілерінің қызметін жыл сайынғы</w:t>
      </w:r>
      <w:r>
        <w:br/>
      </w:r>
      <w:r>
        <w:rPr>
          <w:rFonts w:ascii="Times New Roman"/>
          <w:b/>
          <w:i w:val="false"/>
          <w:color w:val="000000"/>
        </w:rPr>
        <w:t>
бағалаудың әдістемесі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әдістемесі (бұдан әрі – Әдістеме) Қазақстан Республикасы Әділет министрлігі қызметкерлерінің, сондай- ақ аумақтық әділет органдары басшыларының және олардың орынбасарларының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w:t>
      </w:r>
      <w:r>
        <w:br/>
      </w:r>
      <w:r>
        <w:rPr>
          <w:rFonts w:ascii="Times New Roman"/>
          <w:b w:val="false"/>
          <w:i w:val="false"/>
          <w:color w:val="000000"/>
          <w:sz w:val="28"/>
        </w:rPr>
        <w:t>
      1) бағаланатын қызметкердің тікелей басшысы Бағалау жөніндегі комиссияның (бұдан әрі - Комиссия) төрағасына қызметшілер қызметіндегі кемшіліктерді жою бойынша ұсыныстар енгізеді, олардың қызметіндегі жақсартуды қажет ететін бағыттарды айқындайды, тағылымдамадан өткізу, ілгерілету бойынша ұсыныстар әзірлейді;</w:t>
      </w:r>
      <w:r>
        <w:br/>
      </w:r>
      <w:r>
        <w:rPr>
          <w:rFonts w:ascii="Times New Roman"/>
          <w:b w:val="false"/>
          <w:i w:val="false"/>
          <w:color w:val="000000"/>
          <w:sz w:val="28"/>
        </w:rPr>
        <w:t>
      2) персоналды басқару қызметі бағаланатын қызметкерлердің басшыларының ұсыныстары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«қанағаттанарлықсыз» деген баға алған қызметкерлерге қатысты «Б» корпусы мемлекеттік әкімшілік қызметшісін кәсіби дамытудың дербес жоспарын әзірлейді.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бекітеді, «Б» корпусы қызметшілерін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бес мүшеден, соның ішінде төрағадан тұрады.</w:t>
      </w:r>
      <w:r>
        <w:br/>
      </w:r>
      <w:r>
        <w:rPr>
          <w:rFonts w:ascii="Times New Roman"/>
          <w:b w:val="false"/>
          <w:i w:val="false"/>
          <w:color w:val="000000"/>
          <w:sz w:val="28"/>
        </w:rPr>
        <w:t>
      Комиссия құрамына құрылымдық бөлімшелердің басшылары, кадр қызметінің өкілдері кіреді.</w:t>
      </w:r>
      <w:r>
        <w:br/>
      </w:r>
      <w:r>
        <w:rPr>
          <w:rFonts w:ascii="Times New Roman"/>
          <w:b w:val="false"/>
          <w:i w:val="false"/>
          <w:color w:val="000000"/>
          <w:sz w:val="28"/>
        </w:rPr>
        <w:t>
      «Б» корпусының қызметшілері лауазымына тағайындау және лауазымынан босату құқығы бар тұлға комиссия төрағасы болып табылады.</w:t>
      </w:r>
      <w:r>
        <w:br/>
      </w:r>
      <w:r>
        <w:rPr>
          <w:rFonts w:ascii="Times New Roman"/>
          <w:b w:val="false"/>
          <w:i w:val="false"/>
          <w:color w:val="000000"/>
          <w:sz w:val="28"/>
        </w:rPr>
        <w:t>
      Комиссия хатшысы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10. Комиссия отырысы тоқсанына бір рет мерзімділікпен өткізіледі.</w:t>
      </w:r>
      <w:r>
        <w:br/>
      </w:r>
      <w:r>
        <w:rPr>
          <w:rFonts w:ascii="Times New Roman"/>
          <w:b w:val="false"/>
          <w:i w:val="false"/>
          <w:color w:val="000000"/>
          <w:sz w:val="28"/>
        </w:rPr>
        <w:t>
</w:t>
      </w:r>
      <w:r>
        <w:rPr>
          <w:rFonts w:ascii="Times New Roman"/>
          <w:b w:val="false"/>
          <w:i w:val="false"/>
          <w:color w:val="000000"/>
          <w:sz w:val="28"/>
        </w:rPr>
        <w:t>
      11. Комиссия мүшелері жалпы негізде бағаланады.</w:t>
      </w:r>
      <w:r>
        <w:br/>
      </w:r>
      <w:r>
        <w:rPr>
          <w:rFonts w:ascii="Times New Roman"/>
          <w:b w:val="false"/>
          <w:i w:val="false"/>
          <w:color w:val="000000"/>
          <w:sz w:val="28"/>
        </w:rPr>
        <w:t>
</w:t>
      </w:r>
      <w:r>
        <w:rPr>
          <w:rFonts w:ascii="Times New Roman"/>
          <w:b w:val="false"/>
          <w:i w:val="false"/>
          <w:color w:val="000000"/>
          <w:sz w:val="28"/>
        </w:rPr>
        <w:t>
      12.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21" w:id="5"/>
    <w:p>
      <w:pPr>
        <w:spacing w:after="0"/>
        <w:ind w:left="0"/>
        <w:jc w:val="left"/>
      </w:pPr>
      <w:r>
        <w:rPr>
          <w:rFonts w:ascii="Times New Roman"/>
          <w:b/>
          <w:i w:val="false"/>
          <w:color w:val="000000"/>
        </w:rPr>
        <w:t xml:space="preserve"> 
2. Бағалау жүргізуге дайындық</w:t>
      </w:r>
    </w:p>
    <w:bookmarkEnd w:id="5"/>
    <w:bookmarkStart w:name="z22" w:id="6"/>
    <w:p>
      <w:pPr>
        <w:spacing w:after="0"/>
        <w:ind w:left="0"/>
        <w:jc w:val="both"/>
      </w:pPr>
      <w:r>
        <w:rPr>
          <w:rFonts w:ascii="Times New Roman"/>
          <w:b w:val="false"/>
          <w:i w:val="false"/>
          <w:color w:val="000000"/>
          <w:sz w:val="28"/>
        </w:rPr>
        <w:t>
      13.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оны өткізенге дейін бір айдан кешіктірмей бағалау жүргізілетіні туралы хабарлайды және оларға толтыру үшін бағалау парағын жібереді.</w:t>
      </w:r>
    </w:p>
    <w:bookmarkEnd w:id="6"/>
    <w:bookmarkStart w:name="z23" w:id="7"/>
    <w:p>
      <w:pPr>
        <w:spacing w:after="0"/>
        <w:ind w:left="0"/>
        <w:jc w:val="left"/>
      </w:pPr>
      <w:r>
        <w:rPr>
          <w:rFonts w:ascii="Times New Roman"/>
          <w:b/>
          <w:i w:val="false"/>
          <w:color w:val="000000"/>
        </w:rPr>
        <w:t xml:space="preserve"> 
3. Тікелей басшының бағалауы</w:t>
      </w:r>
    </w:p>
    <w:bookmarkEnd w:id="7"/>
    <w:bookmarkStart w:name="z24" w:id="8"/>
    <w:p>
      <w:pPr>
        <w:spacing w:after="0"/>
        <w:ind w:left="0"/>
        <w:jc w:val="both"/>
      </w:pPr>
      <w:r>
        <w:rPr>
          <w:rFonts w:ascii="Times New Roman"/>
          <w:b w:val="false"/>
          <w:i w:val="false"/>
          <w:color w:val="000000"/>
          <w:sz w:val="28"/>
        </w:rPr>
        <w:t>
      14. Тікелей басшының бағалау парағы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персоналды басқару қызметінен алған күннен бастап үш жұмыс күні ішінде толтырылады, қызметшіні толтырылған бағалау парағымен таныстырады және екі жұмыс күні ішінде толтырылған бағалау парағын персоналды басқару қызметіне жолдайды.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8"/>
    <w:bookmarkStart w:name="z25" w:id="9"/>
    <w:p>
      <w:pPr>
        <w:spacing w:after="0"/>
        <w:ind w:left="0"/>
        <w:jc w:val="left"/>
      </w:pPr>
      <w:r>
        <w:rPr>
          <w:rFonts w:ascii="Times New Roman"/>
          <w:b/>
          <w:i w:val="false"/>
          <w:color w:val="000000"/>
        </w:rPr>
        <w:t xml:space="preserve"> 
4. Айналмалы бағалау</w:t>
      </w:r>
    </w:p>
    <w:bookmarkEnd w:id="9"/>
    <w:bookmarkStart w:name="z26" w:id="10"/>
    <w:p>
      <w:pPr>
        <w:spacing w:after="0"/>
        <w:ind w:left="0"/>
        <w:jc w:val="both"/>
      </w:pPr>
      <w:r>
        <w:rPr>
          <w:rFonts w:ascii="Times New Roman"/>
          <w:b w:val="false"/>
          <w:i w:val="false"/>
          <w:color w:val="000000"/>
          <w:sz w:val="28"/>
        </w:rPr>
        <w:t>
      15.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персоналды басқару қызметі анықтайды және хаттама шешімімен бір айдан кешіктірмей бағалау жүргізге дейін қызметшінің лауазымдық міндеттері және қызметтік өзара әрекеттестігіне қарай бекітіледі.</w:t>
      </w:r>
      <w:r>
        <w:br/>
      </w:r>
      <w:r>
        <w:rPr>
          <w:rFonts w:ascii="Times New Roman"/>
          <w:b w:val="false"/>
          <w:i w:val="false"/>
          <w:color w:val="000000"/>
          <w:sz w:val="28"/>
        </w:rPr>
        <w:t>
</w:t>
      </w:r>
      <w:r>
        <w:rPr>
          <w:rFonts w:ascii="Times New Roman"/>
          <w:b w:val="false"/>
          <w:i w:val="false"/>
          <w:color w:val="000000"/>
          <w:sz w:val="28"/>
        </w:rPr>
        <w:t>
      16. Осы Әдістеменің 14-тармағында көрсетілген тұлғалар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толтырылған бағалау парағы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18. Персоналды басқару қызметі осы Әдістеменің 14-тармағында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19. Осы Әдістеменің 14-тармағында көрсетілген тұлғалардың бағалауы жасырын түрде жүргізіледі.</w:t>
      </w:r>
    </w:p>
    <w:bookmarkEnd w:id="10"/>
    <w:bookmarkStart w:name="z31" w:id="11"/>
    <w:p>
      <w:pPr>
        <w:spacing w:after="0"/>
        <w:ind w:left="0"/>
        <w:jc w:val="left"/>
      </w:pPr>
      <w:r>
        <w:rPr>
          <w:rFonts w:ascii="Times New Roman"/>
          <w:b/>
          <w:i w:val="false"/>
          <w:color w:val="000000"/>
        </w:rPr>
        <w:t xml:space="preserve"> 
5. Қызметшінің қорытынды бағасы</w:t>
      </w:r>
    </w:p>
    <w:bookmarkEnd w:id="11"/>
    <w:bookmarkStart w:name="z32" w:id="12"/>
    <w:p>
      <w:pPr>
        <w:spacing w:after="0"/>
        <w:ind w:left="0"/>
        <w:jc w:val="both"/>
      </w:pPr>
      <w:r>
        <w:rPr>
          <w:rFonts w:ascii="Times New Roman"/>
          <w:b w:val="false"/>
          <w:i w:val="false"/>
          <w:color w:val="000000"/>
          <w:sz w:val="28"/>
        </w:rPr>
        <w:t>
      20.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21.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 және жоғары - «тиімді».</w:t>
      </w:r>
    </w:p>
    <w:bookmarkEnd w:id="12"/>
    <w:bookmarkStart w:name="z34"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5" w:id="14"/>
    <w:p>
      <w:pPr>
        <w:spacing w:after="0"/>
        <w:ind w:left="0"/>
        <w:jc w:val="both"/>
      </w:pPr>
      <w:r>
        <w:rPr>
          <w:rFonts w:ascii="Times New Roman"/>
          <w:b w:val="false"/>
          <w:i w:val="false"/>
          <w:color w:val="000000"/>
          <w:sz w:val="28"/>
        </w:rPr>
        <w:t>
      22.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кестеге сәйкес бағалау нәтижелеріне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23.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қызметі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24.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25.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r>
        <w:rPr>
          <w:rFonts w:ascii="Times New Roman"/>
          <w:b w:val="false"/>
          <w:i w:val="false"/>
          <w:color w:val="000000"/>
          <w:sz w:val="28"/>
        </w:rPr>
        <w:t>
      26. Персоналды басқару қызметі Әділет министрлігінің басшылығына мемлекеттік қызметшілердің бағалау нәтижелерін енгізеді.</w:t>
      </w:r>
    </w:p>
    <w:bookmarkEnd w:id="14"/>
    <w:bookmarkStart w:name="z40" w:id="15"/>
    <w:p>
      <w:pPr>
        <w:spacing w:after="0"/>
        <w:ind w:left="0"/>
        <w:jc w:val="left"/>
      </w:pPr>
      <w:r>
        <w:rPr>
          <w:rFonts w:ascii="Times New Roman"/>
          <w:b/>
          <w:i w:val="false"/>
          <w:color w:val="000000"/>
        </w:rPr>
        <w:t xml:space="preserve"> 
7. Бағалау нәтижелеріне шағымдану</w:t>
      </w:r>
    </w:p>
    <w:bookmarkEnd w:id="15"/>
    <w:bookmarkStart w:name="z41" w:id="16"/>
    <w:p>
      <w:pPr>
        <w:spacing w:after="0"/>
        <w:ind w:left="0"/>
        <w:jc w:val="both"/>
      </w:pPr>
      <w:r>
        <w:rPr>
          <w:rFonts w:ascii="Times New Roman"/>
          <w:b w:val="false"/>
          <w:i w:val="false"/>
          <w:color w:val="000000"/>
          <w:sz w:val="28"/>
        </w:rPr>
        <w:t>
      27.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28.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29.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6"/>
    <w:bookmarkStart w:name="z44" w:id="17"/>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әдістемесіне   </w:t>
      </w:r>
      <w:r>
        <w:br/>
      </w:r>
      <w:r>
        <w:rPr>
          <w:rFonts w:ascii="Times New Roman"/>
          <w:b w:val="false"/>
          <w:i w:val="false"/>
          <w:color w:val="000000"/>
          <w:sz w:val="28"/>
        </w:rPr>
        <w:t xml:space="preserve">
1-қосымша           </w:t>
      </w:r>
    </w:p>
    <w:bookmarkEnd w:id="17"/>
    <w:bookmarkStart w:name="z48" w:id="18"/>
    <w:p>
      <w:pPr>
        <w:spacing w:after="0"/>
        <w:ind w:left="0"/>
        <w:jc w:val="left"/>
      </w:pPr>
      <w:r>
        <w:rPr>
          <w:rFonts w:ascii="Times New Roman"/>
          <w:b/>
          <w:i w:val="false"/>
          <w:color w:val="000000"/>
        </w:rPr>
        <w:t xml:space="preserve"> 
«Б» корпусы әкімшілік мемлекеттік қызметкерінің кәсіби</w:t>
      </w:r>
      <w:r>
        <w:br/>
      </w:r>
      <w:r>
        <w:rPr>
          <w:rFonts w:ascii="Times New Roman"/>
          <w:b/>
          <w:i w:val="false"/>
          <w:color w:val="000000"/>
        </w:rPr>
        <w:t>
дамуының жеке жоспары</w:t>
      </w:r>
      <w:r>
        <w:br/>
      </w:r>
      <w:r>
        <w:rPr>
          <w:rFonts w:ascii="Times New Roman"/>
          <w:b/>
          <w:i w:val="false"/>
          <w:color w:val="000000"/>
        </w:rPr>
        <w:t>
I. Қызметкердің жеке деректері</w:t>
      </w:r>
    </w:p>
    <w:bookmarkEnd w:id="18"/>
    <w:p>
      <w:pPr>
        <w:spacing w:after="0"/>
        <w:ind w:left="0"/>
        <w:jc w:val="both"/>
      </w:pPr>
      <w:r>
        <w:rPr>
          <w:rFonts w:ascii="Times New Roman"/>
          <w:b w:val="false"/>
          <w:i w:val="false"/>
          <w:color w:val="000000"/>
          <w:sz w:val="28"/>
        </w:rPr>
        <w:t>Т.А.Ә. ______________________________________________________________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Туған күні (күні,айы,жылы) 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Мемлекеттік қызмет өтілі ____________________________________________</w:t>
      </w:r>
      <w:r>
        <w:br/>
      </w:r>
      <w:r>
        <w:rPr>
          <w:rFonts w:ascii="Times New Roman"/>
          <w:b w:val="false"/>
          <w:i w:val="false"/>
          <w:color w:val="000000"/>
          <w:sz w:val="28"/>
        </w:rPr>
        <w:t>
Саладағы жұмыс өтілі ________________________________________________</w:t>
      </w:r>
      <w:r>
        <w:br/>
      </w:r>
      <w:r>
        <w:rPr>
          <w:rFonts w:ascii="Times New Roman"/>
          <w:b w:val="false"/>
          <w:i w:val="false"/>
          <w:color w:val="000000"/>
          <w:sz w:val="28"/>
        </w:rPr>
        <w:t>
«__» ________ 20 жылдан «__» ________ 20 жылға дейінгі кезеңге жоспар</w:t>
      </w:r>
      <w:r>
        <w:br/>
      </w:r>
      <w:r>
        <w:rPr>
          <w:rFonts w:ascii="Times New Roman"/>
          <w:b w:val="false"/>
          <w:i w:val="false"/>
          <w:color w:val="000000"/>
          <w:sz w:val="28"/>
        </w:rPr>
        <w:t>
Жоспар бойынша қорытынды жасау:</w:t>
      </w:r>
      <w:r>
        <w:br/>
      </w:r>
      <w:r>
        <w:rPr>
          <w:rFonts w:ascii="Times New Roman"/>
          <w:b w:val="false"/>
          <w:i w:val="false"/>
          <w:color w:val="000000"/>
          <w:sz w:val="28"/>
        </w:rPr>
        <w:t>
аралық есеп «__» ______ 20__ж.</w:t>
      </w:r>
      <w:r>
        <w:br/>
      </w:r>
      <w:r>
        <w:rPr>
          <w:rFonts w:ascii="Times New Roman"/>
          <w:b w:val="false"/>
          <w:i w:val="false"/>
          <w:color w:val="000000"/>
          <w:sz w:val="28"/>
        </w:rPr>
        <w:t>
қорытынды есеп «__» ______ 20__ж.</w:t>
      </w:r>
    </w:p>
    <w:p>
      <w:pPr>
        <w:spacing w:after="0"/>
        <w:ind w:left="0"/>
        <w:jc w:val="left"/>
      </w:pPr>
      <w:r>
        <w:rPr>
          <w:rFonts w:ascii="Times New Roman"/>
          <w:b/>
          <w:i w:val="false"/>
          <w:color w:val="000000"/>
        </w:rPr>
        <w:t xml:space="preserve"> II Жеке даму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4014"/>
        <w:gridCol w:w="2756"/>
        <w:gridCol w:w="2364"/>
        <w:gridCol w:w="2179"/>
        <w:gridCol w:w="2138"/>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міндеттерді тиімді орындау үшін одан әрі дамытуды қажет ететін мен дағдылар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Қажетті шаралар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мерзімі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Күтілетін нәтиже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Басшының талдауы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Біліктілікті жоғарлату</w:t>
            </w:r>
            <w:r>
              <w:br/>
            </w:r>
            <w:r>
              <w:rPr>
                <w:rFonts w:ascii="Times New Roman"/>
                <w:b w:val="false"/>
                <w:i w:val="false"/>
                <w:color w:val="000000"/>
                <w:sz w:val="20"/>
              </w:rPr>
              <w:t>
</w:t>
            </w:r>
            <w:r>
              <w:rPr>
                <w:rFonts w:ascii="Times New Roman"/>
                <w:b w:val="false"/>
                <w:i w:val="false"/>
                <w:color w:val="000000"/>
                <w:sz w:val="20"/>
              </w:rPr>
              <w:t>Дербес білім алу</w:t>
            </w:r>
            <w:r>
              <w:br/>
            </w:r>
            <w:r>
              <w:rPr>
                <w:rFonts w:ascii="Times New Roman"/>
                <w:b w:val="false"/>
                <w:i w:val="false"/>
                <w:color w:val="000000"/>
                <w:sz w:val="20"/>
              </w:rPr>
              <w:t>
</w:t>
            </w:r>
            <w:r>
              <w:rPr>
                <w:rFonts w:ascii="Times New Roman"/>
                <w:b w:val="false"/>
                <w:i w:val="false"/>
                <w:color w:val="000000"/>
                <w:sz w:val="20"/>
              </w:rPr>
              <w:t>Тәлімгерлік ротация</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III Жоспарды жүзеге асыру қорытындысы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6337"/>
        <w:gridCol w:w="6277"/>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есеп</w:t>
            </w:r>
            <w:r>
              <w:br/>
            </w:r>
            <w:r>
              <w:rPr>
                <w:rFonts w:ascii="Times New Roman"/>
                <w:b w:val="false"/>
                <w:i w:val="false"/>
                <w:color w:val="000000"/>
                <w:sz w:val="20"/>
              </w:rPr>
              <w:t>
</w:t>
            </w:r>
            <w:r>
              <w:rPr>
                <w:rFonts w:ascii="Times New Roman"/>
                <w:b w:val="false"/>
                <w:i w:val="false"/>
                <w:color w:val="000000"/>
                <w:sz w:val="20"/>
              </w:rPr>
              <w:t>(алғашқы алты айдың нәтижесі бойынша)</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есеп</w:t>
            </w:r>
            <w:r>
              <w:br/>
            </w:r>
            <w:r>
              <w:rPr>
                <w:rFonts w:ascii="Times New Roman"/>
                <w:b w:val="false"/>
                <w:i w:val="false"/>
                <w:color w:val="000000"/>
                <w:sz w:val="20"/>
              </w:rPr>
              <w:t>
</w:t>
            </w:r>
            <w:r>
              <w:rPr>
                <w:rFonts w:ascii="Times New Roman"/>
                <w:b w:val="false"/>
                <w:i w:val="false"/>
                <w:color w:val="000000"/>
                <w:sz w:val="20"/>
              </w:rPr>
              <w:t>(күнтізбелік жыл нәтижесі бойынша)</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түсіндірмесі</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түсіндірмесі</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ұсынымы</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ұсынымы</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Әзірледі(Т.А.Ә.) _____________  Бекітілді(Т.А.Ә.,қолы) ______________</w:t>
      </w:r>
      <w:r>
        <w:br/>
      </w:r>
      <w:r>
        <w:rPr>
          <w:rFonts w:ascii="Times New Roman"/>
          <w:b w:val="false"/>
          <w:i w:val="false"/>
          <w:color w:val="000000"/>
          <w:sz w:val="28"/>
        </w:rPr>
        <w:t>
Лауазымы _____________________  Лауазымы ____________________________</w:t>
      </w:r>
      <w:r>
        <w:br/>
      </w:r>
      <w:r>
        <w:rPr>
          <w:rFonts w:ascii="Times New Roman"/>
          <w:b w:val="false"/>
          <w:i w:val="false"/>
          <w:color w:val="000000"/>
          <w:sz w:val="28"/>
        </w:rPr>
        <w:t>
         (персоналды басқару           (мемлекеттік органның басшысы)</w:t>
      </w:r>
      <w:r>
        <w:br/>
      </w:r>
      <w:r>
        <w:rPr>
          <w:rFonts w:ascii="Times New Roman"/>
          <w:b w:val="false"/>
          <w:i w:val="false"/>
          <w:color w:val="000000"/>
          <w:sz w:val="28"/>
        </w:rPr>
        <w:t>
        қызметінің қызметшісі)</w:t>
      </w:r>
      <w:r>
        <w:br/>
      </w:r>
      <w:r>
        <w:rPr>
          <w:rFonts w:ascii="Times New Roman"/>
          <w:b w:val="false"/>
          <w:i w:val="false"/>
          <w:color w:val="000000"/>
          <w:sz w:val="28"/>
        </w:rPr>
        <w:t>
Күні ________ Қолы ________     Күні _________ Қолы __________</w:t>
      </w:r>
      <w:r>
        <w:br/>
      </w:r>
      <w:r>
        <w:rPr>
          <w:rFonts w:ascii="Times New Roman"/>
          <w:b w:val="false"/>
          <w:i w:val="false"/>
          <w:color w:val="000000"/>
          <w:sz w:val="28"/>
        </w:rPr>
        <w:t>
Таныстым(Т.А.Ә.,қолы) ________  Күні _________ Қолы __________</w:t>
      </w:r>
    </w:p>
    <w:bookmarkStart w:name="z45" w:id="19"/>
    <w:p>
      <w:pPr>
        <w:spacing w:after="0"/>
        <w:ind w:left="0"/>
        <w:jc w:val="both"/>
      </w:pP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әдістемесіне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нысан              </w:t>
      </w:r>
    </w:p>
    <w:bookmarkEnd w:id="19"/>
    <w:p>
      <w:pPr>
        <w:spacing w:after="0"/>
        <w:ind w:left="0"/>
        <w:jc w:val="left"/>
      </w:pPr>
      <w:r>
        <w:rPr>
          <w:rFonts w:ascii="Times New Roman"/>
          <w:b/>
          <w:i w:val="false"/>
          <w:color w:val="000000"/>
        </w:rPr>
        <w:t xml:space="preserve"> Тікелей басшының бағалау парағы</w:t>
      </w:r>
    </w:p>
    <w:p>
      <w:pPr>
        <w:spacing w:after="0"/>
        <w:ind w:left="0"/>
        <w:jc w:val="both"/>
      </w:pPr>
      <w:r>
        <w:rPr>
          <w:rFonts w:ascii="Times New Roman"/>
          <w:b w:val="false"/>
          <w:i w:val="false"/>
          <w:color w:val="000000"/>
          <w:sz w:val="28"/>
        </w:rPr>
        <w:t>Бағаланатын қызметшінің Т.А.Ә.: _____________________________________</w:t>
      </w:r>
      <w:r>
        <w:br/>
      </w:r>
      <w:r>
        <w:rPr>
          <w:rFonts w:ascii="Times New Roman"/>
          <w:b w:val="false"/>
          <w:i w:val="false"/>
          <w:color w:val="000000"/>
          <w:sz w:val="28"/>
        </w:rPr>
        <w:t>
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482"/>
        <w:gridCol w:w="679"/>
        <w:gridCol w:w="2733"/>
        <w:gridCol w:w="24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Баға(балл)</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8-ке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жинақ көрсеткіші)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Таныстырылды:</w:t>
            </w:r>
            <w:r>
              <w:br/>
            </w:r>
            <w:r>
              <w:rPr>
                <w:rFonts w:ascii="Times New Roman"/>
                <w:b w:val="false"/>
                <w:i w:val="false"/>
                <w:color w:val="000000"/>
                <w:sz w:val="20"/>
              </w:rPr>
              <w:t>
</w:t>
            </w:r>
            <w:r>
              <w:rPr>
                <w:rFonts w:ascii="Times New Roman"/>
                <w:b w:val="false"/>
                <w:i w:val="false"/>
                <w:color w:val="000000"/>
                <w:sz w:val="20"/>
              </w:rPr>
              <w:t>Қызметші Т.А.Ә. _________</w:t>
            </w:r>
            <w:r>
              <w:br/>
            </w:r>
            <w:r>
              <w:rPr>
                <w:rFonts w:ascii="Times New Roman"/>
                <w:b w:val="false"/>
                <w:i w:val="false"/>
                <w:color w:val="000000"/>
                <w:sz w:val="20"/>
              </w:rPr>
              <w:t>
</w:t>
            </w:r>
            <w:r>
              <w:rPr>
                <w:rFonts w:ascii="Times New Roman"/>
                <w:b w:val="false"/>
                <w:i w:val="false"/>
                <w:color w:val="000000"/>
                <w:sz w:val="20"/>
              </w:rPr>
              <w:t>күні ____________________</w:t>
            </w:r>
            <w:r>
              <w:br/>
            </w:r>
            <w:r>
              <w:rPr>
                <w:rFonts w:ascii="Times New Roman"/>
                <w:b w:val="false"/>
                <w:i w:val="false"/>
                <w:color w:val="000000"/>
                <w:sz w:val="20"/>
              </w:rPr>
              <w:t>
</w:t>
            </w:r>
            <w:r>
              <w:rPr>
                <w:rFonts w:ascii="Times New Roman"/>
                <w:b w:val="false"/>
                <w:i w:val="false"/>
                <w:color w:val="000000"/>
                <w:sz w:val="20"/>
              </w:rPr>
              <w:t>қолы 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_________</w:t>
            </w:r>
            <w:r>
              <w:br/>
            </w:r>
            <w:r>
              <w:rPr>
                <w:rFonts w:ascii="Times New Roman"/>
                <w:b w:val="false"/>
                <w:i w:val="false"/>
                <w:color w:val="000000"/>
                <w:sz w:val="20"/>
              </w:rPr>
              <w:t>
</w:t>
            </w:r>
            <w:r>
              <w:rPr>
                <w:rFonts w:ascii="Times New Roman"/>
                <w:b w:val="false"/>
                <w:i w:val="false"/>
                <w:color w:val="000000"/>
                <w:sz w:val="20"/>
              </w:rPr>
              <w:t>күні ____________________</w:t>
            </w:r>
            <w:r>
              <w:br/>
            </w:r>
            <w:r>
              <w:rPr>
                <w:rFonts w:ascii="Times New Roman"/>
                <w:b w:val="false"/>
                <w:i w:val="false"/>
                <w:color w:val="000000"/>
                <w:sz w:val="20"/>
              </w:rPr>
              <w:t>
</w:t>
            </w:r>
            <w:r>
              <w:rPr>
                <w:rFonts w:ascii="Times New Roman"/>
                <w:b w:val="false"/>
                <w:i w:val="false"/>
                <w:color w:val="000000"/>
                <w:sz w:val="20"/>
              </w:rPr>
              <w:t>қолы ____________________</w:t>
            </w:r>
          </w:p>
        </w:tc>
      </w:tr>
    </w:tbl>
    <w:bookmarkStart w:name="z49" w:id="20"/>
    <w:p>
      <w:pPr>
        <w:spacing w:after="0"/>
        <w:ind w:left="0"/>
        <w:jc w:val="both"/>
      </w:pP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әдістемесіне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нысан              </w:t>
      </w:r>
    </w:p>
    <w:bookmarkEnd w:id="20"/>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 _____________________________________</w:t>
      </w:r>
      <w:r>
        <w:br/>
      </w:r>
      <w:r>
        <w:rPr>
          <w:rFonts w:ascii="Times New Roman"/>
          <w:b w:val="false"/>
          <w:i w:val="false"/>
          <w:color w:val="000000"/>
          <w:sz w:val="28"/>
        </w:rPr>
        <w:t>
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7393"/>
        <w:gridCol w:w="3739"/>
        <w:gridCol w:w="1968"/>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р/н</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мәні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Қарамағындағы адам</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жинақ көрсеткіші)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Әріптесі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жинақ көрсеткіші)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1"/>
    <w:p>
      <w:pPr>
        <w:spacing w:after="0"/>
        <w:ind w:left="0"/>
        <w:jc w:val="both"/>
      </w:pP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әдістемесіне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нысан              </w:t>
      </w:r>
    </w:p>
    <w:bookmarkEnd w:id="21"/>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w:t>
      </w:r>
      <w:r>
        <w:br/>
      </w:r>
      <w:r>
        <w:rPr>
          <w:rFonts w:ascii="Times New Roman"/>
          <w:b/>
          <w:i w:val="false"/>
          <w:color w:val="000000"/>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987"/>
        <w:gridCol w:w="3553"/>
        <w:gridCol w:w="2960"/>
        <w:gridCol w:w="2801"/>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Қызметшінің Т.А.Ә.</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басшының бағасы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Айналмалы баға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Қорытынды баға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Комиссия хатшысы: ______________________  Күні:______________________</w:t>
      </w:r>
      <w:r>
        <w:br/>
      </w:r>
      <w:r>
        <w:rPr>
          <w:rFonts w:ascii="Times New Roman"/>
          <w:b w:val="false"/>
          <w:i w:val="false"/>
          <w:color w:val="000000"/>
          <w:sz w:val="28"/>
        </w:rPr>
        <w:t>
                      (Т.А.Ә.,қолы)</w:t>
      </w:r>
      <w:r>
        <w:br/>
      </w:r>
      <w:r>
        <w:rPr>
          <w:rFonts w:ascii="Times New Roman"/>
          <w:b w:val="false"/>
          <w:i w:val="false"/>
          <w:color w:val="000000"/>
          <w:sz w:val="28"/>
        </w:rPr>
        <w:t>
Комиссия төрағасы:______________________  Күні:______________________</w:t>
      </w:r>
      <w:r>
        <w:br/>
      </w:r>
      <w:r>
        <w:rPr>
          <w:rFonts w:ascii="Times New Roman"/>
          <w:b w:val="false"/>
          <w:i w:val="false"/>
          <w:color w:val="000000"/>
          <w:sz w:val="28"/>
        </w:rPr>
        <w:t>
                      (Т.А.Ә.,қолы)</w:t>
      </w:r>
      <w:r>
        <w:br/>
      </w:r>
      <w:r>
        <w:rPr>
          <w:rFonts w:ascii="Times New Roman"/>
          <w:b w:val="false"/>
          <w:i w:val="false"/>
          <w:color w:val="000000"/>
          <w:sz w:val="28"/>
        </w:rPr>
        <w:t>
Комиссия мүшесі:  ______________________  Күні:______________________</w:t>
      </w:r>
      <w:r>
        <w:br/>
      </w:r>
      <w:r>
        <w:rPr>
          <w:rFonts w:ascii="Times New Roman"/>
          <w:b w:val="false"/>
          <w:i w:val="false"/>
          <w:color w:val="000000"/>
          <w:sz w:val="28"/>
        </w:rPr>
        <w:t>
                      (Т.А.Ә.,қолы)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