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40b1" w14:textId="6814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30 наурыздағы № 282 бұйрығы. Қазақстан Республикасының Әділет министрлігінде 2015 жылы 2 маусымда № 11245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ресми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w:t>
      </w:r>
    </w:p>
    <w:p>
      <w:pPr>
        <w:spacing w:after="0"/>
        <w:ind w:left="0"/>
        <w:jc w:val="both"/>
      </w:pPr>
      <w:r>
        <w:rPr>
          <w:rFonts w:ascii="Times New Roman"/>
          <w:b w:val="false"/>
          <w:i w:val="false"/>
          <w:color w:val="000000"/>
          <w:sz w:val="28"/>
        </w:rPr>
        <w:t>
      4) осы бұйрықты облыстардың, республикалық маңызы бар қалалардың және астананың жергілікті атқарушы органдарының назарына жеткізуін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11.06.2021 </w:t>
      </w:r>
      <w:r>
        <w:rPr>
          <w:rFonts w:ascii="Times New Roman"/>
          <w:b w:val="false"/>
          <w:i w:val="false"/>
          <w:color w:val="000000"/>
          <w:sz w:val="28"/>
        </w:rPr>
        <w:t>№ 405-НҚ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Министрдің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А. Мамытбеков</w:t>
      </w:r>
    </w:p>
    <w:p>
      <w:pPr>
        <w:spacing w:after="0"/>
        <w:ind w:left="0"/>
        <w:jc w:val="both"/>
      </w:pPr>
      <w:r>
        <w:rPr>
          <w:rFonts w:ascii="Times New Roman"/>
          <w:b w:val="false"/>
          <w:i w:val="false"/>
          <w:color w:val="000000"/>
          <w:sz w:val="28"/>
        </w:rPr>
        <w:t>
      2015 жылғы 20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2015 жылғы 9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наурыздағы</w:t>
            </w:r>
            <w:r>
              <w:br/>
            </w:r>
            <w:r>
              <w:rPr>
                <w:rFonts w:ascii="Times New Roman"/>
                <w:b w:val="false"/>
                <w:i w:val="false"/>
                <w:color w:val="000000"/>
                <w:sz w:val="20"/>
              </w:rPr>
              <w:t>№ 282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м.а. 01.08.2018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6"/>
    <w:p>
      <w:pPr>
        <w:spacing w:after="0"/>
        <w:ind w:left="0"/>
        <w:jc w:val="both"/>
      </w:pPr>
      <w:r>
        <w:rPr>
          <w:rFonts w:ascii="Times New Roman"/>
          <w:b w:val="false"/>
          <w:i w:val="false"/>
          <w:color w:val="000000"/>
          <w:sz w:val="28"/>
        </w:rPr>
        <w:t xml:space="preserve">
      1. Осы Қағидалар "Сауда қызметін реттеу туралы" Қазақстан Республикасы Заңының (бұдан әрі – Заң)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xml:space="preserve">
      2. Облыстың, республикалық маңызы бар қаланың, астананың аумағында әлеуметтік маңызы бар азық-түлік тауарларына бөлшек сауда бағаларының шекті мәні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тізбе бойынша белгіленеді.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13.11.2023 </w:t>
      </w:r>
      <w:r>
        <w:rPr>
          <w:rFonts w:ascii="Times New Roman"/>
          <w:b w:val="false"/>
          <w:i w:val="false"/>
          <w:color w:val="000000"/>
          <w:sz w:val="28"/>
        </w:rPr>
        <w:t>№ 406-НҚ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3. Әлеуметтік маңызы бар азық-түлік тауарларына бөлшек сауда бағаларының шекті мәні облыстық және республикалық маңызы бар қала, астана аумағында әрбір тоқсан үшін әлеуметтік маңызы бар азық-түлік тауарының әрқайсысы бойынша бөлек айқындалады.</w:t>
      </w:r>
    </w:p>
    <w:bookmarkEnd w:id="8"/>
    <w:bookmarkStart w:name="z17" w:id="9"/>
    <w:p>
      <w:pPr>
        <w:spacing w:after="0"/>
        <w:ind w:left="0"/>
        <w:jc w:val="left"/>
      </w:pPr>
      <w:r>
        <w:rPr>
          <w:rFonts w:ascii="Times New Roman"/>
          <w:b/>
          <w:i w:val="false"/>
          <w:color w:val="000000"/>
        </w:rPr>
        <w:t xml:space="preserve"> 2-тарау. Әлеуметтік маңызы бар азық-түлік тауарларына бөлшек сауда бағаларының шекті мәндерін белгілеу тәртібі</w:t>
      </w:r>
    </w:p>
    <w:bookmarkEnd w:id="9"/>
    <w:bookmarkStart w:name="z18" w:id="10"/>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мәндерінің мөлшерін есептеу келесі формула бойынша жүзеге асырылады:</w:t>
      </w:r>
    </w:p>
    <w:bookmarkEnd w:id="10"/>
    <w:p>
      <w:pPr>
        <w:spacing w:after="0"/>
        <w:ind w:left="0"/>
        <w:jc w:val="both"/>
      </w:pPr>
      <w:r>
        <w:rPr>
          <w:rFonts w:ascii="Times New Roman"/>
          <w:b w:val="false"/>
          <w:i w:val="false"/>
          <w:color w:val="000000"/>
          <w:sz w:val="28"/>
        </w:rPr>
        <w:t>
      Pi = Sp + L + M1 + M2 + St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Pi – i-тоқсан үшін әлеуметтік маңызы бар азық-түлік тауарларына бөлшек сауда бағаларының шекті мәні, теңгемен;</w:t>
      </w:r>
    </w:p>
    <w:p>
      <w:pPr>
        <w:spacing w:after="0"/>
        <w:ind w:left="0"/>
        <w:jc w:val="both"/>
      </w:pPr>
      <w:r>
        <w:rPr>
          <w:rFonts w:ascii="Times New Roman"/>
          <w:b w:val="false"/>
          <w:i w:val="false"/>
          <w:color w:val="000000"/>
          <w:sz w:val="28"/>
        </w:rPr>
        <w:t>
      Sp – өңірде өндірушілер болмаған жағдайда өндірушілердің коммерциялық ұсынысы немесе көтерме саудагердің орташа бағасы негізінде әлеуметтік маңызы бар азық-түлік тауарларын өндірушілердің орташа сату бағасы;</w:t>
      </w:r>
    </w:p>
    <w:p>
      <w:pPr>
        <w:spacing w:after="0"/>
        <w:ind w:left="0"/>
        <w:jc w:val="both"/>
      </w:pPr>
      <w:r>
        <w:rPr>
          <w:rFonts w:ascii="Times New Roman"/>
          <w:b w:val="false"/>
          <w:i w:val="false"/>
          <w:color w:val="000000"/>
          <w:sz w:val="28"/>
        </w:rPr>
        <w:t xml:space="preserve">
      L – өңірде өндіруші болмаған жағдайда коммерциялық ұсыныстар негізінде әлеуметтік маңызы бар азық-түлік тауарларына өнiмдерiн өндiрушiден/көтерме саудагерден өткiзу орнына дейiн жеткізу бойынша орташа логистикалық шығындары; </w:t>
      </w:r>
    </w:p>
    <w:p>
      <w:pPr>
        <w:spacing w:after="0"/>
        <w:ind w:left="0"/>
        <w:jc w:val="both"/>
      </w:pPr>
      <w:r>
        <w:rPr>
          <w:rFonts w:ascii="Times New Roman"/>
          <w:b w:val="false"/>
          <w:i w:val="false"/>
          <w:color w:val="000000"/>
          <w:sz w:val="28"/>
        </w:rPr>
        <w:t>
      M1 – ішкі сауданың көтерме субъектілерінің әрбір буынына орташа сату бағасының 15% аспайтын мөлшердегі сауда үстемеақылары;</w:t>
      </w:r>
    </w:p>
    <w:p>
      <w:pPr>
        <w:spacing w:after="0"/>
        <w:ind w:left="0"/>
        <w:jc w:val="both"/>
      </w:pPr>
      <w:r>
        <w:rPr>
          <w:rFonts w:ascii="Times New Roman"/>
          <w:b w:val="false"/>
          <w:i w:val="false"/>
          <w:color w:val="000000"/>
          <w:sz w:val="28"/>
        </w:rPr>
        <w:t>
      M2 – ішкі сауданың бөлшек сауда субъектілерінің әрбір буынына орташа сату бағасының 15% аспайтын мөлшердегі сауда үстемеақылары;</w:t>
      </w:r>
    </w:p>
    <w:p>
      <w:pPr>
        <w:spacing w:after="0"/>
        <w:ind w:left="0"/>
        <w:jc w:val="both"/>
      </w:pPr>
      <w:r>
        <w:rPr>
          <w:rFonts w:ascii="Times New Roman"/>
          <w:b w:val="false"/>
          <w:i w:val="false"/>
          <w:color w:val="000000"/>
          <w:sz w:val="28"/>
        </w:rPr>
        <w:t>
      St – сақтаудың орташа шығындары;</w:t>
      </w:r>
    </w:p>
    <w:p>
      <w:pPr>
        <w:spacing w:after="0"/>
        <w:ind w:left="0"/>
        <w:jc w:val="both"/>
      </w:pPr>
      <w:r>
        <w:rPr>
          <w:rFonts w:ascii="Times New Roman"/>
          <w:b w:val="false"/>
          <w:i w:val="false"/>
          <w:color w:val="000000"/>
          <w:sz w:val="28"/>
        </w:rPr>
        <w:t>
      Өндірушілердің орташа сату бағаларын, жеткізу бойынша логистикалық шығындарды, сондай-ақ әлеуметтік маңызы бар азық-түлік тауарларын сақтауға арналған шығындарды жергілікті атқарушы органдар өндірушілердің ағымдағы сату бағаларын, өндірушілерден немесе басқа қоймалардан өңірдегі жеткізу және сақтау құнын талдау арқылы анықтайды.</w:t>
      </w:r>
    </w:p>
    <w:p>
      <w:pPr>
        <w:spacing w:after="0"/>
        <w:ind w:left="0"/>
        <w:jc w:val="both"/>
      </w:pPr>
      <w:r>
        <w:rPr>
          <w:rFonts w:ascii="Times New Roman"/>
          <w:b w:val="false"/>
          <w:i w:val="false"/>
          <w:color w:val="000000"/>
          <w:sz w:val="28"/>
        </w:rPr>
        <w:t>
      Бұл ретте, өндірушілердің, көтерме саудагерлердің және сауда-логистикалық компаниялардың жалпы саны кемінде бес ірі және бес орташа/шағын әлеуметтік маңызы бар азық-түлік тауаларын өткізушілерді құрауға тиіс. Өңірде әлеуметтік маңызы бар азық-түлік тауарларын өндірушілер болмаған жағдайда жергілікті атқарушы органдар өндірушілер, көтерме саудагерлер және сауда-логистикалық компаниялар бойынша көрші өңірлердегі бағаларды талдауды жүзеге асырады.</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 өндірушілер мен ішкі сауда субъектілерінің залалды қызметіне әкеп соқтырмауға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(бұдан әрі – жергілікті атқарушы органдар) мемлекеттік статистика органдарының деректері негізінде әлеуметтік маңызы бар азық-түлік тауарларының шекті мәндері мен ағымдағы бөлшек сауда бағаларына салыстырмалы талдау жүргізеді және тоқсан сайын есептік кезеңнен кейінгі айдың 5 күніне сауда қызметін реттеу саласындағы уәкілетті органға (бұдан әрі – уәкілетті орган) ұсынады.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11.06.2021 </w:t>
      </w:r>
      <w:r>
        <w:rPr>
          <w:rFonts w:ascii="Times New Roman"/>
          <w:b w:val="false"/>
          <w:i w:val="false"/>
          <w:color w:val="000000"/>
          <w:sz w:val="28"/>
        </w:rPr>
        <w:t>№ 405-НҚ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6. Жергілікті атқарушы органдар уәкілетті органға тоқсан сайын, есепті айдан кейінгі айдың 5-күніне дейін әлеуметтік маңызы бар азық-түлік тауарларына бөлшек сауда бағаларының алдағы тоқсанға арналған шекті мәндерін белгілеу жөніндегі ұсыныстар енгізеді.</w:t>
      </w:r>
    </w:p>
    <w:bookmarkEnd w:id="12"/>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айқындау мақсатында уәкілетті орган жергілікті атқарушы органдардың ұсыныстары ұсынылған күннен бастап он жұмыс күні ішінде макроэкономикалық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7. Макроэкономикалық талдау қорытындылары бойынша уәкілетті органның тиісті шешімін алғаннан кейін әлеуметтік маңызы бар азық-түлік тауарларына бөлшек сауда бағаларының шекті мәндерін белгілеудің алдындағы алдағы тоқсанға арналған әлеуметтік маңызы бар азық-түлік тауарларына бөлшек сауда бағаларының шекті мәндері белгіленеді.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4"/>
    <w:p>
      <w:pPr>
        <w:spacing w:after="0"/>
        <w:ind w:left="0"/>
        <w:jc w:val="left"/>
      </w:pPr>
      <w:r>
        <w:rPr>
          <w:rFonts w:ascii="Times New Roman"/>
          <w:b/>
          <w:i w:val="false"/>
          <w:color w:val="000000"/>
        </w:rPr>
        <w:t xml:space="preserve"> 3-тарау. Әлеуметтік маңызы бар азық-түлік тауарларына бөлшек сауда бағаларының шекті рұқсат етілген мөлшерін айқындау тәртібі</w:t>
      </w:r>
    </w:p>
    <w:bookmarkEnd w:id="14"/>
    <w:bookmarkStart w:name="z25" w:id="15"/>
    <w:p>
      <w:pPr>
        <w:spacing w:after="0"/>
        <w:ind w:left="0"/>
        <w:jc w:val="both"/>
      </w:pPr>
      <w:r>
        <w:rPr>
          <w:rFonts w:ascii="Times New Roman"/>
          <w:b w:val="false"/>
          <w:i w:val="false"/>
          <w:color w:val="000000"/>
          <w:sz w:val="28"/>
        </w:rPr>
        <w:t>
      8. Жергілікті атқарушы органдар әлеуметтік маңызы бар азық-түлік тауарларына бөлшек сауда бағаларының шекті рұқсат етілген мөлшерін облыс, республикалық маңызы бар қала, астана аумағында күнтізбелік тоқсан күннен аспайтын мерзімге:</w:t>
      </w:r>
    </w:p>
    <w:bookmarkEnd w:id="15"/>
    <w:bookmarkStart w:name="z26" w:id="16"/>
    <w:p>
      <w:pPr>
        <w:spacing w:after="0"/>
        <w:ind w:left="0"/>
        <w:jc w:val="both"/>
      </w:pPr>
      <w:r>
        <w:rPr>
          <w:rFonts w:ascii="Times New Roman"/>
          <w:b w:val="false"/>
          <w:i w:val="false"/>
          <w:color w:val="000000"/>
          <w:sz w:val="28"/>
        </w:rPr>
        <w:t>
      1) әлеуметтік маңызы бар азық-түлік тауарларына бөлшек сауда бағаларының шекті мәндерінен 15%-ға асып түскен жағдайда;</w:t>
      </w:r>
    </w:p>
    <w:bookmarkEnd w:id="16"/>
    <w:bookmarkStart w:name="z27" w:id="17"/>
    <w:p>
      <w:pPr>
        <w:spacing w:after="0"/>
        <w:ind w:left="0"/>
        <w:jc w:val="both"/>
      </w:pPr>
      <w:r>
        <w:rPr>
          <w:rFonts w:ascii="Times New Roman"/>
          <w:b w:val="false"/>
          <w:i w:val="false"/>
          <w:color w:val="000000"/>
          <w:sz w:val="28"/>
        </w:rPr>
        <w:t xml:space="preserve">
      2) әлеуметтік маңызы бар азық-түлік тауарларына бөлшек сауда бағаларының шекті мәндерінен асуымен қоса 30 күн ішінде бөлшек сауда бағаларының бір уақытта 30%-ға өсуі кезінде күнтізбелік 15 күннен кейін қайта қарау мүмкіндігімен белгілейді.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10. Әлеуметтік маңызы бар азық-түлік тауарларына шекті рұқсат етілетін бөлшек сауда бағаларының мөлшері әлеуметтік маңызы бар азық-түлік тауарларына шекті сауда үстемесінің 15%-дан аспайтын ұлғайтуға жол бере отырып, олардың бөлшек сауда бағаларының белгіленген шекті мәндері деңгейінде бекітіледі.</w:t>
      </w:r>
    </w:p>
    <w:bookmarkEnd w:id="18"/>
    <w:p>
      <w:pPr>
        <w:spacing w:after="0"/>
        <w:ind w:left="0"/>
        <w:jc w:val="both"/>
      </w:pPr>
      <w:r>
        <w:rPr>
          <w:rFonts w:ascii="Times New Roman"/>
          <w:b w:val="false"/>
          <w:i w:val="false"/>
          <w:color w:val="000000"/>
          <w:sz w:val="28"/>
        </w:rPr>
        <w:t>
      Азық-түлік қауіпсіздігін қамтамасыз ету мақсатында, табиғи және техногендік сипаттағы төтенше жағдайларда (су тасқыны, құрғақшылық, мал мен құстың өлімі, зиянды жәндіктердің шабуылы, жер сілкінісі және өзге де дүлей зілзалалар, өндірістік іркілістер (сынулар), оның ішінде тиісті өнімге әлемдік бағаның өсуі, Қазақстанға импорттық өнімді әкелуге шектеу шараларын енгізу және жеткізілімдегі күтпеген іркілістер тауарларды өндіру мен өткізудегі бағаның өсуі) жергілікті атқарушы органдар әлеуметтік маңызы бар азық-түлік тауарларына бөлшек сауда бағаларының шекті мәндерін ескермей, әлеуметтік маңызы бар азық-түлік тауарларына шекті рұқсат етілген бөлшек сауда бағаларының мөлшерін белгілеуге жол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11. Әлеуметтік маңызы бар азық-түлік тауарларына бөлшек сауда бағаларының шекті рұқсат етілген мөлшерін белгілеу туралы шешім Қазақстан Республикасының тиісті өңірінің аумағында рұқсат етілген бөлшек сауда бағалары енгізілетін азық-түлік тауарларының атауларын, осындай тауарларға бөлшек сауда бағаларының шекті рұқсат етілген мөлшері және мерзімдерін көрсете отырып өткізілетін Әлеуметтік маңызы бар азық-түлік тауарларына бөлшек сауда бағаларының шекті рұқсат етілген мөлшерін бекіту жөніндегі комиссияның (бұдан әрі – Комиссия) ұсынымы негізінде облыс, республикалық маңызы бар қала, астана әкімінің қаулысымен бекітіледі.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12. Комиссия құрамы облыс, республикалық маңызы бар қала, астана әкімінің өкімімен бекітіледі. Комиссияның жұмыс органы жергілікті атқарушы орган болып табылады.</w:t>
      </w:r>
    </w:p>
    <w:bookmarkEnd w:id="20"/>
    <w:p>
      <w:pPr>
        <w:spacing w:after="0"/>
        <w:ind w:left="0"/>
        <w:jc w:val="both"/>
      </w:pPr>
      <w:r>
        <w:rPr>
          <w:rFonts w:ascii="Times New Roman"/>
          <w:b w:val="false"/>
          <w:i w:val="false"/>
          <w:color w:val="000000"/>
          <w:sz w:val="28"/>
        </w:rPr>
        <w:t>
      Комиссияның Төрағасы облыс, республикалық маңызы бар қала, астана әкімінің орынбасары болып табылады. Комиссия хатшысы оның мүшесі болып табылмайды және комиссияның ұсынымдар қабылдау кезіндегі дауыс беру құқығына ие емес. Комиссия құрамына жергілікті өкілді және атқарушы органдардың өкілдері, ішкі сауда субъектілерінің және салалық қауымдастықтар мен одақтар өкілдері кіреді. Комиссия мүшелерінің саны тақ және Төрағаны қоса алғанда кемінде 7 адамды құрайды. Ішкі сауда субъектілерінің өкілдері Комиссия мүшелерінің жалпы санынан кемінде 40% құрайды.</w:t>
      </w:r>
    </w:p>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Комиссия отырысына қаралатын мәселенің сипатына байланысты ішкі сауда субъектілерінің қатысуын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13. Ұсынымдар қабылдау кезінде Комиссия:</w:t>
      </w:r>
    </w:p>
    <w:bookmarkEnd w:id="21"/>
    <w:bookmarkStart w:name="z33" w:id="22"/>
    <w:p>
      <w:pPr>
        <w:spacing w:after="0"/>
        <w:ind w:left="0"/>
        <w:jc w:val="both"/>
      </w:pPr>
      <w:r>
        <w:rPr>
          <w:rFonts w:ascii="Times New Roman"/>
          <w:b w:val="false"/>
          <w:i w:val="false"/>
          <w:color w:val="000000"/>
          <w:sz w:val="28"/>
        </w:rPr>
        <w:t>
      1) әлеуметтік маңызы бар азық-түлік тауарларын өндіру орындарынан өңірдің аумақтық алшақтығын;</w:t>
      </w:r>
    </w:p>
    <w:bookmarkEnd w:id="22"/>
    <w:bookmarkStart w:name="z34" w:id="23"/>
    <w:p>
      <w:pPr>
        <w:spacing w:after="0"/>
        <w:ind w:left="0"/>
        <w:jc w:val="both"/>
      </w:pPr>
      <w:r>
        <w:rPr>
          <w:rFonts w:ascii="Times New Roman"/>
          <w:b w:val="false"/>
          <w:i w:val="false"/>
          <w:color w:val="000000"/>
          <w:sz w:val="28"/>
        </w:rPr>
        <w:t>
      2) халықтың сатып алу қабілеті мен тығыздығын;</w:t>
      </w:r>
    </w:p>
    <w:bookmarkEnd w:id="23"/>
    <w:bookmarkStart w:name="z35" w:id="24"/>
    <w:p>
      <w:pPr>
        <w:spacing w:after="0"/>
        <w:ind w:left="0"/>
        <w:jc w:val="both"/>
      </w:pPr>
      <w:r>
        <w:rPr>
          <w:rFonts w:ascii="Times New Roman"/>
          <w:b w:val="false"/>
          <w:i w:val="false"/>
          <w:color w:val="000000"/>
          <w:sz w:val="28"/>
        </w:rPr>
        <w:t>
      3) өңірде әлеуметтік маңызы бар азық-түлік тауарларын сақтау жағдайлары мен мүмкіндіктерін;</w:t>
      </w:r>
    </w:p>
    <w:bookmarkEnd w:id="24"/>
    <w:bookmarkStart w:name="z36" w:id="25"/>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рұқсат етілген мөлшерін белгілеудің экономикалық орындылығын есепке алады.</w:t>
      </w:r>
    </w:p>
    <w:bookmarkEnd w:id="25"/>
    <w:bookmarkStart w:name="z37" w:id="26"/>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Комиссия бес жұмыс күн ішінде облыс, республикалық маңызы бар қала, астана әкімдігіне ұсыным енгізеді.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Сауда және интеграция министрінің 11.06.2021 </w:t>
      </w:r>
      <w:r>
        <w:rPr>
          <w:rFonts w:ascii="Times New Roman"/>
          <w:b w:val="false"/>
          <w:i w:val="false"/>
          <w:color w:val="000000"/>
          <w:sz w:val="28"/>
        </w:rPr>
        <w:t>№ 405-НҚ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16. Комиссияның жұмыс органы шешім қабылданғанан кейін бір күндік мерзімде уәкілетті органды және агроөнеркәсіптік кешенді дамыту саласындағы уәкілетті органды хабардар етеді, сондай-ақ бұқаралық ақпарат құралдарында өңірде әлеуметтік маңызы бар азық-түлік тауарларына бөлшек сауда бағаларының шекті рұқсат етілген мөлшері бекітілгендігі туралы ақпарат таратады.</w:t>
      </w:r>
    </w:p>
    <w:bookmarkEnd w:id="27"/>
    <w:bookmarkStart w:name="z40" w:id="28"/>
    <w:p>
      <w:pPr>
        <w:spacing w:after="0"/>
        <w:ind w:left="0"/>
        <w:jc w:val="both"/>
      </w:pPr>
      <w:r>
        <w:rPr>
          <w:rFonts w:ascii="Times New Roman"/>
          <w:b w:val="false"/>
          <w:i w:val="false"/>
          <w:color w:val="000000"/>
          <w:sz w:val="28"/>
        </w:rPr>
        <w:t xml:space="preserve">
      17. Әлеуметтік маңызы бар азық-түлік тауарларына шекті рұқсат етілген бөлшек сауда бағаларының мөлшерін бекіту кезінде жергілікті атқарушы органдар Заңның </w:t>
      </w:r>
      <w:r>
        <w:rPr>
          <w:rFonts w:ascii="Times New Roman"/>
          <w:b w:val="false"/>
          <w:i w:val="false"/>
          <w:color w:val="000000"/>
          <w:sz w:val="28"/>
        </w:rPr>
        <w:t>8–бабы</w:t>
      </w:r>
      <w:r>
        <w:rPr>
          <w:rFonts w:ascii="Times New Roman"/>
          <w:b w:val="false"/>
          <w:i w:val="false"/>
          <w:color w:val="000000"/>
          <w:sz w:val="28"/>
        </w:rPr>
        <w:t xml:space="preserve"> екінші бөлімінің 2) тармақшасына сәйкес қабылданған шешімнің аталған тауарларға баға белгілеуге ықпалына мониторинг және талдау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18. Бірнеше өндірушілерден немесе көтерме жеткізушілерден әлеуметтік маңызы бар азық-түлік тауары болған жағдайда ішкі сауда субъектісі осы әлеуметтік маңызы бар азық-түлік тауарының кемінде екі позициясына (ассортиментіне) белгіленген шекті рұқсат етілген бөлшек сауда бағаларының мөлшерін сақтауға қажет.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