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77ac" w14:textId="ab67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өзін-өзі басқару органдарына трансферттер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19 наурыздағы № 195 бұйрығы. Қазақстан Республикасының Әділет министрлігінде 2015 жылы 13 сәуірде № 10704 тіркелді. Күші жойылды - Қазақстан Республикасы Премьер-Министрінің Бірінші орынбасары - Қазақстан Республикасы Қаржы министрінің 2020 жылғы 20 қаңтардағы № 40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20.01.2020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35-бабының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Жергілікті өзін-өзі басқару органдарына трансферттер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тіркеуден өткеннен кейін он күнтізбелік күн ішінде мерзімді баспа басылымдарында және "Әділет" ақпараттық-құқықтық жүйесінде ресми жариялануын;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 2015 жылдың 1 сәуірінен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____________Е.Досаев   </w:t>
      </w:r>
    </w:p>
    <w:p>
      <w:pPr>
        <w:spacing w:after="0"/>
        <w:ind w:left="0"/>
        <w:jc w:val="both"/>
      </w:pPr>
      <w:r>
        <w:rPr>
          <w:rFonts w:ascii="Times New Roman"/>
          <w:b w:val="false"/>
          <w:i w:val="false"/>
          <w:color w:val="000000"/>
          <w:sz w:val="28"/>
        </w:rPr>
        <w:t>
      2015 жылғы 1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19 наурыздағы</w:t>
            </w:r>
            <w:r>
              <w:br/>
            </w:r>
            <w:r>
              <w:rPr>
                <w:rFonts w:ascii="Times New Roman"/>
                <w:b w:val="false"/>
                <w:i w:val="false"/>
                <w:color w:val="000000"/>
                <w:sz w:val="20"/>
              </w:rPr>
              <w:t>№ 195 бұйрығымен бекітілген</w:t>
            </w:r>
          </w:p>
        </w:tc>
      </w:tr>
    </w:tbl>
    <w:bookmarkStart w:name="z9" w:id="7"/>
    <w:p>
      <w:pPr>
        <w:spacing w:after="0"/>
        <w:ind w:left="0"/>
        <w:jc w:val="left"/>
      </w:pPr>
      <w:r>
        <w:rPr>
          <w:rFonts w:ascii="Times New Roman"/>
          <w:b/>
          <w:i w:val="false"/>
          <w:color w:val="000000"/>
        </w:rPr>
        <w:t xml:space="preserve"> Жергілікті өзін-өзі басқару органдарына трансферттер беру 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Жергілікті өзін-өзі басқару органдарына трансферттер беру қағидалары (бұдан әрі - Қағида) Қазақстан Республикасының 2008 жылғы 4 желтоқсандағы Бюджет Кодексінің 35-бабының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жергілікті өзін-өзі басқару органдарына трансферттер беру тәртібін айқындайды.</w:t>
      </w:r>
    </w:p>
    <w:bookmarkEnd w:id="8"/>
    <w:bookmarkStart w:name="z12" w:id="9"/>
    <w:p>
      <w:pPr>
        <w:spacing w:after="0"/>
        <w:ind w:left="0"/>
        <w:jc w:val="both"/>
      </w:pPr>
      <w:r>
        <w:rPr>
          <w:rFonts w:ascii="Times New Roman"/>
          <w:b w:val="false"/>
          <w:i w:val="false"/>
          <w:color w:val="000000"/>
          <w:sz w:val="28"/>
        </w:rPr>
        <w:t>
      2. Жергілікті өзін-өзі басқару функцияларын іске асыру үшін жергілікті өзін-өзі басқару органдарына берілетін облыстық бюджеттерге және аудандардың (облыстық маңызы бар қалалардың) бюджеттеріне мынадай түсімдер:</w:t>
      </w:r>
    </w:p>
    <w:bookmarkEnd w:id="9"/>
    <w:bookmarkStart w:name="z13" w:id="10"/>
    <w:p>
      <w:pPr>
        <w:spacing w:after="0"/>
        <w:ind w:left="0"/>
        <w:jc w:val="both"/>
      </w:pPr>
      <w:r>
        <w:rPr>
          <w:rFonts w:ascii="Times New Roman"/>
          <w:b w:val="false"/>
          <w:i w:val="false"/>
          <w:color w:val="000000"/>
          <w:sz w:val="28"/>
        </w:rPr>
        <w:t>
      1) аудандық маңызы бар қала, ауыл, кент, ауылдық округ аумағында тіркелген жеке тұлғалардың төлем көзінен салық салынбайтын табыстары бойынша жеке табыс салығы;</w:t>
      </w:r>
    </w:p>
    <w:bookmarkEnd w:id="10"/>
    <w:bookmarkStart w:name="z14" w:id="11"/>
    <w:p>
      <w:pPr>
        <w:spacing w:after="0"/>
        <w:ind w:left="0"/>
        <w:jc w:val="both"/>
      </w:pPr>
      <w:r>
        <w:rPr>
          <w:rFonts w:ascii="Times New Roman"/>
          <w:b w:val="false"/>
          <w:i w:val="false"/>
          <w:color w:val="000000"/>
          <w:sz w:val="28"/>
        </w:rPr>
        <w:t>
      2) мүлкі аудандық маңызы бар қала, ауыл, кент, ауылдық округ аумағында орналасқан жеке тұлғалардың мүлкіне салынатын салық;</w:t>
      </w:r>
    </w:p>
    <w:bookmarkEnd w:id="11"/>
    <w:bookmarkStart w:name="z15" w:id="12"/>
    <w:p>
      <w:pPr>
        <w:spacing w:after="0"/>
        <w:ind w:left="0"/>
        <w:jc w:val="both"/>
      </w:pPr>
      <w:r>
        <w:rPr>
          <w:rFonts w:ascii="Times New Roman"/>
          <w:b w:val="false"/>
          <w:i w:val="false"/>
          <w:color w:val="000000"/>
          <w:sz w:val="28"/>
        </w:rPr>
        <w:t>
      3) жер учаскесі аудандық маңызы бар қалада, кентте, ауылда орналасқан жеке және заңды тұлғалардан алынатын, елді мекендер жерлеріне салынатын жер салығы;</w:t>
      </w:r>
    </w:p>
    <w:bookmarkEnd w:id="12"/>
    <w:bookmarkStart w:name="z16" w:id="13"/>
    <w:p>
      <w:pPr>
        <w:spacing w:after="0"/>
        <w:ind w:left="0"/>
        <w:jc w:val="both"/>
      </w:pPr>
      <w:r>
        <w:rPr>
          <w:rFonts w:ascii="Times New Roman"/>
          <w:b w:val="false"/>
          <w:i w:val="false"/>
          <w:color w:val="000000"/>
          <w:sz w:val="28"/>
        </w:rPr>
        <w:t>
      4) аудандық маңызы бар қалада, кентте, ауылда тіркелген жеке және заңды тұлғалардан алынатын, көлік құралдарына салынатын салық жергілікті өзін-өзі басқару органдарына берілетін трансферттер болып табылады.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24.11.2015 </w:t>
      </w:r>
      <w:r>
        <w:rPr>
          <w:rFonts w:ascii="Times New Roman"/>
          <w:b w:val="false"/>
          <w:i w:val="false"/>
          <w:color w:val="000000"/>
          <w:sz w:val="28"/>
        </w:rPr>
        <w:t>№ 587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 Трансфертерді беру тәртібі</w:t>
      </w:r>
    </w:p>
    <w:bookmarkEnd w:id="14"/>
    <w:bookmarkStart w:name="z18" w:id="15"/>
    <w:p>
      <w:pPr>
        <w:spacing w:after="0"/>
        <w:ind w:left="0"/>
        <w:jc w:val="both"/>
      </w:pPr>
      <w:r>
        <w:rPr>
          <w:rFonts w:ascii="Times New Roman"/>
          <w:b w:val="false"/>
          <w:i w:val="false"/>
          <w:color w:val="000000"/>
          <w:sz w:val="28"/>
        </w:rPr>
        <w:t xml:space="preserve">
      3. Бюджетті атқару жөніндегі орталық және жергілікті уәкілетті органдар аудандық маңызы бар қала, ауыл, кент, ауылдық округ әкімімен бірлесіп жыл сайын әр жылдың 1-күніне осы Ереженің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түсімдер түрлері бойынша аудандық маңызы бар қала, ауыл, кент, ауылдық округ бөлінісінде салық төлеушілер тізбесін бекітеді:</w:t>
      </w:r>
    </w:p>
    <w:bookmarkEnd w:id="15"/>
    <w:bookmarkStart w:name="z19" w:id="16"/>
    <w:p>
      <w:pPr>
        <w:spacing w:after="0"/>
        <w:ind w:left="0"/>
        <w:jc w:val="both"/>
      </w:pPr>
      <w:r>
        <w:rPr>
          <w:rFonts w:ascii="Times New Roman"/>
          <w:b w:val="false"/>
          <w:i w:val="false"/>
          <w:color w:val="000000"/>
          <w:sz w:val="28"/>
        </w:rPr>
        <w:t xml:space="preserve">
      1) төлем көзінен салық салынбайтын табыстары бойынша жеке табыс салығы бойынша - жеке сәйкестендіру </w:t>
      </w:r>
      <w:r>
        <w:rPr>
          <w:rFonts w:ascii="Times New Roman"/>
          <w:b w:val="false"/>
          <w:i w:val="false"/>
          <w:color w:val="000000"/>
          <w:sz w:val="28"/>
        </w:rPr>
        <w:t>нөмірлерін</w:t>
      </w:r>
      <w:r>
        <w:rPr>
          <w:rFonts w:ascii="Times New Roman"/>
          <w:b w:val="false"/>
          <w:i w:val="false"/>
          <w:color w:val="000000"/>
          <w:sz w:val="28"/>
        </w:rPr>
        <w:t xml:space="preserve"> (бұдан әрі - ЖСК) пайдалана отырып, ай сайынғы негізінде аудандық маңызы бар қала, ауыл, кент, ауылдық округ бөлінісінде нақты түсімдер туралы мәлімет беру бөлігінде бюджетке түсетін салық түсімдерін алуға жауапты уәкілетті органмен келісім бойынша аудандық маңызы бар қала, ауыл, кент, ауылдық округ аумағында тіркелген жеке тұлғалардың тізбесіне сүйене отырып;</w:t>
      </w:r>
    </w:p>
    <w:bookmarkEnd w:id="16"/>
    <w:bookmarkStart w:name="z20" w:id="17"/>
    <w:p>
      <w:pPr>
        <w:spacing w:after="0"/>
        <w:ind w:left="0"/>
        <w:jc w:val="both"/>
      </w:pPr>
      <w:r>
        <w:rPr>
          <w:rFonts w:ascii="Times New Roman"/>
          <w:b w:val="false"/>
          <w:i w:val="false"/>
          <w:color w:val="000000"/>
          <w:sz w:val="28"/>
        </w:rPr>
        <w:t>
      2) жеке тұлғалардың мүлкіне салынатын салық бойынша - аудандық маңызы бар қала, ауыл, кент, ауылдық округ әкімінің мәліметтері бойынша мүлкі аудандық маңызы бар қала, ауыл, кент, ауылдық округ аумағында орналасқан жеке тұлғалардың тізбесіне сүйене отырып;</w:t>
      </w:r>
    </w:p>
    <w:bookmarkEnd w:id="17"/>
    <w:bookmarkStart w:name="z21" w:id="18"/>
    <w:p>
      <w:pPr>
        <w:spacing w:after="0"/>
        <w:ind w:left="0"/>
        <w:jc w:val="both"/>
      </w:pPr>
      <w:r>
        <w:rPr>
          <w:rFonts w:ascii="Times New Roman"/>
          <w:b w:val="false"/>
          <w:i w:val="false"/>
          <w:color w:val="000000"/>
          <w:sz w:val="28"/>
        </w:rPr>
        <w:t>
      3) жеке және заңды тұлғалардан алынатын, елді мекендер жерлеріне салынатын жер салығы бойынша - аудандық маңызы бар қала, ауыл, кент, ауылдық округ әкімінің мәліметтері бойынша жер учаскесі аудандық маңызы бар қалада, ауылда, кентте орналасқан жеке және заңды тұлғалардың тізбесіне сүйене отырып;</w:t>
      </w:r>
    </w:p>
    <w:bookmarkEnd w:id="18"/>
    <w:bookmarkStart w:name="z22" w:id="19"/>
    <w:p>
      <w:pPr>
        <w:spacing w:after="0"/>
        <w:ind w:left="0"/>
        <w:jc w:val="both"/>
      </w:pPr>
      <w:r>
        <w:rPr>
          <w:rFonts w:ascii="Times New Roman"/>
          <w:b w:val="false"/>
          <w:i w:val="false"/>
          <w:color w:val="000000"/>
          <w:sz w:val="28"/>
        </w:rPr>
        <w:t>
      4) жеке және заңды тұлғалардан алынатын көлік құралдарына салынатын салық бойынша - аудандық маңызы бар қала, ауыл, кент, ауылдық округ әкімдерінің мәліметтері бойынша тиісінше тұрғылықты жері және заңды мекенжайы аудандық маңызы бар қалада, ауылда, кентте орналасқан жеке және заңды тұлғалардың тізбесіне сүйене отырып жергілікті өзін-өзі басқару органдары бөлінісінде салық төлеушілер тізбесін бекітеді.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24.11.2015 </w:t>
      </w:r>
      <w:r>
        <w:rPr>
          <w:rFonts w:ascii="Times New Roman"/>
          <w:b w:val="false"/>
          <w:i w:val="false"/>
          <w:color w:val="000000"/>
          <w:sz w:val="28"/>
        </w:rPr>
        <w:t>№ 587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4. Шығыстарды жоспарлау үшін облыстық бюджет туралы, аудан (облыстық маңызы бар қала) бюджеттері туралы шешімнің жобасына </w:t>
      </w:r>
      <w:r>
        <w:rPr>
          <w:rFonts w:ascii="Times New Roman"/>
          <w:b w:val="false"/>
          <w:i w:val="false"/>
          <w:color w:val="000000"/>
          <w:sz w:val="28"/>
        </w:rPr>
        <w:t>бюджеттік</w:t>
      </w:r>
      <w:r>
        <w:rPr>
          <w:rFonts w:ascii="Times New Roman"/>
          <w:b w:val="false"/>
          <w:i w:val="false"/>
          <w:color w:val="000000"/>
          <w:sz w:val="28"/>
        </w:rPr>
        <w:t xml:space="preserve"> </w:t>
      </w:r>
      <w:r>
        <w:rPr>
          <w:rFonts w:ascii="Times New Roman"/>
          <w:b w:val="false"/>
          <w:i w:val="false"/>
          <w:color w:val="000000"/>
          <w:sz w:val="28"/>
        </w:rPr>
        <w:t>заңнамаға</w:t>
      </w:r>
      <w:r>
        <w:rPr>
          <w:rFonts w:ascii="Times New Roman"/>
          <w:b w:val="false"/>
          <w:i w:val="false"/>
          <w:color w:val="000000"/>
          <w:sz w:val="28"/>
        </w:rPr>
        <w:t xml:space="preserve"> сәйкес тиісінше жергілікті өзін-өзі басқару органдарына берілетін трансферттердің ауылдар, кенттер, ауылдық округтер арасында бөлінуі қоса тіркеледі.</w:t>
      </w:r>
    </w:p>
    <w:bookmarkEnd w:id="20"/>
    <w:bookmarkStart w:name="z24" w:id="21"/>
    <w:p>
      <w:pPr>
        <w:spacing w:after="0"/>
        <w:ind w:left="0"/>
        <w:jc w:val="both"/>
      </w:pPr>
      <w:r>
        <w:rPr>
          <w:rFonts w:ascii="Times New Roman"/>
          <w:b w:val="false"/>
          <w:i w:val="false"/>
          <w:color w:val="000000"/>
          <w:sz w:val="28"/>
        </w:rPr>
        <w:t xml:space="preserve">
      5.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салықтардың тиісті қаржы жылына арналған төлемдер бойынша жиынтық қаржыландыру жоспарында көзделген, жергілікті өзін-өзі басқару органдарына берілетін трансферттер сомаларынан артық, өткен қаржы жылындағы түсімдері ағымдағы қаржы жылына арналған жергілікті бюджетті нақтылау кезінде ескеріледі.</w:t>
      </w:r>
    </w:p>
    <w:bookmarkEnd w:id="21"/>
    <w:bookmarkStart w:name="z25" w:id="22"/>
    <w:p>
      <w:pPr>
        <w:spacing w:after="0"/>
        <w:ind w:left="0"/>
        <w:jc w:val="both"/>
      </w:pPr>
      <w:r>
        <w:rPr>
          <w:rFonts w:ascii="Times New Roman"/>
          <w:b w:val="false"/>
          <w:i w:val="false"/>
          <w:color w:val="000000"/>
          <w:sz w:val="28"/>
        </w:rPr>
        <w:t xml:space="preserve">
      6. Бюджетті атқару жөніндегі жергілікті уәкілетті органдар жергілікті өзін-өзі басқару органдарына берілетін трансферттерді аударуды ай сайынғы негізде,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салықтардың нақты түсімін және артық (қате) төленген сомаларын қайтаруды (есепке жатқызуды) ескере отырып, жүзеге асырады.</w:t>
      </w:r>
    </w:p>
    <w:bookmarkEnd w:id="22"/>
    <w:bookmarkStart w:name="z26" w:id="23"/>
    <w:p>
      <w:pPr>
        <w:spacing w:after="0"/>
        <w:ind w:left="0"/>
        <w:jc w:val="both"/>
      </w:pPr>
      <w:r>
        <w:rPr>
          <w:rFonts w:ascii="Times New Roman"/>
          <w:b w:val="false"/>
          <w:i w:val="false"/>
          <w:color w:val="000000"/>
          <w:sz w:val="28"/>
        </w:rPr>
        <w:t xml:space="preserve">
      7. Жергілікті уәкілетті органдардың жергілікті өзін-өзі басқару органдарына аударған трансферттері Нормативтік құқықтық кесімдерді мемлекеттік тіркеудің тізілімінде № 9934 болып тіркелген, Қазақстан Республикасының Қаржы министрінің 2014 жылғы 4 желтоқсандағы № 540 бұйрығымен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 xml:space="preserve"> (бұдан әрі - Бюджеттің атқарылуы жөніндегі ереже) айқындалған тәртіппен ашылған қолма-қол ақшаны бақылау шотына (бұдан әрі - ҚБШ) есепке жатқызылады.</w:t>
      </w:r>
    </w:p>
    <w:bookmarkEnd w:id="23"/>
    <w:p>
      <w:pPr>
        <w:spacing w:after="0"/>
        <w:ind w:left="0"/>
        <w:jc w:val="both"/>
      </w:pPr>
      <w:r>
        <w:rPr>
          <w:rFonts w:ascii="Times New Roman"/>
          <w:b w:val="false"/>
          <w:i w:val="false"/>
          <w:color w:val="000000"/>
          <w:sz w:val="28"/>
        </w:rPr>
        <w:t xml:space="preserve">
      ҚБШ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операцияларын есепке алуға және аудандық маңызы бар қала, ауыл, кент, ауылдық округ әкімдерінің жергілікті өзін-өзі басқару функцияларын іске асыруына бағытталған шығыстарды жүргізуге арналған. Ағымдағы қаржы жылының 1 қаңтарындағы жағдай бойынша жергілікті өзін-өзі басқарудың ҚБШ-да пайдаланылмаған ақша қалдықтарының болуына жол беріледі.</w:t>
      </w:r>
    </w:p>
    <w:p>
      <w:pPr>
        <w:spacing w:after="0"/>
        <w:ind w:left="0"/>
        <w:jc w:val="both"/>
      </w:pPr>
      <w:r>
        <w:rPr>
          <w:rFonts w:ascii="Times New Roman"/>
          <w:b w:val="false"/>
          <w:i w:val="false"/>
          <w:color w:val="000000"/>
          <w:sz w:val="28"/>
        </w:rPr>
        <w:t>
      Жергілікті өзін-өзі басқарудың қолма-қол ақшаны бақылау шотына билік етушілер аудандық маңызы бар қалалардың, кенттердің, ауылдардың, ауылдық округтердің әкімдері болып табылады.</w:t>
      </w:r>
    </w:p>
    <w:bookmarkStart w:name="z27" w:id="24"/>
    <w:p>
      <w:pPr>
        <w:spacing w:after="0"/>
        <w:ind w:left="0"/>
        <w:jc w:val="both"/>
      </w:pPr>
      <w:r>
        <w:rPr>
          <w:rFonts w:ascii="Times New Roman"/>
          <w:b w:val="false"/>
          <w:i w:val="false"/>
          <w:color w:val="000000"/>
          <w:sz w:val="28"/>
        </w:rPr>
        <w:t xml:space="preserve">
      8. Түсімдерден түскен қаражатты пайдалану үшін жыл сайын, қаржы жылының 20 қаңтарына дейін Бюджеттің атқарылуы жөніндегі ережесінің № </w:t>
      </w:r>
      <w:r>
        <w:rPr>
          <w:rFonts w:ascii="Times New Roman"/>
          <w:b w:val="false"/>
          <w:i w:val="false"/>
          <w:color w:val="000000"/>
          <w:sz w:val="28"/>
        </w:rPr>
        <w:t>126-қосымшасының</w:t>
      </w:r>
      <w:r>
        <w:rPr>
          <w:rFonts w:ascii="Times New Roman"/>
          <w:b w:val="false"/>
          <w:i w:val="false"/>
          <w:color w:val="000000"/>
          <w:sz w:val="28"/>
        </w:rPr>
        <w:t xml:space="preserve"> нысаны бойынша аудандық маңызы бар қала, ауыл, кент, ауылдық округ әкімдерінің жергілікті өзін-өзі басқару функцияларын іске асыруына бағытталған ақшаның түсімдері мен шығыстарының жоспары жасалады.</w:t>
      </w:r>
    </w:p>
    <w:bookmarkEnd w:id="24"/>
    <w:p>
      <w:pPr>
        <w:spacing w:after="0"/>
        <w:ind w:left="0"/>
        <w:jc w:val="both"/>
      </w:pPr>
      <w:r>
        <w:rPr>
          <w:rFonts w:ascii="Times New Roman"/>
          <w:b w:val="false"/>
          <w:i w:val="false"/>
          <w:color w:val="000000"/>
          <w:sz w:val="28"/>
        </w:rPr>
        <w:t>
      Аудандық маңызы бар қаланың, кенттің, ауылдың, ауылдың округі әкімдерінің жергілікті өзін-өзі басқару функцияларын іске асыруына бағытталған ақшаның түсу және жұмсалу жоспарын тиісті аудандық маңызы бар қаланың, ауылдың, кенттің, ауылдық округтің әкімі оны қаржы жылының 1 ақпанына дейін жергілікті қоғамдастықтың жиналысында келісілгеннен кейін бекітеді.</w:t>
      </w:r>
    </w:p>
    <w:p>
      <w:pPr>
        <w:spacing w:after="0"/>
        <w:ind w:left="0"/>
        <w:jc w:val="both"/>
      </w:pPr>
      <w:r>
        <w:rPr>
          <w:rFonts w:ascii="Times New Roman"/>
          <w:b w:val="false"/>
          <w:i w:val="false"/>
          <w:color w:val="000000"/>
          <w:sz w:val="28"/>
        </w:rPr>
        <w:t>
      Бекітілген аудандық маңызы бар қала, ауыл, кент, ауылдық округ әкімдерінің жергілікті өзін-өзі басқару функцияларын іске асыруына бағытталған ақшаның түсу және жұмсалу жоспарының қолданылуы ағымдағы қаржы жылының 31 желтоқсанында тоқтатылады.</w:t>
      </w:r>
    </w:p>
    <w:bookmarkStart w:name="z28" w:id="25"/>
    <w:p>
      <w:pPr>
        <w:spacing w:after="0"/>
        <w:ind w:left="0"/>
        <w:jc w:val="both"/>
      </w:pPr>
      <w:r>
        <w:rPr>
          <w:rFonts w:ascii="Times New Roman"/>
          <w:b w:val="false"/>
          <w:i w:val="false"/>
          <w:color w:val="000000"/>
          <w:sz w:val="28"/>
        </w:rPr>
        <w:t>
      9. Төлемдер Қазақстан Республикасының жергілікті басқару және өзін-өзі басқару туралы заңнамасында көзделген түсімдерден түсетін ақша есебінен төлемге арналған шот негізінде жүзеге асырылады және жергілікті өзін-өзі басқарудың қолма-қол ақшаны бақылау шотындағы қалдықтар шегінде жүргізіледі.</w:t>
      </w:r>
    </w:p>
    <w:bookmarkEnd w:id="25"/>
    <w:p>
      <w:pPr>
        <w:spacing w:after="0"/>
        <w:ind w:left="0"/>
        <w:jc w:val="both"/>
      </w:pPr>
      <w:r>
        <w:rPr>
          <w:rFonts w:ascii="Times New Roman"/>
          <w:b w:val="false"/>
          <w:i w:val="false"/>
          <w:color w:val="000000"/>
          <w:sz w:val="28"/>
        </w:rPr>
        <w:t>
      Есепті қаржы жылының аяғында пайдаланылмаған жергілікті өзін-өзі басқарудың шотында қалған Қазақстан Республикасының жергілікті мемлекеттік басқару және өзін-өзі басқару туралы заңнамасында көзделген түсімдерден түсетін қаражат қалдықтары түсімдер мен шығыстар жоспары жергілікті қоғамдастықтық жиналысында нақтылануы және келісілуі арқылы ағымдағы жылдың шығыстарын қаржыландыруға бағытталуы мүмкін.</w:t>
      </w:r>
    </w:p>
    <w:bookmarkStart w:name="z29" w:id="26"/>
    <w:p>
      <w:pPr>
        <w:spacing w:after="0"/>
        <w:ind w:left="0"/>
        <w:jc w:val="left"/>
      </w:pPr>
      <w:r>
        <w:rPr>
          <w:rFonts w:ascii="Times New Roman"/>
          <w:b/>
          <w:i w:val="false"/>
          <w:color w:val="000000"/>
        </w:rPr>
        <w:t xml:space="preserve"> 3. Мониторинг және трансферттердің пайдаланылуы жөнінде есеп беру</w:t>
      </w:r>
    </w:p>
    <w:bookmarkEnd w:id="26"/>
    <w:bookmarkStart w:name="z30" w:id="27"/>
    <w:p>
      <w:pPr>
        <w:spacing w:after="0"/>
        <w:ind w:left="0"/>
        <w:jc w:val="both"/>
      </w:pPr>
      <w:r>
        <w:rPr>
          <w:rFonts w:ascii="Times New Roman"/>
          <w:b w:val="false"/>
          <w:i w:val="false"/>
          <w:color w:val="000000"/>
          <w:sz w:val="28"/>
        </w:rPr>
        <w:t>
      10. Мониторинг жергілікті маңызы бар мәселелерді шешуге трансферттермен және жергілікті өзін-өзі басқарудың басқада кіріс көздеріне бөлінген бюджет қаражатын пайдалану туралы ақпаратты жинақтау мен жүйелендіру мақсатында жүргізіледі. Мониторингті жергілікті қоғамдастық комиссиясының мүшелері жоспарланған және қаражатты пайдалынуда қол жеткізілген нәтижелерін салыстыру арқылы жарты жылда бір рет жүзеге асырады. Қажет болған жағдайда жергілікті қоғамдастық жиналысының шешімімен кезектен тыс мониторинг жүргізілуі мүмкін.</w:t>
      </w:r>
    </w:p>
    <w:bookmarkEnd w:id="27"/>
    <w:bookmarkStart w:name="z31" w:id="28"/>
    <w:p>
      <w:pPr>
        <w:spacing w:after="0"/>
        <w:ind w:left="0"/>
        <w:jc w:val="both"/>
      </w:pPr>
      <w:r>
        <w:rPr>
          <w:rFonts w:ascii="Times New Roman"/>
          <w:b w:val="false"/>
          <w:i w:val="false"/>
          <w:color w:val="000000"/>
          <w:sz w:val="28"/>
        </w:rPr>
        <w:t>
      11. Трансфертерді пайдаланылуына мониторингті аудандық маңызы бар қаланың, ауылдың, кенттің, ауыл округі әкімдігінің аппараты жергілікті өзін-өзі басқару функцияларын іске асыруға аудандық маңызы бар қаланың, ауылдың, кенттің, ауыл округінің әкімдері жіберетін ақшаның түсімдері мен шығыстарының бекітілген жоспары негізінде жүргізеді.</w:t>
      </w:r>
    </w:p>
    <w:bookmarkEnd w:id="28"/>
    <w:bookmarkStart w:name="z32" w:id="29"/>
    <w:p>
      <w:pPr>
        <w:spacing w:after="0"/>
        <w:ind w:left="0"/>
        <w:jc w:val="both"/>
      </w:pPr>
      <w:r>
        <w:rPr>
          <w:rFonts w:ascii="Times New Roman"/>
          <w:b w:val="false"/>
          <w:i w:val="false"/>
          <w:color w:val="000000"/>
          <w:sz w:val="28"/>
        </w:rPr>
        <w:t xml:space="preserve">
      12. Аудандық маңызы бар қаланың, ауылдың, кенттің, ауыл округі әкімінің аппараты осы Қағиданың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нысанаға сәйкес жергілікті өзін-өзі басқару трансферттерін пайдалану нәтижелері туралы есепті кезеңнен кейінгі айдың 5-і күніне дейінгі мерзімде жасайды.</w:t>
      </w:r>
    </w:p>
    <w:bookmarkEnd w:id="29"/>
    <w:bookmarkStart w:name="z33" w:id="30"/>
    <w:p>
      <w:pPr>
        <w:spacing w:after="0"/>
        <w:ind w:left="0"/>
        <w:jc w:val="both"/>
      </w:pPr>
      <w:r>
        <w:rPr>
          <w:rFonts w:ascii="Times New Roman"/>
          <w:b w:val="false"/>
          <w:i w:val="false"/>
          <w:color w:val="000000"/>
          <w:sz w:val="28"/>
        </w:rPr>
        <w:t>
      13. Трансферттерді пайдалану нәтижелері туралы есепті жергілікті қоғамдастықтың комиссиясы мүшелеріне есепті кезеңнен кейінгі айдың 10-ы күніне дейінгі мерзімде ұсынады.</w:t>
      </w:r>
    </w:p>
    <w:bookmarkEnd w:id="30"/>
    <w:bookmarkStart w:name="z34" w:id="31"/>
    <w:p>
      <w:pPr>
        <w:spacing w:after="0"/>
        <w:ind w:left="0"/>
        <w:jc w:val="both"/>
      </w:pPr>
      <w:r>
        <w:rPr>
          <w:rFonts w:ascii="Times New Roman"/>
          <w:b w:val="false"/>
          <w:i w:val="false"/>
          <w:color w:val="000000"/>
          <w:sz w:val="28"/>
        </w:rPr>
        <w:t xml:space="preserve">
      14. Бюджет қаражатын пайдалану мониторингі Нормативтік құқықтық кесімдерді мемлекеттік тіркеудің тізілімінде № 8762 болып тіркелген, Қазақстан Республикасының Қаржы министрінің 2013 жылғы 26 тамыздағы № 405 бұйрығымен бекітілген Жергілікті маңызы бар мәселелерді шешуге және жергілікті өзін-өзі басқарудың кіріс көздеріне бөлінген бюджет қаражатын пайдалануға мониторинг жүргізу </w:t>
      </w:r>
      <w:r>
        <w:rPr>
          <w:rFonts w:ascii="Times New Roman"/>
          <w:b w:val="false"/>
          <w:i w:val="false"/>
          <w:color w:val="000000"/>
          <w:sz w:val="28"/>
        </w:rPr>
        <w:t>әдістемесіне</w:t>
      </w:r>
      <w:r>
        <w:rPr>
          <w:rFonts w:ascii="Times New Roman"/>
          <w:b w:val="false"/>
          <w:i w:val="false"/>
          <w:color w:val="000000"/>
          <w:sz w:val="28"/>
        </w:rPr>
        <w:t xml:space="preserve"> сәйкес жүргізіледі.</w:t>
      </w:r>
    </w:p>
    <w:bookmarkEnd w:id="31"/>
    <w:p>
      <w:pPr>
        <w:spacing w:after="0"/>
        <w:ind w:left="0"/>
        <w:jc w:val="both"/>
      </w:pPr>
      <w:r>
        <w:rPr>
          <w:rFonts w:ascii="Times New Roman"/>
          <w:b w:val="false"/>
          <w:i w:val="false"/>
          <w:color w:val="000000"/>
          <w:sz w:val="28"/>
        </w:rPr>
        <w:t>
      Бюджет қаражатын пайдалану мониторингі бойынша қорытындылардың нәтижелері тиісті жергілікті бюджеттерді және Ақшаның түсімдері мен шығыстарының жоспарларын қалыптастыру және нақтылау кезінде есепке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өзін-өзі басқару</w:t>
            </w:r>
            <w:r>
              <w:br/>
            </w:r>
            <w:r>
              <w:rPr>
                <w:rFonts w:ascii="Times New Roman"/>
                <w:b w:val="false"/>
                <w:i w:val="false"/>
                <w:color w:val="000000"/>
                <w:sz w:val="20"/>
              </w:rPr>
              <w:t>органдарына трансферттерді</w:t>
            </w:r>
            <w:r>
              <w:br/>
            </w:r>
            <w:r>
              <w:rPr>
                <w:rFonts w:ascii="Times New Roman"/>
                <w:b w:val="false"/>
                <w:i w:val="false"/>
                <w:color w:val="000000"/>
                <w:sz w:val="20"/>
              </w:rPr>
              <w:t>беру қағидасына қосымша</w:t>
            </w:r>
          </w:p>
        </w:tc>
      </w:tr>
    </w:tbl>
    <w:p>
      <w:pPr>
        <w:spacing w:after="0"/>
        <w:ind w:left="0"/>
        <w:jc w:val="both"/>
      </w:pPr>
      <w:r>
        <w:rPr>
          <w:rFonts w:ascii="Times New Roman"/>
          <w:b w:val="false"/>
          <w:i w:val="false"/>
          <w:color w:val="000000"/>
          <w:sz w:val="28"/>
        </w:rPr>
        <w:t xml:space="preserve">
      Нысан          </w:t>
      </w:r>
    </w:p>
    <w:bookmarkStart w:name="z36" w:id="32"/>
    <w:p>
      <w:pPr>
        <w:spacing w:after="0"/>
        <w:ind w:left="0"/>
        <w:jc w:val="left"/>
      </w:pPr>
      <w:r>
        <w:rPr>
          <w:rFonts w:ascii="Times New Roman"/>
          <w:b/>
          <w:i w:val="false"/>
          <w:color w:val="000000"/>
        </w:rPr>
        <w:t xml:space="preserve"> Жергілікті өзін-өзі басқару трансферттерін пайдалану</w:t>
      </w:r>
      <w:r>
        <w:br/>
      </w:r>
      <w:r>
        <w:rPr>
          <w:rFonts w:ascii="Times New Roman"/>
          <w:b/>
          <w:i w:val="false"/>
          <w:color w:val="000000"/>
        </w:rPr>
        <w:t>нәтижелері туралы есеп</w:t>
      </w:r>
    </w:p>
    <w:bookmarkEnd w:id="32"/>
    <w:p>
      <w:pPr>
        <w:spacing w:after="0"/>
        <w:ind w:left="0"/>
        <w:jc w:val="both"/>
      </w:pPr>
      <w:r>
        <w:rPr>
          <w:rFonts w:ascii="Times New Roman"/>
          <w:b w:val="false"/>
          <w:i w:val="false"/>
          <w:color w:val="000000"/>
          <w:sz w:val="28"/>
        </w:rPr>
        <w:t>
      20__ жылғы 1_____________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жаңа редакцияда - ҚР Қаржы министрінің 24.11.2015 </w:t>
      </w:r>
      <w:r>
        <w:rPr>
          <w:rFonts w:ascii="Times New Roman"/>
          <w:b w:val="false"/>
          <w:i w:val="false"/>
          <w:color w:val="000000"/>
          <w:sz w:val="28"/>
        </w:rPr>
        <w:t>№ 587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атауы _________________________________________</w:t>
      </w:r>
    </w:p>
    <w:p>
      <w:pPr>
        <w:spacing w:after="0"/>
        <w:ind w:left="0"/>
        <w:jc w:val="both"/>
      </w:pPr>
      <w:r>
        <w:rPr>
          <w:rFonts w:ascii="Times New Roman"/>
          <w:b w:val="false"/>
          <w:i w:val="false"/>
          <w:color w:val="000000"/>
          <w:sz w:val="28"/>
        </w:rPr>
        <w:t>
      Мерзімділігі: жартыжылдық, жылдық ___________________________________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892"/>
        <w:gridCol w:w="541"/>
        <w:gridCol w:w="541"/>
        <w:gridCol w:w="423"/>
        <w:gridCol w:w="423"/>
        <w:gridCol w:w="423"/>
        <w:gridCol w:w="3139"/>
        <w:gridCol w:w="3023"/>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бекітілген жоспар</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нақтыланған жоспар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жылға жоспар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Пайлаланбаған сома қалдығы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жоспарға орындалуы % (б.6/б.5) х100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жоспарға орындалуы % (б.6/б.4) х100</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 пайдаланылмаған қаражат қалдығы - барлығы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түсімдері, барлығы (021-025 жолдарының сомасы)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аумағында тіркелген жеке тұлғалардың төлем көзінен салық салынбайтын табыстары бойынша жеке табыс салығы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 аудандық маңызы бар қала, ауыл, кент, ауылдық округ аумағында орналасқан жеке тұлғалардың мүлкіне салынатын салық</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аудандық маңызы бар қалада, ауылда, кентте орналасқан жеке тұлғалардан алынатын елдi мекендер жерлерiне салынатын жер салығы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қалада, ауылда, кентте тіркелген жеке тұлғалардан алынатын көлік құралдары салығы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аудандық маңызы бар қалада, ауылда, кентте орналасқан заңды тұлғалардан алынатын елдi мекендер жерлерiне салынатын жер салығы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қалада, ауылда, кентте тіркелген заңды тұлғалардан алынатын көлік құралдары салығы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 барлығы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шығыстардың бағыттары бойынша: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пайдаланылмаған қаражат қалдығы - барлығы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Аудандық маңызы бар қаланың,</w:t>
      </w:r>
    </w:p>
    <w:p>
      <w:pPr>
        <w:spacing w:after="0"/>
        <w:ind w:left="0"/>
        <w:jc w:val="both"/>
      </w:pPr>
      <w:r>
        <w:rPr>
          <w:rFonts w:ascii="Times New Roman"/>
          <w:b w:val="false"/>
          <w:i w:val="false"/>
          <w:color w:val="000000"/>
          <w:sz w:val="28"/>
        </w:rPr>
        <w:t>
      ауылдың, кенттің, ауыл округінің</w:t>
      </w:r>
    </w:p>
    <w:p>
      <w:pPr>
        <w:spacing w:after="0"/>
        <w:ind w:left="0"/>
        <w:jc w:val="both"/>
      </w:pPr>
      <w:r>
        <w:rPr>
          <w:rFonts w:ascii="Times New Roman"/>
          <w:b w:val="false"/>
          <w:i w:val="false"/>
          <w:color w:val="000000"/>
          <w:sz w:val="28"/>
        </w:rPr>
        <w:t>
      әкімі           _____________ 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Қаржы қызметінің басшысы _________ 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Күні _____ж.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