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378f" w14:textId="fa93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Барлаумен немесе өндірумен байланысты емес жерасты құрылыстарын салуға және (немесе) пайдалануға жер қойнауын пайдалану құқығын беру қағидаларын, сондай-ақ барлаумен немесе өндірумен байланысты емес жерасты құрылыстарын салуды және (немесе) пайдалануды жүзеге асыру ерекшеліктерін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94 бұйрығы. Қазақстан Республикасының Әділет министрлігінде 2015 жылы 2 сәуірде № 10614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мен жер қойнауын пайдалану туралы" 2010 жылғы 24 маусымдағы Қазақстан Республикасының Заңы 44-бабының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Барлаумен немесе өндірумен байланысты емес жерасты құрылыстарын салуға және (немесе) пайдалануға жер қойнауын пайдалану құқығын беру қағидалары, сондай-ақ барлаумен немесе өндірумен байланысты емес жерасты құрылыстарын салуды және (немесе) пайдалануды жүзеге асыру </w:t>
      </w:r>
      <w:r>
        <w:rPr>
          <w:rFonts w:ascii="Times New Roman"/>
          <w:b w:val="false"/>
          <w:i w:val="false"/>
          <w:color w:val="000000"/>
          <w:sz w:val="28"/>
        </w:rPr>
        <w:t>ерекшеліктері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17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 В. Школьник   </w:t>
      </w:r>
    </w:p>
    <w:p>
      <w:pPr>
        <w:spacing w:after="0"/>
        <w:ind w:left="0"/>
        <w:jc w:val="both"/>
      </w:pPr>
      <w:r>
        <w:rPr>
          <w:rFonts w:ascii="Times New Roman"/>
          <w:b w:val="false"/>
          <w:i w:val="false"/>
          <w:color w:val="000000"/>
          <w:sz w:val="28"/>
        </w:rPr>
        <w:t>
      2015 жылғы 19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94 бұйрығымен бекітілген</w:t>
            </w:r>
          </w:p>
        </w:tc>
      </w:tr>
    </w:tbl>
    <w:bookmarkStart w:name="z11" w:id="9"/>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жер қойнауын пайдалану құқығын беру қағидалары, сондай-ақ барлаумен немесе өндірумен байланысты емес жерасты құрылыстарын салуды және (немесе) пайдалануды жүзеге асыру ерекшеліктері</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Барлаумен немесе өндірумен байланысты емес жерасты құрылыстарын салуға және (немесе) пайдалануға жер қойнауын пайдалану құқығын беру қағидалары, сондай-ақ барлаумен немесе өндірумен байланысты емес жерасты құрылыстарын салуды және (немесе) пайдалануды жүзеге асыру ерекшеліктері "Жер қойнауы және жер қойнауын пайдалану туралы" 2010 жылғы 24 маусымдағы Қазақстан Республикасының Заңы (бұдан әрі - Заң) 44-бабының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тікелей келіссөздер негізінде пайдалы қазбаларды барлаумен немесе өндірумен байланысты емес жерасты құрылыстарын салуға және (немесе) пайдалануға жер қойнауын пайдалану құқығын беру тәртібінің ерекшеліктерін, сондай-ақ барлаумен немесе өндірумен байланысты емес жерасты құрылыстарын салуды және (немесе) пайдалануды жүзеге асыру ерекшеліктерін айқындайды.</w:t>
      </w:r>
    </w:p>
    <w:bookmarkEnd w:id="10"/>
    <w:bookmarkStart w:name="z14" w:id="11"/>
    <w:p>
      <w:pPr>
        <w:spacing w:after="0"/>
        <w:ind w:left="0"/>
        <w:jc w:val="both"/>
      </w:pPr>
      <w:r>
        <w:rPr>
          <w:rFonts w:ascii="Times New Roman"/>
          <w:b w:val="false"/>
          <w:i w:val="false"/>
          <w:color w:val="000000"/>
          <w:sz w:val="28"/>
        </w:rPr>
        <w:t>
      2. Барлаумен немесе өндірумен байланысты емес жерасты құрылыстарын салуға және (немесе) пайдалануға жер қойнауын пайдалану құқығы облыстың, республикалық маңызы бар қаланың, астананың жергілікті атқарушы органымен келісімшарт жасасу жолымен беріледі.</w:t>
      </w:r>
    </w:p>
    <w:bookmarkEnd w:id="11"/>
    <w:bookmarkStart w:name="z15" w:id="12"/>
    <w:p>
      <w:pPr>
        <w:spacing w:after="0"/>
        <w:ind w:left="0"/>
        <w:jc w:val="left"/>
      </w:pPr>
      <w:r>
        <w:rPr>
          <w:rFonts w:ascii="Times New Roman"/>
          <w:b/>
          <w:i w:val="false"/>
          <w:color w:val="000000"/>
        </w:rPr>
        <w:t xml:space="preserve"> 2. Барлаумен немесе өндірумен байланысты емес жерасты құрылыстарын салуға және (немесе) пайдалануға жер қойнауын пайдалану құқығын беру тәртібінің ерекшелігі</w:t>
      </w:r>
    </w:p>
    <w:bookmarkEnd w:id="12"/>
    <w:bookmarkStart w:name="z16" w:id="13"/>
    <w:p>
      <w:pPr>
        <w:spacing w:after="0"/>
        <w:ind w:left="0"/>
        <w:jc w:val="both"/>
      </w:pPr>
      <w:r>
        <w:rPr>
          <w:rFonts w:ascii="Times New Roman"/>
          <w:b w:val="false"/>
          <w:i w:val="false"/>
          <w:color w:val="000000"/>
          <w:sz w:val="28"/>
        </w:rPr>
        <w:t>
      3. Тікелей келіссөздер негізінде барлаумен немесе өндірумен байланысты емес жерасты құрылыстарын:</w:t>
      </w:r>
    </w:p>
    <w:bookmarkEnd w:id="13"/>
    <w:bookmarkStart w:name="z17" w:id="14"/>
    <w:p>
      <w:pPr>
        <w:spacing w:after="0"/>
        <w:ind w:left="0"/>
        <w:jc w:val="both"/>
      </w:pPr>
      <w:r>
        <w:rPr>
          <w:rFonts w:ascii="Times New Roman"/>
          <w:b w:val="false"/>
          <w:i w:val="false"/>
          <w:color w:val="000000"/>
          <w:sz w:val="28"/>
        </w:rPr>
        <w:t>
      1) автомобильге жанармай құю станцияларын қоспағанда, мұнай мен газды сақтауға арналған жерасты немесе топырақ қабатынан төмен тереңдіктегі құрылыстарды;</w:t>
      </w:r>
    </w:p>
    <w:bookmarkEnd w:id="14"/>
    <w:bookmarkStart w:name="z18" w:id="15"/>
    <w:p>
      <w:pPr>
        <w:spacing w:after="0"/>
        <w:ind w:left="0"/>
        <w:jc w:val="both"/>
      </w:pPr>
      <w:r>
        <w:rPr>
          <w:rFonts w:ascii="Times New Roman"/>
          <w:b w:val="false"/>
          <w:i w:val="false"/>
          <w:color w:val="000000"/>
          <w:sz w:val="28"/>
        </w:rPr>
        <w:t>
      2) жерастындағы тереңдігі үш метрден астам тоннельдерді, метрополитендерді, жерасты жолдары мен инженерлік құрылыстарды;</w:t>
      </w:r>
    </w:p>
    <w:bookmarkEnd w:id="15"/>
    <w:bookmarkStart w:name="z19" w:id="16"/>
    <w:p>
      <w:pPr>
        <w:spacing w:after="0"/>
        <w:ind w:left="0"/>
        <w:jc w:val="both"/>
      </w:pPr>
      <w:r>
        <w:rPr>
          <w:rFonts w:ascii="Times New Roman"/>
          <w:b w:val="false"/>
          <w:i w:val="false"/>
          <w:color w:val="000000"/>
          <w:sz w:val="28"/>
        </w:rPr>
        <w:t>
      3) қорларды жасанды толтыру үшін жер қойнауына жерасты суларын айдауға арналған құрылыстарды;</w:t>
      </w:r>
    </w:p>
    <w:bookmarkEnd w:id="16"/>
    <w:bookmarkStart w:name="z20" w:id="17"/>
    <w:p>
      <w:pPr>
        <w:spacing w:after="0"/>
        <w:ind w:left="0"/>
        <w:jc w:val="both"/>
      </w:pPr>
      <w:r>
        <w:rPr>
          <w:rFonts w:ascii="Times New Roman"/>
          <w:b w:val="false"/>
          <w:i w:val="false"/>
          <w:color w:val="000000"/>
          <w:sz w:val="28"/>
        </w:rPr>
        <w:t>
      4) қатты, сұйық және радиоактивті қалдықтарды, зиянды улы заттарды көму мен жиып қою және сарқынды және өнеркәсіптік суларды жер қойнауына ағызу үшін топырақ қабатынан төмен тереңдіктегі қалдық қоймаларын, қойыртпақ қоймаларын салуға және (немесе) пайдалануға жер қойнауын пайдалану құқығын беруге арналған келісімшарттар жасалады.</w:t>
      </w:r>
    </w:p>
    <w:bookmarkEnd w:id="17"/>
    <w:bookmarkStart w:name="z21" w:id="18"/>
    <w:p>
      <w:pPr>
        <w:spacing w:after="0"/>
        <w:ind w:left="0"/>
        <w:jc w:val="both"/>
      </w:pPr>
      <w:r>
        <w:rPr>
          <w:rFonts w:ascii="Times New Roman"/>
          <w:b w:val="false"/>
          <w:i w:val="false"/>
          <w:color w:val="000000"/>
          <w:sz w:val="28"/>
        </w:rPr>
        <w:t>
      4. Барлаумен немесе өндірумен байланысты емес жерасты құрылыстарын салуға және (немесе) пайдалануға жер қойнауын пайдалану құқығын беру жөніндегі тікелей келіссөздерді облыстың, республикалық маңызы бар қаланың, астананың жергілікті атқарушы органының жұмыс тобы жүргізеді.</w:t>
      </w:r>
    </w:p>
    <w:bookmarkEnd w:id="18"/>
    <w:bookmarkStart w:name="z22" w:id="19"/>
    <w:p>
      <w:pPr>
        <w:spacing w:after="0"/>
        <w:ind w:left="0"/>
        <w:jc w:val="both"/>
      </w:pPr>
      <w:r>
        <w:rPr>
          <w:rFonts w:ascii="Times New Roman"/>
          <w:b w:val="false"/>
          <w:i w:val="false"/>
          <w:color w:val="000000"/>
          <w:sz w:val="28"/>
        </w:rPr>
        <w:t>
      5. Барлаумен және өндірумен байланысты емес жерасты құрылыстарын салуға және (немесе) пайдалануға келісімшарттар жасасу жөніндегі тікелей келіссөздерге заңды және жеке тұлғалар қатысуға құқылы.</w:t>
      </w:r>
    </w:p>
    <w:bookmarkEnd w:id="19"/>
    <w:bookmarkStart w:name="z23" w:id="20"/>
    <w:p>
      <w:pPr>
        <w:spacing w:after="0"/>
        <w:ind w:left="0"/>
        <w:jc w:val="both"/>
      </w:pPr>
      <w:r>
        <w:rPr>
          <w:rFonts w:ascii="Times New Roman"/>
          <w:b w:val="false"/>
          <w:i w:val="false"/>
          <w:color w:val="000000"/>
          <w:sz w:val="28"/>
        </w:rPr>
        <w:t xml:space="preserve">
      6. Келісімшарт жасасуға үміткер тұлға тікелей келіссөздерге қатысу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тікелей келіссөздерге қатысуға өтінімді облыстың, республикалық маңызы бар қаланың, астананың жергілікті атқарушы органына жібереді.</w:t>
      </w:r>
    </w:p>
    <w:bookmarkEnd w:id="20"/>
    <w:p>
      <w:pPr>
        <w:spacing w:after="0"/>
        <w:ind w:left="0"/>
        <w:jc w:val="both"/>
      </w:pPr>
      <w:r>
        <w:rPr>
          <w:rFonts w:ascii="Times New Roman"/>
          <w:b w:val="false"/>
          <w:i w:val="false"/>
          <w:color w:val="000000"/>
          <w:sz w:val="28"/>
        </w:rPr>
        <w:t>
      Тікелей келіссөздерге қатысуға өтінімге:</w:t>
      </w:r>
    </w:p>
    <w:bookmarkStart w:name="z24" w:id="21"/>
    <w:p>
      <w:pPr>
        <w:spacing w:after="0"/>
        <w:ind w:left="0"/>
        <w:jc w:val="both"/>
      </w:pPr>
      <w:r>
        <w:rPr>
          <w:rFonts w:ascii="Times New Roman"/>
          <w:b w:val="false"/>
          <w:i w:val="false"/>
          <w:color w:val="000000"/>
          <w:sz w:val="28"/>
        </w:rPr>
        <w:t>
      1) зиянды, улы заттарды, қатты және сұйық қалдықтарды кему объектілерінің, сарқынды және өнеркәсіптік суларды ағызатын жердің, оның ішінде объектінің орналасқан жерін, пайдалану кезеңін, ұстауға арналған шығындарды, жерасты сулары, қоршаған орта мен жер қойнауы мониторингінің қадағалау желісінің болуы мен орналасуының жалпы сипаттамасын;</w:t>
      </w:r>
    </w:p>
    <w:bookmarkEnd w:id="21"/>
    <w:bookmarkStart w:name="z25" w:id="22"/>
    <w:p>
      <w:pPr>
        <w:spacing w:after="0"/>
        <w:ind w:left="0"/>
        <w:jc w:val="both"/>
      </w:pPr>
      <w:r>
        <w:rPr>
          <w:rFonts w:ascii="Times New Roman"/>
          <w:b w:val="false"/>
          <w:i w:val="false"/>
          <w:color w:val="000000"/>
          <w:sz w:val="28"/>
        </w:rPr>
        <w:t>
      2) объектілердің физикалық сипаттамасын -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жиып қою мен ағызудын сапалық және сандық көрсеткіштерін, көмудің, сақтаудың және тастаудың, тау-кен техникалық, арнайы инженерлік-геологиялық, гидрогеологиялық және экологиялық шарттарын;</w:t>
      </w:r>
    </w:p>
    <w:bookmarkEnd w:id="22"/>
    <w:bookmarkStart w:name="z26" w:id="23"/>
    <w:p>
      <w:pPr>
        <w:spacing w:after="0"/>
        <w:ind w:left="0"/>
        <w:jc w:val="both"/>
      </w:pPr>
      <w:r>
        <w:rPr>
          <w:rFonts w:ascii="Times New Roman"/>
          <w:b w:val="false"/>
          <w:i w:val="false"/>
          <w:color w:val="000000"/>
          <w:sz w:val="28"/>
        </w:rPr>
        <w:t>
      3) қызметі зиянды, улы заттардың, қатты және сұйық қалдықтардың, сарқынды және өнеркәсіптік сулардың түзілуіне әкелетін ұйымдар туралы мәліметтерді;</w:t>
      </w:r>
    </w:p>
    <w:bookmarkEnd w:id="23"/>
    <w:bookmarkStart w:name="z27" w:id="24"/>
    <w:p>
      <w:pPr>
        <w:spacing w:after="0"/>
        <w:ind w:left="0"/>
        <w:jc w:val="both"/>
      </w:pPr>
      <w:r>
        <w:rPr>
          <w:rFonts w:ascii="Times New Roman"/>
          <w:b w:val="false"/>
          <w:i w:val="false"/>
          <w:color w:val="000000"/>
          <w:sz w:val="28"/>
        </w:rPr>
        <w:t>
      4) өнімнің атауы, ол түзілетін техникалық өндіріс немесе процесс, оның физикалық сипаттамасы, толық химиялық құрамы, уытты компоненттердің болуы, өрт қаупі, жарылыс қаупі, ерігіштігі, сақтау кезінде басқа заттармен үйлесімділігі, негізгі ластаушы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сипаттамасын;</w:t>
      </w:r>
    </w:p>
    <w:bookmarkEnd w:id="24"/>
    <w:bookmarkStart w:name="z28" w:id="25"/>
    <w:p>
      <w:pPr>
        <w:spacing w:after="0"/>
        <w:ind w:left="0"/>
        <w:jc w:val="both"/>
      </w:pPr>
      <w:r>
        <w:rPr>
          <w:rFonts w:ascii="Times New Roman"/>
          <w:b w:val="false"/>
          <w:i w:val="false"/>
          <w:color w:val="000000"/>
          <w:sz w:val="28"/>
        </w:rPr>
        <w:t xml:space="preserve">
      5) Жер қойнауын зерттеу және пайдалану жөніндегі уәкілетті органның (бұдан әрі - уәкілетті орган) алдағы құрылыс учаскесі астындағы жер қойнауында пайдалы қазбалардың жоқтығы туралы немесе оның маңыздылығының аздығы туралы </w:t>
      </w:r>
      <w:r>
        <w:rPr>
          <w:rFonts w:ascii="Times New Roman"/>
          <w:b w:val="false"/>
          <w:i w:val="false"/>
          <w:color w:val="000000"/>
          <w:sz w:val="28"/>
        </w:rPr>
        <w:t>қорытындысын</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6) мемлекеттік экологиялық </w:t>
      </w:r>
      <w:r>
        <w:rPr>
          <w:rFonts w:ascii="Times New Roman"/>
          <w:b w:val="false"/>
          <w:i w:val="false"/>
          <w:color w:val="000000"/>
          <w:sz w:val="28"/>
        </w:rPr>
        <w:t>сараптама</w:t>
      </w:r>
      <w:r>
        <w:rPr>
          <w:rFonts w:ascii="Times New Roman"/>
          <w:b w:val="false"/>
          <w:i w:val="false"/>
          <w:color w:val="000000"/>
          <w:sz w:val="28"/>
        </w:rPr>
        <w:t xml:space="preserve"> </w:t>
      </w:r>
      <w:r>
        <w:rPr>
          <w:rFonts w:ascii="Times New Roman"/>
          <w:b w:val="false"/>
          <w:i w:val="false"/>
          <w:color w:val="000000"/>
          <w:sz w:val="28"/>
        </w:rPr>
        <w:t>қорытындысын</w:t>
      </w:r>
      <w:r>
        <w:rPr>
          <w:rFonts w:ascii="Times New Roman"/>
          <w:b w:val="false"/>
          <w:i w:val="false"/>
          <w:color w:val="000000"/>
          <w:sz w:val="28"/>
        </w:rPr>
        <w:t xml:space="preserve"> қамтитын құжаттар қосымша берілуі тиіс.</w:t>
      </w:r>
    </w:p>
    <w:bookmarkEnd w:id="26"/>
    <w:bookmarkStart w:name="z30" w:id="27"/>
    <w:p>
      <w:pPr>
        <w:spacing w:after="0"/>
        <w:ind w:left="0"/>
        <w:jc w:val="both"/>
      </w:pPr>
      <w:r>
        <w:rPr>
          <w:rFonts w:ascii="Times New Roman"/>
          <w:b w:val="false"/>
          <w:i w:val="false"/>
          <w:color w:val="000000"/>
          <w:sz w:val="28"/>
        </w:rPr>
        <w:t>
      7. Тікелей келіссөздерге қатысуға өтінімге көрсетілген мәліметтерді растайтын, тиісті түрде куәландырылған құжаттар (не олардың нотариалды куәландырылған көшірмелері) қоса беріледі.</w:t>
      </w:r>
    </w:p>
    <w:bookmarkEnd w:id="27"/>
    <w:bookmarkStart w:name="z31" w:id="28"/>
    <w:p>
      <w:pPr>
        <w:spacing w:after="0"/>
        <w:ind w:left="0"/>
        <w:jc w:val="both"/>
      </w:pPr>
      <w:r>
        <w:rPr>
          <w:rFonts w:ascii="Times New Roman"/>
          <w:b w:val="false"/>
          <w:i w:val="false"/>
          <w:color w:val="000000"/>
          <w:sz w:val="28"/>
        </w:rPr>
        <w:t>
      8. Облыстың, республикалық маңызы бар қаланың, астананың жергілікті атқарушы органы өтінімді қабылдайды, арнайы журналда тіркейді және өтініш берушіге тікелей келіссөздер жүргізу туралы немесе тікелей келіссөздер жүргізуден бас тарту туралы шешімнің қабылданғаны туралы он жұмыс күні ішінде хабардар етеді.</w:t>
      </w:r>
    </w:p>
    <w:bookmarkEnd w:id="28"/>
    <w:bookmarkStart w:name="z32" w:id="29"/>
    <w:p>
      <w:pPr>
        <w:spacing w:after="0"/>
        <w:ind w:left="0"/>
        <w:jc w:val="both"/>
      </w:pPr>
      <w:r>
        <w:rPr>
          <w:rFonts w:ascii="Times New Roman"/>
          <w:b w:val="false"/>
          <w:i w:val="false"/>
          <w:color w:val="000000"/>
          <w:sz w:val="28"/>
        </w:rPr>
        <w:t>
      9. Тікелей келіссөздер, тікелей келіссөздерге қатысуға өтінім келіп түскен күнінен бастап екі ай ішінде жүргізіледі.</w:t>
      </w:r>
    </w:p>
    <w:bookmarkEnd w:id="29"/>
    <w:p>
      <w:pPr>
        <w:spacing w:after="0"/>
        <w:ind w:left="0"/>
        <w:jc w:val="both"/>
      </w:pPr>
      <w:r>
        <w:rPr>
          <w:rFonts w:ascii="Times New Roman"/>
          <w:b w:val="false"/>
          <w:i w:val="false"/>
          <w:color w:val="000000"/>
          <w:sz w:val="28"/>
        </w:rPr>
        <w:t>
      Тікелей келіссөздер жүргізу мерзімі өтінім берушінің жүгінуі бойынша облыстың, республикалық маңызы бар қаланың, астананың жергілікті атқарушы органмен ұзартылуы мүмкін.</w:t>
      </w:r>
    </w:p>
    <w:bookmarkStart w:name="z33" w:id="30"/>
    <w:p>
      <w:pPr>
        <w:spacing w:after="0"/>
        <w:ind w:left="0"/>
        <w:jc w:val="both"/>
      </w:pPr>
      <w:r>
        <w:rPr>
          <w:rFonts w:ascii="Times New Roman"/>
          <w:b w:val="false"/>
          <w:i w:val="false"/>
          <w:color w:val="000000"/>
          <w:sz w:val="28"/>
        </w:rPr>
        <w:t>
      10. Тікелей келіссөздер хаттамасына қол қойылған күн тікелей келіссөздердің қорытындысы бойынша шешім қабылданған күн болып есептеледі.</w:t>
      </w:r>
    </w:p>
    <w:bookmarkEnd w:id="30"/>
    <w:p>
      <w:pPr>
        <w:spacing w:after="0"/>
        <w:ind w:left="0"/>
        <w:jc w:val="both"/>
      </w:pPr>
      <w:r>
        <w:rPr>
          <w:rFonts w:ascii="Times New Roman"/>
          <w:b w:val="false"/>
          <w:i w:val="false"/>
          <w:color w:val="000000"/>
          <w:sz w:val="28"/>
        </w:rPr>
        <w:t>
      Облыстың, республикалық маңызы бар каланың, астананың жергілікті атқарушы органы өтініш берушіге тікелей келіссөздердің қорытындылары бойынша қабылданған шешім туралы тікелей келіссөздердің хаттамасына қол қойған күнінен бастап он жұмыс күнінен аспайтын мерзімде хабарлайды.</w:t>
      </w:r>
    </w:p>
    <w:bookmarkStart w:name="z34" w:id="31"/>
    <w:p>
      <w:pPr>
        <w:spacing w:after="0"/>
        <w:ind w:left="0"/>
        <w:jc w:val="both"/>
      </w:pPr>
      <w:r>
        <w:rPr>
          <w:rFonts w:ascii="Times New Roman"/>
          <w:b w:val="false"/>
          <w:i w:val="false"/>
          <w:color w:val="000000"/>
          <w:sz w:val="28"/>
        </w:rPr>
        <w:t>
      11. Тікелей келіссөздер негізінде жер қойнауын пайдалану құқығын беру туралы не беруден бас тарту туралы шешім өтініш берушінің келісімшарт бойынша міндеттемелерді орындау мүмкіндігі туралы куәландыратын деректердің негізінде қабылданады.</w:t>
      </w:r>
    </w:p>
    <w:bookmarkEnd w:id="31"/>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тікелей келіссөздер негізінде жер қойнауын пайдалану құқығын беруден бас тарту туралы шешіміне сот тәртібімен шағым жасалуы мүмкін.</w:t>
      </w:r>
    </w:p>
    <w:bookmarkStart w:name="z35" w:id="32"/>
    <w:p>
      <w:pPr>
        <w:spacing w:after="0"/>
        <w:ind w:left="0"/>
        <w:jc w:val="both"/>
      </w:pPr>
      <w:r>
        <w:rPr>
          <w:rFonts w:ascii="Times New Roman"/>
          <w:b w:val="false"/>
          <w:i w:val="false"/>
          <w:color w:val="000000"/>
          <w:sz w:val="28"/>
        </w:rPr>
        <w:t>
      12. Тікелей келіссөздердің қорытындылары бойынша шешім облыстың, республикалық маңызы бар қаланың, астананың жергілікті атқарушы органының тікелей келіссөздер жүргізу жөніндегі жұмыс тобының хаттамасымен ресімделеді.</w:t>
      </w:r>
    </w:p>
    <w:bookmarkEnd w:id="32"/>
    <w:p>
      <w:pPr>
        <w:spacing w:after="0"/>
        <w:ind w:left="0"/>
        <w:jc w:val="both"/>
      </w:pPr>
      <w:r>
        <w:rPr>
          <w:rFonts w:ascii="Times New Roman"/>
          <w:b w:val="false"/>
          <w:i w:val="false"/>
          <w:color w:val="000000"/>
          <w:sz w:val="28"/>
        </w:rPr>
        <w:t>
      Хаттама тікелей келіссөздер жүргізілген күнінен бастап бес жұмыс күнінен аспайтын мерзімде жасалады және оған кол қойылады.</w:t>
      </w:r>
    </w:p>
    <w:bookmarkStart w:name="z36" w:id="33"/>
    <w:p>
      <w:pPr>
        <w:spacing w:after="0"/>
        <w:ind w:left="0"/>
        <w:jc w:val="both"/>
      </w:pPr>
      <w:r>
        <w:rPr>
          <w:rFonts w:ascii="Times New Roman"/>
          <w:b w:val="false"/>
          <w:i w:val="false"/>
          <w:color w:val="000000"/>
          <w:sz w:val="28"/>
        </w:rPr>
        <w:t>
      13. Барлаумен немесе өндірумен байланысты емес жерасты құрылыстарын салуды және (немесе) пайдалануды жүргізудің шарттары мен тәртібі барлаумен немесе өндірумен байланысты емес жерасты құрылыстарын салуды және (немесе) пайдалануды жүргізу келісімшартымен (бұдан әрі - келісімшарт) айқындалады.</w:t>
      </w:r>
    </w:p>
    <w:bookmarkEnd w:id="33"/>
    <w:bookmarkStart w:name="z37" w:id="34"/>
    <w:p>
      <w:pPr>
        <w:spacing w:after="0"/>
        <w:ind w:left="0"/>
        <w:jc w:val="both"/>
      </w:pPr>
      <w:r>
        <w:rPr>
          <w:rFonts w:ascii="Times New Roman"/>
          <w:b w:val="false"/>
          <w:i w:val="false"/>
          <w:color w:val="000000"/>
          <w:sz w:val="28"/>
        </w:rPr>
        <w:t>
      14. Өтініш беруші тікелей келіссөздер барысында ұсынған және облыстың, республикалық маңызы бар қаланың, астананың жергілікті атқарушы органы қабылдаған жер қойнауын пайдалану жөніндегі операцияларды жүргізу шарттары міндетті түрде тікелей келіссөздер хаттамасына, ал кейіннен - келісімшартқа енгізіледі.</w:t>
      </w:r>
    </w:p>
    <w:bookmarkEnd w:id="34"/>
    <w:bookmarkStart w:name="z38" w:id="35"/>
    <w:p>
      <w:pPr>
        <w:spacing w:after="0"/>
        <w:ind w:left="0"/>
        <w:jc w:val="both"/>
      </w:pPr>
      <w:r>
        <w:rPr>
          <w:rFonts w:ascii="Times New Roman"/>
          <w:b w:val="false"/>
          <w:i w:val="false"/>
          <w:color w:val="000000"/>
          <w:sz w:val="28"/>
        </w:rPr>
        <w:t xml:space="preserve">
      15. Келісімшартты жасасу үшін барлаумен немесе өндірумен байланысты емес жерасты құрылыстарын салуға және (немесе) пайдалануға жер қойнауын пайдалану құқығын беру туралы облыстың, республикалық маңызы бар қаланың, астананың жергілікті атқарушы органының тікелей келіссөздер хаттамасы негіз болып табылады. Тікелей келіссөздер хаттамасына қол қойылған күнінен бастап жиырма төрт ай ішінде келісімшарт </w:t>
      </w:r>
      <w:r>
        <w:rPr>
          <w:rFonts w:ascii="Times New Roman"/>
          <w:b w:val="false"/>
          <w:i w:val="false"/>
          <w:color w:val="000000"/>
          <w:sz w:val="28"/>
        </w:rPr>
        <w:t>жасалады</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16. Тау-кендік болу және жұмыс бағдарламасы келісімшартқа міндетті қосымшасы болып табылады. Уәкілетті орган тау-кендік бөлудің жобасы ұсынылған күннен бастап күнтізбелік жиырма күннен кешіктірмей тау-кендік бөлуді береді.</w:t>
      </w:r>
    </w:p>
    <w:bookmarkEnd w:id="36"/>
    <w:bookmarkStart w:name="z40" w:id="37"/>
    <w:p>
      <w:pPr>
        <w:spacing w:after="0"/>
        <w:ind w:left="0"/>
        <w:jc w:val="both"/>
      </w:pPr>
      <w:r>
        <w:rPr>
          <w:rFonts w:ascii="Times New Roman"/>
          <w:b w:val="false"/>
          <w:i w:val="false"/>
          <w:color w:val="000000"/>
          <w:sz w:val="28"/>
        </w:rPr>
        <w:t>
      17. Жұмыс бағдарламасы белгіленген тәртіппен әзірленген және бекітілген жобалау құжаттарының негізінде жасалады және уәкілетті органмен келісілуге тиіс. Жұмыс бағдарламасын уәкілетті органмен келісу келісімшарт жобасына сараптама жүргізумен бір мезгілде жүзеге асырылады. Жұмыс бағдарламасын келісу мерзімі уәкілетті органға жұмыс бағдарламасы келіп түскен күннен бастап бір айдан аспайды.</w:t>
      </w:r>
    </w:p>
    <w:bookmarkEnd w:id="37"/>
    <w:bookmarkStart w:name="z41" w:id="38"/>
    <w:p>
      <w:pPr>
        <w:spacing w:after="0"/>
        <w:ind w:left="0"/>
        <w:jc w:val="both"/>
      </w:pPr>
      <w:r>
        <w:rPr>
          <w:rFonts w:ascii="Times New Roman"/>
          <w:b w:val="false"/>
          <w:i w:val="false"/>
          <w:color w:val="000000"/>
          <w:sz w:val="28"/>
        </w:rPr>
        <w:t>
      18. Жобалау құжаттарының көрсеткіштері өзгерген кезде, оның нәтижесінде жұмыс бағдарламасының көрсеткіштері өзгерсе, жұмыс бағдарламасына тиісті өзгерістер енгізілуге тиіс.</w:t>
      </w:r>
    </w:p>
    <w:bookmarkEnd w:id="38"/>
    <w:bookmarkStart w:name="z42" w:id="39"/>
    <w:p>
      <w:pPr>
        <w:spacing w:after="0"/>
        <w:ind w:left="0"/>
        <w:jc w:val="both"/>
      </w:pPr>
      <w:r>
        <w:rPr>
          <w:rFonts w:ascii="Times New Roman"/>
          <w:b w:val="false"/>
          <w:i w:val="false"/>
          <w:color w:val="000000"/>
          <w:sz w:val="28"/>
        </w:rPr>
        <w:t xml:space="preserve">
      19. Облыстың, республикалық маңызы бар қаланың, астананың жергілікті атқарушы органы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келісімшарт жасалған сәттен бастап бес жұмыс күні ішінде барлаумен немесе өндірумен байланысты емес жерасты құрылыстарын салуға және (немесе) пайдалануға арналған келісімшартты мемлекеттік тіркеу актісін береді.</w:t>
      </w:r>
    </w:p>
    <w:bookmarkEnd w:id="39"/>
    <w:bookmarkStart w:name="z43" w:id="40"/>
    <w:p>
      <w:pPr>
        <w:spacing w:after="0"/>
        <w:ind w:left="0"/>
        <w:jc w:val="left"/>
      </w:pPr>
      <w:r>
        <w:rPr>
          <w:rFonts w:ascii="Times New Roman"/>
          <w:b/>
          <w:i w:val="false"/>
          <w:color w:val="000000"/>
        </w:rPr>
        <w:t xml:space="preserve"> 3. Барлаумен немесе өндірумен байланысты емес жерасты құрылыстарын салуды және (немесе) пайдалануды жүзеге асыру ерекшеліктері</w:t>
      </w:r>
    </w:p>
    <w:bookmarkEnd w:id="40"/>
    <w:bookmarkStart w:name="z44" w:id="41"/>
    <w:p>
      <w:pPr>
        <w:spacing w:after="0"/>
        <w:ind w:left="0"/>
        <w:jc w:val="both"/>
      </w:pPr>
      <w:r>
        <w:rPr>
          <w:rFonts w:ascii="Times New Roman"/>
          <w:b w:val="false"/>
          <w:i w:val="false"/>
          <w:color w:val="000000"/>
          <w:sz w:val="28"/>
        </w:rPr>
        <w:t xml:space="preserve">
      20. Жер қойнауын пайдаланудағы барлаумен немесе өндірумен байланысты емес жерасты құрылыстарын салуға және (немесе) пайдалануға жарамды жер қойнауы учаскелерін беру геологиялық ақпаратқа мемлекеттік </w:t>
      </w:r>
      <w:r>
        <w:rPr>
          <w:rFonts w:ascii="Times New Roman"/>
          <w:b w:val="false"/>
          <w:i w:val="false"/>
          <w:color w:val="000000"/>
          <w:sz w:val="28"/>
        </w:rPr>
        <w:t>сараптама</w:t>
      </w:r>
      <w:r>
        <w:rPr>
          <w:rFonts w:ascii="Times New Roman"/>
          <w:b w:val="false"/>
          <w:i w:val="false"/>
          <w:color w:val="000000"/>
          <w:sz w:val="28"/>
        </w:rPr>
        <w:t xml:space="preserve"> жүргізілгеннен кейін ғана рұқсат етіледі.</w:t>
      </w:r>
    </w:p>
    <w:bookmarkEnd w:id="41"/>
    <w:bookmarkStart w:name="z45" w:id="42"/>
    <w:p>
      <w:pPr>
        <w:spacing w:after="0"/>
        <w:ind w:left="0"/>
        <w:jc w:val="both"/>
      </w:pPr>
      <w:r>
        <w:rPr>
          <w:rFonts w:ascii="Times New Roman"/>
          <w:b w:val="false"/>
          <w:i w:val="false"/>
          <w:color w:val="000000"/>
          <w:sz w:val="28"/>
        </w:rPr>
        <w:t>
      21. Пайдалы қазбалар жатқан алаңдарда құрылыстар салуға, сондай-ақ олар жатқан орындарда жерасты құрылыстарын салуға жер қойнауын зерттеу және пайдалану жөніндегі уәкілетті органның және жергілікті атқарушы органның рұқсатымен пайдалы қазбаларды өндіру мүмкіндігі қамтамасыз етілген немесе құрылыстар салудың экономикалық тиімділігі дәлелденген жағдайда жол беріледі.</w:t>
      </w:r>
    </w:p>
    <w:bookmarkEnd w:id="42"/>
    <w:bookmarkStart w:name="z46" w:id="43"/>
    <w:p>
      <w:pPr>
        <w:spacing w:after="0"/>
        <w:ind w:left="0"/>
        <w:jc w:val="both"/>
      </w:pPr>
      <w:r>
        <w:rPr>
          <w:rFonts w:ascii="Times New Roman"/>
          <w:b w:val="false"/>
          <w:i w:val="false"/>
          <w:color w:val="000000"/>
          <w:sz w:val="28"/>
        </w:rPr>
        <w:t>
      22. Жер қойнауын пайдаланушы жобаланатын және жүргізілген жұмыстардың қоршаған ортаға тигізетін әсеріне бағалау жүргізуі, осы бағалаудың нәтижелерін уәкілетті органға және қоршаған ортаны қорғау органдарына, сондай-ақ жергілікті атқарушы органдарға ұсынуы тиіс.</w:t>
      </w:r>
    </w:p>
    <w:bookmarkEnd w:id="43"/>
    <w:bookmarkStart w:name="z47" w:id="44"/>
    <w:p>
      <w:pPr>
        <w:spacing w:after="0"/>
        <w:ind w:left="0"/>
        <w:jc w:val="both"/>
      </w:pPr>
      <w:r>
        <w:rPr>
          <w:rFonts w:ascii="Times New Roman"/>
          <w:b w:val="false"/>
          <w:i w:val="false"/>
          <w:color w:val="000000"/>
          <w:sz w:val="28"/>
        </w:rPr>
        <w:t>
      23. Барлаумен немесе өндірумен байланысты емес жерасты құрылыстарын салуды және (немесе) пайдалануды жүргізудің шарттары мен тәртібі келісімшартта айқындалады.</w:t>
      </w:r>
    </w:p>
    <w:bookmarkEnd w:id="44"/>
    <w:bookmarkStart w:name="z48" w:id="45"/>
    <w:p>
      <w:pPr>
        <w:spacing w:after="0"/>
        <w:ind w:left="0"/>
        <w:jc w:val="both"/>
      </w:pPr>
      <w:r>
        <w:rPr>
          <w:rFonts w:ascii="Times New Roman"/>
          <w:b w:val="false"/>
          <w:i w:val="false"/>
          <w:color w:val="000000"/>
          <w:sz w:val="28"/>
        </w:rPr>
        <w:t>
      24. Жерасты құрылыстарын келісімшартта көрсетілген өзге мақсаттарда пайдалануға тыйым салынады.</w:t>
      </w:r>
    </w:p>
    <w:bookmarkEnd w:id="45"/>
    <w:bookmarkStart w:name="z49" w:id="46"/>
    <w:p>
      <w:pPr>
        <w:spacing w:after="0"/>
        <w:ind w:left="0"/>
        <w:jc w:val="both"/>
      </w:pPr>
      <w:r>
        <w:rPr>
          <w:rFonts w:ascii="Times New Roman"/>
          <w:b w:val="false"/>
          <w:i w:val="false"/>
          <w:color w:val="000000"/>
          <w:sz w:val="28"/>
        </w:rPr>
        <w:t xml:space="preserve">
      25. Барлаумен және өндірумен байланысты емес жерасты құрылыстарын салу және (немесе) пайдалану құрылыс саласындағы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сақтай отырып, жерасты құрылыстарын салу және пайдалануға арналған келісімшарттың, жобаның шарттарына және технологиялық схемаға сәйкес жүргізіледі.</w:t>
      </w:r>
    </w:p>
    <w:bookmarkEnd w:id="46"/>
    <w:bookmarkStart w:name="z50" w:id="47"/>
    <w:p>
      <w:pPr>
        <w:spacing w:after="0"/>
        <w:ind w:left="0"/>
        <w:jc w:val="both"/>
      </w:pPr>
      <w:r>
        <w:rPr>
          <w:rFonts w:ascii="Times New Roman"/>
          <w:b w:val="false"/>
          <w:i w:val="false"/>
          <w:color w:val="000000"/>
          <w:sz w:val="28"/>
        </w:rPr>
        <w:t>
      26. Барлаумен және өндірумен байланысты емес жерасты құрылыстарын салуға және (немесе) пайдалануға жер қойнауын пайдалану құқығын алған жер қойнауын пайдаланушы тау-кендік бөлуде белгіленген жер қойнауы учаскесінің шегінде ғана жер қойнауын пайдалану жөнінде тиісті операцияларды жүргізеді.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 байланысты</w:t>
            </w:r>
            <w:r>
              <w:br/>
            </w:r>
            <w:r>
              <w:rPr>
                <w:rFonts w:ascii="Times New Roman"/>
                <w:b w:val="false"/>
                <w:i w:val="false"/>
                <w:color w:val="000000"/>
                <w:sz w:val="20"/>
              </w:rPr>
              <w:t>емес жерасты құрылыстарын салуға және</w:t>
            </w:r>
            <w:r>
              <w:br/>
            </w:r>
            <w:r>
              <w:rPr>
                <w:rFonts w:ascii="Times New Roman"/>
                <w:b w:val="false"/>
                <w:i w:val="false"/>
                <w:color w:val="000000"/>
                <w:sz w:val="20"/>
              </w:rPr>
              <w:t>(немесе) пайдалануға жер қойнауын</w:t>
            </w:r>
            <w:r>
              <w:br/>
            </w:r>
            <w:r>
              <w:rPr>
                <w:rFonts w:ascii="Times New Roman"/>
                <w:b w:val="false"/>
                <w:i w:val="false"/>
                <w:color w:val="000000"/>
                <w:sz w:val="20"/>
              </w:rPr>
              <w:t>пайдалану құқығын беру қағидаларына,</w:t>
            </w:r>
            <w:r>
              <w:br/>
            </w:r>
            <w:r>
              <w:rPr>
                <w:rFonts w:ascii="Times New Roman"/>
                <w:b w:val="false"/>
                <w:i w:val="false"/>
                <w:color w:val="000000"/>
                <w:sz w:val="20"/>
              </w:rPr>
              <w:t>сондай-ақ барлаумен немесе өндірумен</w:t>
            </w:r>
            <w:r>
              <w:br/>
            </w:r>
            <w:r>
              <w:rPr>
                <w:rFonts w:ascii="Times New Roman"/>
                <w:b w:val="false"/>
                <w:i w:val="false"/>
                <w:color w:val="000000"/>
                <w:sz w:val="20"/>
              </w:rPr>
              <w:t>байланысты емес жерасты құрылыстарын</w:t>
            </w:r>
            <w:r>
              <w:br/>
            </w:r>
            <w:r>
              <w:rPr>
                <w:rFonts w:ascii="Times New Roman"/>
                <w:b w:val="false"/>
                <w:i w:val="false"/>
                <w:color w:val="000000"/>
                <w:sz w:val="20"/>
              </w:rPr>
              <w:t>салуды және (немесе) пайдалануды жүзеге</w:t>
            </w:r>
            <w:r>
              <w:br/>
            </w:r>
            <w:r>
              <w:rPr>
                <w:rFonts w:ascii="Times New Roman"/>
                <w:b w:val="false"/>
                <w:i w:val="false"/>
                <w:color w:val="000000"/>
                <w:sz w:val="20"/>
              </w:rPr>
              <w:t>асыру ерекшеліктеріне 1-қосымша</w:t>
            </w:r>
          </w:p>
        </w:tc>
      </w:tr>
    </w:tbl>
    <w:p>
      <w:pPr>
        <w:spacing w:after="0"/>
        <w:ind w:left="0"/>
        <w:jc w:val="both"/>
      </w:pPr>
      <w:r>
        <w:rPr>
          <w:rFonts w:ascii="Times New Roman"/>
          <w:b w:val="false"/>
          <w:i w:val="false"/>
          <w:color w:val="000000"/>
          <w:sz w:val="28"/>
        </w:rPr>
        <w:t>
      Облыстың, республикалық маңызы бар</w:t>
      </w:r>
    </w:p>
    <w:p>
      <w:pPr>
        <w:spacing w:after="0"/>
        <w:ind w:left="0"/>
        <w:jc w:val="both"/>
      </w:pPr>
      <w:r>
        <w:rPr>
          <w:rFonts w:ascii="Times New Roman"/>
          <w:b w:val="false"/>
          <w:i w:val="false"/>
          <w:color w:val="000000"/>
          <w:sz w:val="28"/>
        </w:rPr>
        <w:t xml:space="preserve">
      қаланың, астананың жергілікті     </w:t>
      </w:r>
    </w:p>
    <w:p>
      <w:pPr>
        <w:spacing w:after="0"/>
        <w:ind w:left="0"/>
        <w:jc w:val="both"/>
      </w:pPr>
      <w:r>
        <w:rPr>
          <w:rFonts w:ascii="Times New Roman"/>
          <w:b w:val="false"/>
          <w:i w:val="false"/>
          <w:color w:val="000000"/>
          <w:sz w:val="28"/>
        </w:rPr>
        <w:t xml:space="preserve">
      атқарушы органы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_________________________облысында орналасқан_____________________</w:t>
      </w:r>
    </w:p>
    <w:bookmarkStart w:name="z52" w:id="48"/>
    <w:p>
      <w:pPr>
        <w:spacing w:after="0"/>
        <w:ind w:left="0"/>
        <w:jc w:val="left"/>
      </w:pPr>
      <w:r>
        <w:rPr>
          <w:rFonts w:ascii="Times New Roman"/>
          <w:b/>
          <w:i w:val="false"/>
          <w:color w:val="000000"/>
        </w:rPr>
        <w:t xml:space="preserve"> "Жер қойнауын барлаумен және (немесе) пайдалы қазбаларды өндірумен байланысты емес жерасты құрылыстарын салу және (немесе) пайдалану" үшін тікелей келіссөздерді жүргізу жолымен жер қойнауын пайдалану құқығын алуға</w:t>
      </w:r>
      <w:r>
        <w:br/>
      </w:r>
      <w:r>
        <w:rPr>
          <w:rFonts w:ascii="Times New Roman"/>
          <w:b/>
          <w:i w:val="false"/>
          <w:color w:val="000000"/>
        </w:rPr>
        <w:t>ӨТІНІМІ</w:t>
      </w:r>
    </w:p>
    <w:bookmarkEnd w:id="48"/>
    <w:p>
      <w:pPr>
        <w:spacing w:after="0"/>
        <w:ind w:left="0"/>
        <w:jc w:val="both"/>
      </w:pPr>
      <w:r>
        <w:rPr>
          <w:rFonts w:ascii="Times New Roman"/>
          <w:b w:val="false"/>
          <w:i w:val="false"/>
          <w:color w:val="000000"/>
          <w:sz w:val="28"/>
        </w:rPr>
        <w:t>
      1. Өтініш беруші туралы деректер:</w:t>
      </w:r>
    </w:p>
    <w:p>
      <w:pPr>
        <w:spacing w:after="0"/>
        <w:ind w:left="0"/>
        <w:jc w:val="both"/>
      </w:pPr>
      <w:r>
        <w:rPr>
          <w:rFonts w:ascii="Times New Roman"/>
          <w:b w:val="false"/>
          <w:i w:val="false"/>
          <w:color w:val="000000"/>
          <w:sz w:val="28"/>
        </w:rPr>
        <w:t>
      2. Заңды тұлғаның атауы: ______________________________________</w:t>
      </w:r>
    </w:p>
    <w:p>
      <w:pPr>
        <w:spacing w:after="0"/>
        <w:ind w:left="0"/>
        <w:jc w:val="both"/>
      </w:pPr>
      <w:r>
        <w:rPr>
          <w:rFonts w:ascii="Times New Roman"/>
          <w:b w:val="false"/>
          <w:i w:val="false"/>
          <w:color w:val="000000"/>
          <w:sz w:val="28"/>
        </w:rPr>
        <w:t>
      3. Орналасқан жері ____________________________________________</w:t>
      </w:r>
    </w:p>
    <w:p>
      <w:pPr>
        <w:spacing w:after="0"/>
        <w:ind w:left="0"/>
        <w:jc w:val="both"/>
      </w:pPr>
      <w:r>
        <w:rPr>
          <w:rFonts w:ascii="Times New Roman"/>
          <w:b w:val="false"/>
          <w:i w:val="false"/>
          <w:color w:val="000000"/>
          <w:sz w:val="28"/>
        </w:rPr>
        <w:t>
      4. Меншік нысаны ______________________________________________</w:t>
      </w:r>
    </w:p>
    <w:p>
      <w:pPr>
        <w:spacing w:after="0"/>
        <w:ind w:left="0"/>
        <w:jc w:val="both"/>
      </w:pPr>
      <w:r>
        <w:rPr>
          <w:rFonts w:ascii="Times New Roman"/>
          <w:b w:val="false"/>
          <w:i w:val="false"/>
          <w:color w:val="000000"/>
          <w:sz w:val="28"/>
        </w:rPr>
        <w:t>
      5. Мемлекеттік тиесілігі ______________________________________</w:t>
      </w:r>
    </w:p>
    <w:p>
      <w:pPr>
        <w:spacing w:after="0"/>
        <w:ind w:left="0"/>
        <w:jc w:val="both"/>
      </w:pPr>
      <w:r>
        <w:rPr>
          <w:rFonts w:ascii="Times New Roman"/>
          <w:b w:val="false"/>
          <w:i w:val="false"/>
          <w:color w:val="000000"/>
          <w:sz w:val="28"/>
        </w:rPr>
        <w:t>
            Тіркеу құжатының нөмірі: заңды тұлғаны мемлекеттік тіркеу/қайта тіркеу туралы куәлік* немесе анықтама _______________________________</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Бизнес сәйкестендіру нөмірі (БСК) _____________________________</w:t>
      </w:r>
    </w:p>
    <w:p>
      <w:pPr>
        <w:spacing w:after="0"/>
        <w:ind w:left="0"/>
        <w:jc w:val="both"/>
      </w:pPr>
      <w:r>
        <w:rPr>
          <w:rFonts w:ascii="Times New Roman"/>
          <w:b w:val="false"/>
          <w:i w:val="false"/>
          <w:color w:val="000000"/>
          <w:sz w:val="28"/>
        </w:rPr>
        <w:t>
            Басшылар мен қатысушылар (немесе олардың жарғылық капиталдағы үлесінің көлемін көрсете отырып (жарғылық капиталдың жалпы көлемінен) акционерлер) туралы мәліметтер ______________________________________</w:t>
      </w:r>
    </w:p>
    <w:p>
      <w:pPr>
        <w:spacing w:after="0"/>
        <w:ind w:left="0"/>
        <w:jc w:val="both"/>
      </w:pPr>
      <w:r>
        <w:rPr>
          <w:rFonts w:ascii="Times New Roman"/>
          <w:b w:val="false"/>
          <w:i w:val="false"/>
          <w:color w:val="000000"/>
          <w:sz w:val="28"/>
        </w:rPr>
        <w:t>
            Бағалы қағаздардың ұйымдасқан нарығында осындай қағаздардың жалпы санын көрсете отырып, заңды тұлғаның бағалы қағаздарының айналымы туралы мәліметтер __________________________________________</w:t>
      </w:r>
    </w:p>
    <w:p>
      <w:pPr>
        <w:spacing w:after="0"/>
        <w:ind w:left="0"/>
        <w:jc w:val="both"/>
      </w:pPr>
      <w:r>
        <w:rPr>
          <w:rFonts w:ascii="Times New Roman"/>
          <w:b w:val="false"/>
          <w:i w:val="false"/>
          <w:color w:val="000000"/>
          <w:sz w:val="28"/>
        </w:rPr>
        <w:t>
      Өтініш берушінің еншілес ұйымдары туралы мәліметтер ___________</w:t>
      </w:r>
    </w:p>
    <w:p>
      <w:pPr>
        <w:spacing w:after="0"/>
        <w:ind w:left="0"/>
        <w:jc w:val="both"/>
      </w:pPr>
      <w:r>
        <w:rPr>
          <w:rFonts w:ascii="Times New Roman"/>
          <w:b w:val="false"/>
          <w:i w:val="false"/>
          <w:color w:val="000000"/>
          <w:sz w:val="28"/>
        </w:rPr>
        <w:t>
      Деректемелер:________ қ.______________ е/шоты БСК _____________</w:t>
      </w:r>
    </w:p>
    <w:p>
      <w:pPr>
        <w:spacing w:after="0"/>
        <w:ind w:left="0"/>
        <w:jc w:val="both"/>
      </w:pPr>
      <w:r>
        <w:rPr>
          <w:rFonts w:ascii="Times New Roman"/>
          <w:b w:val="false"/>
          <w:i w:val="false"/>
          <w:color w:val="000000"/>
          <w:sz w:val="28"/>
        </w:rPr>
        <w:t>
      Мекенжайы, телефоны, факс, е-mail______________________________</w:t>
      </w:r>
    </w:p>
    <w:p>
      <w:pPr>
        <w:spacing w:after="0"/>
        <w:ind w:left="0"/>
        <w:jc w:val="both"/>
      </w:pPr>
      <w:r>
        <w:rPr>
          <w:rFonts w:ascii="Times New Roman"/>
          <w:b w:val="false"/>
          <w:i w:val="false"/>
          <w:color w:val="000000"/>
          <w:sz w:val="28"/>
        </w:rPr>
        <w:t>
      Құрылтайшылар: ________________________________________________</w:t>
      </w:r>
    </w:p>
    <w:p>
      <w:pPr>
        <w:spacing w:after="0"/>
        <w:ind w:left="0"/>
        <w:jc w:val="both"/>
      </w:pPr>
      <w:r>
        <w:rPr>
          <w:rFonts w:ascii="Times New Roman"/>
          <w:b w:val="false"/>
          <w:i w:val="false"/>
          <w:color w:val="000000"/>
          <w:sz w:val="28"/>
        </w:rPr>
        <w:t>
      Құрылған күні: ________________________________________________</w:t>
      </w:r>
    </w:p>
    <w:p>
      <w:pPr>
        <w:spacing w:after="0"/>
        <w:ind w:left="0"/>
        <w:jc w:val="both"/>
      </w:pPr>
      <w:r>
        <w:rPr>
          <w:rFonts w:ascii="Times New Roman"/>
          <w:b w:val="false"/>
          <w:i w:val="false"/>
          <w:color w:val="000000"/>
          <w:sz w:val="28"/>
        </w:rPr>
        <w:t>
      Өтініш берушінің тегі мен аты (жеке тұлғалар үшін): 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Жеке куәлік № ________________________________________ берілген</w:t>
      </w:r>
    </w:p>
    <w:p>
      <w:pPr>
        <w:spacing w:after="0"/>
        <w:ind w:left="0"/>
        <w:jc w:val="both"/>
      </w:pPr>
      <w:r>
        <w:rPr>
          <w:rFonts w:ascii="Times New Roman"/>
          <w:b w:val="false"/>
          <w:i w:val="false"/>
          <w:color w:val="000000"/>
          <w:sz w:val="28"/>
        </w:rPr>
        <w:t>
      Жеке сәйкестендіру нөмірі (ЖСН) _______________________________</w:t>
      </w:r>
    </w:p>
    <w:p>
      <w:pPr>
        <w:spacing w:after="0"/>
        <w:ind w:left="0"/>
        <w:jc w:val="both"/>
      </w:pPr>
      <w:r>
        <w:rPr>
          <w:rFonts w:ascii="Times New Roman"/>
          <w:b w:val="false"/>
          <w:i w:val="false"/>
          <w:color w:val="000000"/>
          <w:sz w:val="28"/>
        </w:rPr>
        <w:t>
      Өтініш берушіні кәсіпкерлік қызмет субъектісі ретінде тіркеу___</w:t>
      </w:r>
    </w:p>
    <w:p>
      <w:pPr>
        <w:spacing w:after="0"/>
        <w:ind w:left="0"/>
        <w:jc w:val="both"/>
      </w:pPr>
      <w:r>
        <w:rPr>
          <w:rFonts w:ascii="Times New Roman"/>
          <w:b w:val="false"/>
          <w:i w:val="false"/>
          <w:color w:val="000000"/>
          <w:sz w:val="28"/>
        </w:rPr>
        <w:t>
            1) Өтініш берушінің мүддесін білдіретін басшылардың немесе өкілдердің өкілеттіктері туралы мәліметтерді коса алғанда, мұндай тұлғалар туралы деректер ____________________________________________</w:t>
      </w:r>
    </w:p>
    <w:p>
      <w:pPr>
        <w:spacing w:after="0"/>
        <w:ind w:left="0"/>
        <w:jc w:val="both"/>
      </w:pPr>
      <w:r>
        <w:rPr>
          <w:rFonts w:ascii="Times New Roman"/>
          <w:b w:val="false"/>
          <w:i w:val="false"/>
          <w:color w:val="000000"/>
          <w:sz w:val="28"/>
        </w:rPr>
        <w:t>
      2) Қызметтің негізгі түрі: ____________________________________</w:t>
      </w:r>
    </w:p>
    <w:p>
      <w:pPr>
        <w:spacing w:after="0"/>
        <w:ind w:left="0"/>
        <w:jc w:val="both"/>
      </w:pPr>
      <w:r>
        <w:rPr>
          <w:rFonts w:ascii="Times New Roman"/>
          <w:b w:val="false"/>
          <w:i w:val="false"/>
          <w:color w:val="000000"/>
          <w:sz w:val="28"/>
        </w:rPr>
        <w:t>
      3) Жұмыс тәжірибесі: __________________________________________</w:t>
      </w:r>
    </w:p>
    <w:p>
      <w:pPr>
        <w:spacing w:after="0"/>
        <w:ind w:left="0"/>
        <w:jc w:val="both"/>
      </w:pPr>
      <w:r>
        <w:rPr>
          <w:rFonts w:ascii="Times New Roman"/>
          <w:b w:val="false"/>
          <w:i w:val="false"/>
          <w:color w:val="000000"/>
          <w:sz w:val="28"/>
        </w:rPr>
        <w:t>
      4) Кәсіпорынның қаржылық жай-күйі, қаржыландыру көзі: _________</w:t>
      </w:r>
    </w:p>
    <w:p>
      <w:pPr>
        <w:spacing w:after="0"/>
        <w:ind w:left="0"/>
        <w:jc w:val="both"/>
      </w:pPr>
      <w:r>
        <w:rPr>
          <w:rFonts w:ascii="Times New Roman"/>
          <w:b w:val="false"/>
          <w:i w:val="false"/>
          <w:color w:val="000000"/>
          <w:sz w:val="28"/>
        </w:rPr>
        <w:t>
      2. Қазақстанның жер қойнауын пайдаланумен байланысты жұмыстардың мақсатқа арналуы:</w:t>
      </w:r>
    </w:p>
    <w:p>
      <w:pPr>
        <w:spacing w:after="0"/>
        <w:ind w:left="0"/>
        <w:jc w:val="both"/>
      </w:pPr>
      <w:r>
        <w:rPr>
          <w:rFonts w:ascii="Times New Roman"/>
          <w:b w:val="false"/>
          <w:i w:val="false"/>
          <w:color w:val="000000"/>
          <w:sz w:val="28"/>
        </w:rPr>
        <w:t>
      1) Объектінің атауы: __________________________________________</w:t>
      </w:r>
    </w:p>
    <w:p>
      <w:pPr>
        <w:spacing w:after="0"/>
        <w:ind w:left="0"/>
        <w:jc w:val="both"/>
      </w:pPr>
      <w:r>
        <w:rPr>
          <w:rFonts w:ascii="Times New Roman"/>
          <w:b w:val="false"/>
          <w:i w:val="false"/>
          <w:color w:val="000000"/>
          <w:sz w:val="28"/>
        </w:rPr>
        <w:t>
      Қысқаша геологиялық сипаттамасы: __________орналасқан _________</w:t>
      </w:r>
    </w:p>
    <w:p>
      <w:pPr>
        <w:spacing w:after="0"/>
        <w:ind w:left="0"/>
        <w:jc w:val="both"/>
      </w:pPr>
      <w:r>
        <w:rPr>
          <w:rFonts w:ascii="Times New Roman"/>
          <w:b w:val="false"/>
          <w:i w:val="false"/>
          <w:color w:val="000000"/>
          <w:sz w:val="28"/>
        </w:rPr>
        <w:t>
      2) Объектілердің жалпы сипаттамасы: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пайдалану кезеңі, ұстауға арналған шығындар,</w:t>
      </w:r>
    </w:p>
    <w:p>
      <w:pPr>
        <w:spacing w:after="0"/>
        <w:ind w:left="0"/>
        <w:jc w:val="both"/>
      </w:pPr>
      <w:r>
        <w:rPr>
          <w:rFonts w:ascii="Times New Roman"/>
          <w:b w:val="false"/>
          <w:i w:val="false"/>
          <w:color w:val="000000"/>
          <w:sz w:val="28"/>
        </w:rPr>
        <w:t>
      қоршаған орта мониторингінің қадағалау желісінің болуы мен</w:t>
      </w:r>
    </w:p>
    <w:p>
      <w:pPr>
        <w:spacing w:after="0"/>
        <w:ind w:left="0"/>
        <w:jc w:val="both"/>
      </w:pPr>
      <w:r>
        <w:rPr>
          <w:rFonts w:ascii="Times New Roman"/>
          <w:b w:val="false"/>
          <w:i w:val="false"/>
          <w:color w:val="000000"/>
          <w:sz w:val="28"/>
        </w:rPr>
        <w:t>
      орналасуы).</w:t>
      </w:r>
    </w:p>
    <w:p>
      <w:pPr>
        <w:spacing w:after="0"/>
        <w:ind w:left="0"/>
        <w:jc w:val="both"/>
      </w:pPr>
      <w:r>
        <w:rPr>
          <w:rFonts w:ascii="Times New Roman"/>
          <w:b w:val="false"/>
          <w:i w:val="false"/>
          <w:color w:val="000000"/>
          <w:sz w:val="28"/>
        </w:rPr>
        <w:t>
            3. Объектілердің тау-кен-геологиялық және гидрогеологиялық сипаттамасы: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(оқшаулау сипаттамасы, тау-кен жыныстарының типі, коллектор</w:t>
      </w:r>
    </w:p>
    <w:p>
      <w:pPr>
        <w:spacing w:after="0"/>
        <w:ind w:left="0"/>
        <w:jc w:val="both"/>
      </w:pPr>
      <w:r>
        <w:rPr>
          <w:rFonts w:ascii="Times New Roman"/>
          <w:b w:val="false"/>
          <w:i w:val="false"/>
          <w:color w:val="000000"/>
          <w:sz w:val="28"/>
        </w:rPr>
        <w:t>
      қаттарының жерасты тереңдігі және тиімді қуаты, оның алаңы,</w:t>
      </w:r>
    </w:p>
    <w:p>
      <w:pPr>
        <w:spacing w:after="0"/>
        <w:ind w:left="0"/>
        <w:jc w:val="both"/>
      </w:pPr>
      <w:r>
        <w:rPr>
          <w:rFonts w:ascii="Times New Roman"/>
          <w:b w:val="false"/>
          <w:i w:val="false"/>
          <w:color w:val="000000"/>
          <w:sz w:val="28"/>
        </w:rPr>
        <w:t>
      кеуектілік коэффициенті, төселетін және жабылатын су тірегінің</w:t>
      </w:r>
    </w:p>
    <w:p>
      <w:pPr>
        <w:spacing w:after="0"/>
        <w:ind w:left="0"/>
        <w:jc w:val="both"/>
      </w:pPr>
      <w:r>
        <w:rPr>
          <w:rFonts w:ascii="Times New Roman"/>
          <w:b w:val="false"/>
          <w:i w:val="false"/>
          <w:color w:val="000000"/>
          <w:sz w:val="28"/>
        </w:rPr>
        <w:t>
      сипаттамасы, жерасты суларының табиғи ағысының жылдамдығы, су</w:t>
      </w:r>
    </w:p>
    <w:p>
      <w:pPr>
        <w:spacing w:after="0"/>
        <w:ind w:left="0"/>
        <w:jc w:val="both"/>
      </w:pPr>
      <w:r>
        <w:rPr>
          <w:rFonts w:ascii="Times New Roman"/>
          <w:b w:val="false"/>
          <w:i w:val="false"/>
          <w:color w:val="000000"/>
          <w:sz w:val="28"/>
        </w:rPr>
        <w:t>
      ағызуды сақтау және басқа, сапалық және сандық көрсеткіштері,</w:t>
      </w:r>
    </w:p>
    <w:p>
      <w:pPr>
        <w:spacing w:after="0"/>
        <w:ind w:left="0"/>
        <w:jc w:val="both"/>
      </w:pPr>
      <w:r>
        <w:rPr>
          <w:rFonts w:ascii="Times New Roman"/>
          <w:b w:val="false"/>
          <w:i w:val="false"/>
          <w:color w:val="000000"/>
          <w:sz w:val="28"/>
        </w:rPr>
        <w:t>
      көмудің (сақтаудың және тастаудың) тау-кен техникалық, арнайы</w:t>
      </w:r>
    </w:p>
    <w:p>
      <w:pPr>
        <w:spacing w:after="0"/>
        <w:ind w:left="0"/>
        <w:jc w:val="both"/>
      </w:pPr>
      <w:r>
        <w:rPr>
          <w:rFonts w:ascii="Times New Roman"/>
          <w:b w:val="false"/>
          <w:i w:val="false"/>
          <w:color w:val="000000"/>
          <w:sz w:val="28"/>
        </w:rPr>
        <w:t>
      инженерлік-геологиялық, гидрогеологиялық және экологиялық шарттары).</w:t>
      </w:r>
    </w:p>
    <w:p>
      <w:pPr>
        <w:spacing w:after="0"/>
        <w:ind w:left="0"/>
        <w:jc w:val="both"/>
      </w:pPr>
      <w:r>
        <w:rPr>
          <w:rFonts w:ascii="Times New Roman"/>
          <w:b w:val="false"/>
          <w:i w:val="false"/>
          <w:color w:val="000000"/>
          <w:sz w:val="28"/>
        </w:rPr>
        <w:t>
            4) Зиянды заттар, радиоактивті қалдықтар және ағынды сулар түзілетін ұйымдар туралы мәліметтер: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және ведомстволық тиесілігі, зиянды заттардың, сарқынды сулардың сипаттамасы: өнімнің атауы, өнім түзілетін техникалық өндіріс немесе процесс, физикалық сипаттамасы, толық химиялық құрамы, уытты компоненттердің болуы, өрт-жарылыс қауіптілігі, ерігіштігі, сақтау кезінде басқа заттармен үйлесімділігі, негізгі ластаушы радионуклидтер, олардың белсенділігі және басқа сипаттамалары, тасымалдау жүйесінің сипаттамасы).</w:t>
      </w:r>
    </w:p>
    <w:p>
      <w:pPr>
        <w:spacing w:after="0"/>
        <w:ind w:left="0"/>
        <w:jc w:val="both"/>
      </w:pPr>
      <w:r>
        <w:rPr>
          <w:rFonts w:ascii="Times New Roman"/>
          <w:b w:val="false"/>
          <w:i w:val="false"/>
          <w:color w:val="000000"/>
          <w:sz w:val="28"/>
        </w:rPr>
        <w:t>
      3. Сұратылатын аумақтың кеңістік шекарасы, оның алаңы: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объектісінің әкімшілік-аумақтық</w:t>
      </w:r>
    </w:p>
    <w:p>
      <w:pPr>
        <w:spacing w:after="0"/>
        <w:ind w:left="0"/>
        <w:jc w:val="both"/>
      </w:pPr>
      <w:r>
        <w:rPr>
          <w:rFonts w:ascii="Times New Roman"/>
          <w:b w:val="false"/>
          <w:i w:val="false"/>
          <w:color w:val="000000"/>
          <w:sz w:val="28"/>
        </w:rPr>
        <w:t>
      байланыстылығы, алаң гектармен)</w:t>
      </w:r>
    </w:p>
    <w:p>
      <w:pPr>
        <w:spacing w:after="0"/>
        <w:ind w:left="0"/>
        <w:jc w:val="both"/>
      </w:pPr>
      <w:r>
        <w:rPr>
          <w:rFonts w:ascii="Times New Roman"/>
          <w:b w:val="false"/>
          <w:i w:val="false"/>
          <w:color w:val="000000"/>
          <w:sz w:val="28"/>
        </w:rPr>
        <w:t xml:space="preserve">
      4. Жер қойнауын пайдалану құқығы сұралатын мерзім: </w:t>
      </w:r>
    </w:p>
    <w:p>
      <w:pPr>
        <w:spacing w:after="0"/>
        <w:ind w:left="0"/>
        <w:jc w:val="both"/>
      </w:pPr>
      <w:r>
        <w:rPr>
          <w:rFonts w:ascii="Times New Roman"/>
          <w:b w:val="false"/>
          <w:i w:val="false"/>
          <w:color w:val="000000"/>
          <w:sz w:val="28"/>
        </w:rPr>
        <w:t>
      ______ жылы (_______ жылдар) басталған жұмыстардың ұзақтыгы _____ жыл.</w:t>
      </w:r>
    </w:p>
    <w:p>
      <w:pPr>
        <w:spacing w:after="0"/>
        <w:ind w:left="0"/>
        <w:jc w:val="both"/>
      </w:pPr>
      <w:r>
        <w:rPr>
          <w:rFonts w:ascii="Times New Roman"/>
          <w:b w:val="false"/>
          <w:i w:val="false"/>
          <w:color w:val="000000"/>
          <w:sz w:val="28"/>
        </w:rPr>
        <w:t>
      Өтініш беруші облыстың, республикалық маңызы бар қаланың, астананың жергілікті атқарушы органына барынша жәрдемдесуге және өтінімге сараптаманы ұйымдастыру мен жүргізу кезінде қажетті кез келген ақпаратты ұсынуға міндетті.</w:t>
      </w:r>
    </w:p>
    <w:p>
      <w:pPr>
        <w:spacing w:after="0"/>
        <w:ind w:left="0"/>
        <w:jc w:val="both"/>
      </w:pPr>
      <w:r>
        <w:rPr>
          <w:rFonts w:ascii="Times New Roman"/>
          <w:b w:val="false"/>
          <w:i w:val="false"/>
          <w:color w:val="000000"/>
          <w:sz w:val="28"/>
        </w:rPr>
        <w:t>
      Өтініш беруші өтінімдегі және қосымшадағы барлық ақпарат нақты және шынайы екендігіне кепілдік береді.</w:t>
      </w:r>
    </w:p>
    <w:p>
      <w:pPr>
        <w:spacing w:after="0"/>
        <w:ind w:left="0"/>
        <w:jc w:val="both"/>
      </w:pPr>
      <w:r>
        <w:rPr>
          <w:rFonts w:ascii="Times New Roman"/>
          <w:b w:val="false"/>
          <w:i w:val="false"/>
          <w:color w:val="000000"/>
          <w:sz w:val="28"/>
        </w:rPr>
        <w:t>
      Өтініш берушінің қолы _______________________________________</w:t>
      </w:r>
    </w:p>
    <w:p>
      <w:pPr>
        <w:spacing w:after="0"/>
        <w:ind w:left="0"/>
        <w:jc w:val="both"/>
      </w:pPr>
      <w:r>
        <w:rPr>
          <w:rFonts w:ascii="Times New Roman"/>
          <w:b w:val="false"/>
          <w:i w:val="false"/>
          <w:color w:val="000000"/>
          <w:sz w:val="28"/>
        </w:rPr>
        <w:t>
      (заңды немесе жеке тұлға)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 байланысты</w:t>
            </w:r>
            <w:r>
              <w:br/>
            </w:r>
            <w:r>
              <w:rPr>
                <w:rFonts w:ascii="Times New Roman"/>
                <w:b w:val="false"/>
                <w:i w:val="false"/>
                <w:color w:val="000000"/>
                <w:sz w:val="20"/>
              </w:rPr>
              <w:t>емес жерасты құрылыстарын салуға және</w:t>
            </w:r>
            <w:r>
              <w:br/>
            </w:r>
            <w:r>
              <w:rPr>
                <w:rFonts w:ascii="Times New Roman"/>
                <w:b w:val="false"/>
                <w:i w:val="false"/>
                <w:color w:val="000000"/>
                <w:sz w:val="20"/>
              </w:rPr>
              <w:t>(немесе) пайдалануға жер қойнауын</w:t>
            </w:r>
            <w:r>
              <w:br/>
            </w:r>
            <w:r>
              <w:rPr>
                <w:rFonts w:ascii="Times New Roman"/>
                <w:b w:val="false"/>
                <w:i w:val="false"/>
                <w:color w:val="000000"/>
                <w:sz w:val="20"/>
              </w:rPr>
              <w:t>пайдалану құқығын беру қағидаларына,</w:t>
            </w:r>
            <w:r>
              <w:br/>
            </w:r>
            <w:r>
              <w:rPr>
                <w:rFonts w:ascii="Times New Roman"/>
                <w:b w:val="false"/>
                <w:i w:val="false"/>
                <w:color w:val="000000"/>
                <w:sz w:val="20"/>
              </w:rPr>
              <w:t>сондай-ақ барлаумен немесе өндірумен</w:t>
            </w:r>
            <w:r>
              <w:br/>
            </w:r>
            <w:r>
              <w:rPr>
                <w:rFonts w:ascii="Times New Roman"/>
                <w:b w:val="false"/>
                <w:i w:val="false"/>
                <w:color w:val="000000"/>
                <w:sz w:val="20"/>
              </w:rPr>
              <w:t>байланысты емес жерасты құрылыстарын</w:t>
            </w:r>
            <w:r>
              <w:br/>
            </w:r>
            <w:r>
              <w:rPr>
                <w:rFonts w:ascii="Times New Roman"/>
                <w:b w:val="false"/>
                <w:i w:val="false"/>
                <w:color w:val="000000"/>
                <w:sz w:val="20"/>
              </w:rPr>
              <w:t>салуды және (немесе) пайдалануды жүзеге</w:t>
            </w:r>
            <w:r>
              <w:br/>
            </w:r>
            <w:r>
              <w:rPr>
                <w:rFonts w:ascii="Times New Roman"/>
                <w:b w:val="false"/>
                <w:i w:val="false"/>
                <w:color w:val="000000"/>
                <w:sz w:val="20"/>
              </w:rPr>
              <w:t>асыру ерекшеліктеріне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w:t>
      </w:r>
    </w:p>
    <w:p>
      <w:pPr>
        <w:spacing w:after="0"/>
        <w:ind w:left="0"/>
        <w:jc w:val="both"/>
      </w:pPr>
      <w:r>
        <w:rPr>
          <w:rFonts w:ascii="Times New Roman"/>
          <w:b w:val="false"/>
          <w:i w:val="false"/>
          <w:color w:val="000000"/>
          <w:sz w:val="28"/>
        </w:rPr>
        <w:t>
      атқарушы органының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542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Республикасында барлаумен немесе өндірумен байланысты</w:t>
      </w:r>
      <w:r>
        <w:br/>
      </w:r>
      <w:r>
        <w:rPr>
          <w:rFonts w:ascii="Times New Roman"/>
          <w:b/>
          <w:i w:val="false"/>
          <w:color w:val="000000"/>
        </w:rPr>
        <w:t>емес жерасты құрылыстарын салуға және/немесе пайдалануға жер</w:t>
      </w:r>
      <w:r>
        <w:br/>
      </w:r>
      <w:r>
        <w:rPr>
          <w:rFonts w:ascii="Times New Roman"/>
          <w:b/>
          <w:i w:val="false"/>
          <w:color w:val="000000"/>
        </w:rPr>
        <w:t>қойнауын пайдалану құқығын беруге арналған келісімшартты</w:t>
      </w:r>
      <w:r>
        <w:br/>
      </w:r>
      <w:r>
        <w:rPr>
          <w:rFonts w:ascii="Times New Roman"/>
          <w:b/>
          <w:i w:val="false"/>
          <w:color w:val="000000"/>
        </w:rPr>
        <w:t>мемлекеттік тіркеу</w:t>
      </w:r>
      <w:r>
        <w:br/>
      </w:r>
      <w:r>
        <w:rPr>
          <w:rFonts w:ascii="Times New Roman"/>
          <w:b/>
          <w:i w:val="false"/>
          <w:color w:val="000000"/>
        </w:rPr>
        <w:t>АКТІСІ</w:t>
      </w:r>
    </w:p>
    <w:p>
      <w:pPr>
        <w:spacing w:after="0"/>
        <w:ind w:left="0"/>
        <w:jc w:val="both"/>
      </w:pPr>
      <w:r>
        <w:rPr>
          <w:rFonts w:ascii="Times New Roman"/>
          <w:b w:val="false"/>
          <w:i w:val="false"/>
          <w:color w:val="000000"/>
          <w:sz w:val="28"/>
        </w:rPr>
        <w:t>
      ______________ қ.                             20__ жылғы "__"________</w:t>
      </w:r>
    </w:p>
    <w:p>
      <w:pPr>
        <w:spacing w:after="0"/>
        <w:ind w:left="0"/>
        <w:jc w:val="both"/>
      </w:pPr>
      <w:r>
        <w:rPr>
          <w:rFonts w:ascii="Times New Roman"/>
          <w:b w:val="false"/>
          <w:i w:val="false"/>
          <w:color w:val="000000"/>
          <w:sz w:val="28"/>
        </w:rPr>
        <w:t>
      Осымен облыстың, республикалық маңызы бар қаланың, астананың</w:t>
      </w:r>
    </w:p>
    <w:p>
      <w:pPr>
        <w:spacing w:after="0"/>
        <w:ind w:left="0"/>
        <w:jc w:val="both"/>
      </w:pPr>
      <w:r>
        <w:rPr>
          <w:rFonts w:ascii="Times New Roman"/>
          <w:b w:val="false"/>
          <w:i w:val="false"/>
          <w:color w:val="000000"/>
          <w:sz w:val="28"/>
        </w:rPr>
        <w:t>
      жергілікті атқарушы органының 20__ жылғы "__" __________ тікелей</w:t>
      </w:r>
    </w:p>
    <w:p>
      <w:pPr>
        <w:spacing w:after="0"/>
        <w:ind w:left="0"/>
        <w:jc w:val="both"/>
      </w:pPr>
      <w:r>
        <w:rPr>
          <w:rFonts w:ascii="Times New Roman"/>
          <w:b w:val="false"/>
          <w:i w:val="false"/>
          <w:color w:val="000000"/>
          <w:sz w:val="28"/>
        </w:rPr>
        <w:t>
      келіссөздер хаттамасының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w:t>
      </w:r>
    </w:p>
    <w:p>
      <w:pPr>
        <w:spacing w:after="0"/>
        <w:ind w:left="0"/>
        <w:jc w:val="both"/>
      </w:pPr>
      <w:r>
        <w:rPr>
          <w:rFonts w:ascii="Times New Roman"/>
          <w:b w:val="false"/>
          <w:i w:val="false"/>
          <w:color w:val="000000"/>
          <w:sz w:val="28"/>
        </w:rPr>
        <w:t>
      атқарушы органының атауы)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__________________________________________________ арасында жасалған</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_______________________________________________ келісімшарт тіркеледі</w:t>
      </w:r>
    </w:p>
    <w:p>
      <w:pPr>
        <w:spacing w:after="0"/>
        <w:ind w:left="0"/>
        <w:jc w:val="both"/>
      </w:pPr>
      <w:r>
        <w:rPr>
          <w:rFonts w:ascii="Times New Roman"/>
          <w:b w:val="false"/>
          <w:i w:val="false"/>
          <w:color w:val="000000"/>
          <w:sz w:val="28"/>
        </w:rPr>
        <w:t>
      (тікелей келіссөздер объектісінің атауы)</w:t>
      </w:r>
    </w:p>
    <w:p>
      <w:pPr>
        <w:spacing w:after="0"/>
        <w:ind w:left="0"/>
        <w:jc w:val="both"/>
      </w:pPr>
      <w:r>
        <w:rPr>
          <w:rFonts w:ascii="Times New Roman"/>
          <w:b w:val="false"/>
          <w:i w:val="false"/>
          <w:color w:val="000000"/>
          <w:sz w:val="28"/>
        </w:rPr>
        <w:t>
      Тіркеу № ______________</w:t>
      </w:r>
    </w:p>
    <w:p>
      <w:pPr>
        <w:spacing w:after="0"/>
        <w:ind w:left="0"/>
        <w:jc w:val="both"/>
      </w:pPr>
      <w:r>
        <w:rPr>
          <w:rFonts w:ascii="Times New Roman"/>
          <w:b w:val="false"/>
          <w:i w:val="false"/>
          <w:color w:val="000000"/>
          <w:sz w:val="28"/>
        </w:rPr>
        <w:t>
      Облыстың, республикалық маңызы бар каланың, астананың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