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ebc2" w14:textId="874e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мониторингі ақпараттық жүйесінің ақпарттық жүйелермен ақпарат алмасу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23 ақпандағы № 142 бұйрығы. Қазақстан Республикасының Әділет министрлігінде 2015 жылы 27 наурызда № 10553 тіркелді. Күші жойылды - Қазақстан Республикасы Инвестициялар және даму министрінің м.а. 2015 жылғы 30 желтоқсандағы № 1277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30.12.2015 </w:t>
      </w:r>
      <w:r>
        <w:rPr>
          <w:rFonts w:ascii="Times New Roman"/>
          <w:b w:val="false"/>
          <w:i w:val="false"/>
          <w:color w:val="ff0000"/>
          <w:sz w:val="28"/>
        </w:rPr>
        <w:t>№ 1277</w:t>
      </w:r>
      <w:r>
        <w:rPr>
          <w:rFonts w:ascii="Times New Roman"/>
          <w:b w:val="false"/>
          <w:i w:val="false"/>
          <w:color w:val="ff0000"/>
          <w:sz w:val="28"/>
        </w:rPr>
        <w:t xml:space="preserve"> (алғаш рет ресми жарияланғанынан кейін он күнтізбелік күн ішінде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2007 жылғы 11 қаңтардағы № 217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5-3)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қызметтер көрсету мониторингі ақпараттық жүйесінің ақпараттық жүйелермен ақпарат алмасу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Байланыс, ақпараттандыру және ақпарат комитеті (С.С. Сәрсенов): </w:t>
      </w:r>
    </w:p>
    <w:bookmarkEnd w:id="2"/>
    <w:bookmarkStart w:name="z10" w:id="3"/>
    <w:p>
      <w:pPr>
        <w:spacing w:after="0"/>
        <w:ind w:left="0"/>
        <w:jc w:val="both"/>
      </w:pPr>
      <w:r>
        <w:rPr>
          <w:rFonts w:ascii="Times New Roman"/>
          <w:b w:val="false"/>
          <w:i w:val="false"/>
          <w:color w:val="000000"/>
          <w:sz w:val="28"/>
        </w:rPr>
        <w:t>
      1) осы бұйрықты Қазақстан Республикасы Әділет министрлігінің заңнамада белгіленген тәртіпте мемлекеттік тіркеуді;</w:t>
      </w:r>
    </w:p>
    <w:bookmarkEnd w:id="3"/>
    <w:bookmarkStart w:name="z11"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он күнтізбелік күн ішінде оның көшірмесінің мерзімдік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жіберілуін;</w:t>
      </w:r>
    </w:p>
    <w:bookmarkEnd w:id="4"/>
    <w:bookmarkStart w:name="z12"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 жариялау;</w:t>
      </w:r>
    </w:p>
    <w:bookmarkEnd w:id="5"/>
    <w:bookmarkStart w:name="z13" w:id="6"/>
    <w:p>
      <w:pPr>
        <w:spacing w:after="0"/>
        <w:ind w:left="0"/>
        <w:jc w:val="both"/>
      </w:pPr>
      <w:r>
        <w:rPr>
          <w:rFonts w:ascii="Times New Roman"/>
          <w:b w:val="false"/>
          <w:i w:val="false"/>
          <w:color w:val="000000"/>
          <w:sz w:val="28"/>
        </w:rPr>
        <w:t>
      4) осы бұйрықтың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 орындау туралы мәліметті ұсынуды қамтамасыз етсін.</w:t>
      </w:r>
    </w:p>
    <w:bookmarkEnd w:id="6"/>
    <w:bookmarkStart w:name="z14" w:id="7"/>
    <w:p>
      <w:pPr>
        <w:spacing w:after="0"/>
        <w:ind w:left="0"/>
        <w:jc w:val="both"/>
      </w:pPr>
      <w:r>
        <w:rPr>
          <w:rFonts w:ascii="Times New Roman"/>
          <w:b w:val="false"/>
          <w:i w:val="false"/>
          <w:color w:val="000000"/>
          <w:sz w:val="28"/>
        </w:rPr>
        <w:t>
      3. Осы бұйрықтың орындалуы Қазақстан Республикасы Инвестициялар және даму вице-министріне жүктелсін.</w:t>
      </w:r>
    </w:p>
    <w:bookmarkEnd w:id="7"/>
    <w:bookmarkStart w:name="z15"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атқарушысының</w:t>
            </w:r>
            <w:r>
              <w:br/>
            </w:r>
            <w:r>
              <w:rPr>
                <w:rFonts w:ascii="Times New Roman"/>
                <w:b w:val="false"/>
                <w:i w:val="false"/>
                <w:color w:val="000000"/>
                <w:sz w:val="20"/>
              </w:rPr>
              <w:t>2015 жылғы 23 ақпандағы</w:t>
            </w:r>
            <w:r>
              <w:br/>
            </w:r>
            <w:r>
              <w:rPr>
                <w:rFonts w:ascii="Times New Roman"/>
                <w:b w:val="false"/>
                <w:i w:val="false"/>
                <w:color w:val="000000"/>
                <w:sz w:val="20"/>
              </w:rPr>
              <w:t>№ 142 бұйрығымен</w:t>
            </w:r>
            <w:r>
              <w:br/>
            </w:r>
            <w:r>
              <w:rPr>
                <w:rFonts w:ascii="Times New Roman"/>
                <w:b w:val="false"/>
                <w:i w:val="false"/>
                <w:color w:val="000000"/>
                <w:sz w:val="20"/>
              </w:rPr>
              <w:t>бекітілген</w:t>
            </w:r>
          </w:p>
        </w:tc>
      </w:tr>
    </w:tbl>
    <w:bookmarkStart w:name="z4" w:id="9"/>
    <w:p>
      <w:pPr>
        <w:spacing w:after="0"/>
        <w:ind w:left="0"/>
        <w:jc w:val="left"/>
      </w:pPr>
      <w:r>
        <w:rPr>
          <w:rFonts w:ascii="Times New Roman"/>
          <w:b/>
          <w:i w:val="false"/>
          <w:color w:val="000000"/>
        </w:rPr>
        <w:t xml:space="preserve"> Мемлекеттік қызметтер көрсету мониторингі ақпараттық жүйесінің</w:t>
      </w:r>
      <w:r>
        <w:br/>
      </w:r>
      <w:r>
        <w:rPr>
          <w:rFonts w:ascii="Times New Roman"/>
          <w:b/>
          <w:i w:val="false"/>
          <w:color w:val="000000"/>
        </w:rPr>
        <w:t>ақпараттық жүйелермен ақпарат алмасу қағидалары</w:t>
      </w:r>
      <w:r>
        <w:br/>
      </w:r>
      <w:r>
        <w:rPr>
          <w:rFonts w:ascii="Times New Roman"/>
          <w:b/>
          <w:i w:val="false"/>
          <w:color w:val="000000"/>
        </w:rPr>
        <w:t>1. Жалпы ережелер</w:t>
      </w:r>
    </w:p>
    <w:bookmarkEnd w:id="9"/>
    <w:bookmarkStart w:name="z6" w:id="10"/>
    <w:p>
      <w:pPr>
        <w:spacing w:after="0"/>
        <w:ind w:left="0"/>
        <w:jc w:val="both"/>
      </w:pPr>
      <w:r>
        <w:rPr>
          <w:rFonts w:ascii="Times New Roman"/>
          <w:b w:val="false"/>
          <w:i w:val="false"/>
          <w:color w:val="000000"/>
          <w:sz w:val="28"/>
        </w:rPr>
        <w:t xml:space="preserve">
      1. Осы Мемлекеттік қызметтер көрсету мониторингі ақпараттық жүйесінің ақпараттық жүйелермен ақпарат алмасу қағидалары (бұдан әрі - Қағидалар) "Ақпараттандыру туралы" Қазақстан Республикасының 2007 жылғы 11 қаңтардағы Заңының </w:t>
      </w:r>
      <w:r>
        <w:rPr>
          <w:rFonts w:ascii="Times New Roman"/>
          <w:b w:val="false"/>
          <w:i w:val="false"/>
          <w:color w:val="000000"/>
          <w:sz w:val="28"/>
        </w:rPr>
        <w:t>6-бабы</w:t>
      </w:r>
      <w:r>
        <w:rPr>
          <w:rFonts w:ascii="Times New Roman"/>
          <w:b w:val="false"/>
          <w:i w:val="false"/>
          <w:color w:val="000000"/>
          <w:sz w:val="28"/>
        </w:rPr>
        <w:t xml:space="preserve"> 5-3) тармақшасына сәйкес әзірленді және Мемлекеттік қызметтер көрсету мониторингінің ақпараттық жүйесі көрсетілетін қызметті берушілердің ақпараттық жүйелерімен ақпарат алмасу тәртібін айқындайды.</w:t>
      </w:r>
    </w:p>
    <w:bookmarkEnd w:id="10"/>
    <w:bookmarkStart w:name="z16" w:id="11"/>
    <w:p>
      <w:pPr>
        <w:spacing w:after="0"/>
        <w:ind w:left="0"/>
        <w:jc w:val="both"/>
      </w:pPr>
      <w:r>
        <w:rPr>
          <w:rFonts w:ascii="Times New Roman"/>
          <w:b w:val="false"/>
          <w:i w:val="false"/>
          <w:color w:val="000000"/>
          <w:sz w:val="28"/>
        </w:rPr>
        <w:t xml:space="preserve">
      2. Осы Қағидаларға сәйкес Қазақстан Республикасының </w:t>
      </w:r>
      <w:r>
        <w:rPr>
          <w:rFonts w:ascii="Times New Roman"/>
          <w:b w:val="false"/>
          <w:i w:val="false"/>
          <w:color w:val="000000"/>
          <w:sz w:val="28"/>
        </w:rPr>
        <w:t>мемлекеттік құпияларын</w:t>
      </w:r>
      <w:r>
        <w:rPr>
          <w:rFonts w:ascii="Times New Roman"/>
          <w:b w:val="false"/>
          <w:i w:val="false"/>
          <w:color w:val="000000"/>
          <w:sz w:val="28"/>
        </w:rPr>
        <w:t xml:space="preserve"> құрайтын мәліметтер мемлекеттік қызметтер көрсету мониторингі ақпараттық жүйесінің ақпараттық жүйелерімен алмасуға жатпайды.</w:t>
      </w:r>
    </w:p>
    <w:bookmarkEnd w:id="11"/>
    <w:bookmarkStart w:name="z17" w:id="12"/>
    <w:p>
      <w:pPr>
        <w:spacing w:after="0"/>
        <w:ind w:left="0"/>
        <w:jc w:val="both"/>
      </w:pPr>
      <w:r>
        <w:rPr>
          <w:rFonts w:ascii="Times New Roman"/>
          <w:b w:val="false"/>
          <w:i w:val="false"/>
          <w:color w:val="000000"/>
          <w:sz w:val="28"/>
        </w:rPr>
        <w:t>
      3. Ақпарат алмасу процесінде пайдаланылатын мәліметтердің қағаз тасығыштағы құжаттардың мәліметтерімен мәні бірдей болады.</w:t>
      </w:r>
    </w:p>
    <w:bookmarkEnd w:id="12"/>
    <w:bookmarkStart w:name="z18" w:id="13"/>
    <w:p>
      <w:pPr>
        <w:spacing w:after="0"/>
        <w:ind w:left="0"/>
        <w:jc w:val="both"/>
      </w:pPr>
      <w:r>
        <w:rPr>
          <w:rFonts w:ascii="Times New Roman"/>
          <w:b w:val="false"/>
          <w:i w:val="false"/>
          <w:color w:val="000000"/>
          <w:sz w:val="28"/>
        </w:rPr>
        <w:t>
      4. Ақпарат алмасу мемлекеттік қызметтерді көрсету кезінде мемлекеттік органдар мен лауазымды тұлғаларға заңдық мәні бар фактілерді растайтын құжаттардың аз санын ұсынудың қағаз құжат айналымын болдырмауды (азайтуды) қамтамасыз етеді.</w:t>
      </w:r>
    </w:p>
    <w:bookmarkEnd w:id="13"/>
    <w:bookmarkStart w:name="z19" w:id="14"/>
    <w:p>
      <w:pPr>
        <w:spacing w:after="0"/>
        <w:ind w:left="0"/>
        <w:jc w:val="both"/>
      </w:pPr>
      <w:r>
        <w:rPr>
          <w:rFonts w:ascii="Times New Roman"/>
          <w:b w:val="false"/>
          <w:i w:val="false"/>
          <w:color w:val="000000"/>
          <w:sz w:val="28"/>
        </w:rPr>
        <w:t xml:space="preserve">
      5. Осы Қағидаларда мынадай терминдер мен анықтамалар қолданылады: </w:t>
      </w:r>
    </w:p>
    <w:bookmarkEnd w:id="14"/>
    <w:bookmarkStart w:name="z20" w:id="15"/>
    <w:p>
      <w:pPr>
        <w:spacing w:after="0"/>
        <w:ind w:left="0"/>
        <w:jc w:val="both"/>
      </w:pPr>
      <w:r>
        <w:rPr>
          <w:rFonts w:ascii="Times New Roman"/>
          <w:b w:val="false"/>
          <w:i w:val="false"/>
          <w:color w:val="000000"/>
          <w:sz w:val="28"/>
        </w:rPr>
        <w:t>
      1) ақпараттық жүйе - ақпаратты сақтау, өңдеу, іздеу, тарату, беру және ұсынуға, аппараттық-бағдарламалық кешенді қолдануға арналған жүйе;</w:t>
      </w:r>
    </w:p>
    <w:bookmarkEnd w:id="15"/>
    <w:bookmarkStart w:name="z21" w:id="16"/>
    <w:p>
      <w:pPr>
        <w:spacing w:after="0"/>
        <w:ind w:left="0"/>
        <w:jc w:val="both"/>
      </w:pPr>
      <w:r>
        <w:rPr>
          <w:rFonts w:ascii="Times New Roman"/>
          <w:b w:val="false"/>
          <w:i w:val="false"/>
          <w:color w:val="000000"/>
          <w:sz w:val="28"/>
        </w:rPr>
        <w:t xml:space="preserve">
      2) ақпараттық өзара іс-қимыл - </w:t>
      </w:r>
      <w:r>
        <w:rPr>
          <w:rFonts w:ascii="Times New Roman"/>
          <w:b w:val="false"/>
          <w:i w:val="false"/>
          <w:color w:val="000000"/>
          <w:sz w:val="28"/>
        </w:rPr>
        <w:t>"электрондық үкімет"</w:t>
      </w:r>
      <w:r>
        <w:rPr>
          <w:rFonts w:ascii="Times New Roman"/>
          <w:b w:val="false"/>
          <w:i w:val="false"/>
          <w:color w:val="000000"/>
          <w:sz w:val="28"/>
        </w:rPr>
        <w:t xml:space="preserve"> ақпараттық жүйелерінің арасында ақпарат алмасуды және мәліметтер беруді ұйымдастыру үшін желі аралық байланыстыру процесі;</w:t>
      </w:r>
    </w:p>
    <w:bookmarkEnd w:id="16"/>
    <w:bookmarkStart w:name="z22" w:id="17"/>
    <w:p>
      <w:pPr>
        <w:spacing w:after="0"/>
        <w:ind w:left="0"/>
        <w:jc w:val="both"/>
      </w:pPr>
      <w:r>
        <w:rPr>
          <w:rFonts w:ascii="Times New Roman"/>
          <w:b w:val="false"/>
          <w:i w:val="false"/>
          <w:color w:val="000000"/>
          <w:sz w:val="28"/>
        </w:rPr>
        <w:t xml:space="preserve">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 </w:t>
      </w:r>
    </w:p>
    <w:bookmarkEnd w:id="17"/>
    <w:bookmarkStart w:name="z23" w:id="18"/>
    <w:p>
      <w:pPr>
        <w:spacing w:after="0"/>
        <w:ind w:left="0"/>
        <w:jc w:val="both"/>
      </w:pPr>
      <w:r>
        <w:rPr>
          <w:rFonts w:ascii="Times New Roman"/>
          <w:b w:val="false"/>
          <w:i w:val="false"/>
          <w:color w:val="000000"/>
          <w:sz w:val="28"/>
        </w:rPr>
        <w:t xml:space="preserve">
      4) көрсетілетін қызметті беруші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8"/>
    <w:bookmarkStart w:name="z24" w:id="19"/>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Ұлттық куәландырушы орталығы</w:t>
      </w:r>
      <w:r>
        <w:rPr>
          <w:rFonts w:ascii="Times New Roman"/>
          <w:b w:val="false"/>
          <w:i w:val="false"/>
          <w:color w:val="000000"/>
          <w:sz w:val="28"/>
        </w:rPr>
        <w:t xml:space="preserve"> (бұдан әрі - ҚР ҰКО) - электрондық цифрлық қолтаңбаның ашық кілтінің электрондық цифрлық қолтаңбаның жабық кілтіне сәйкестігін куәландыратын, сондай-ақ тіркеу куәлігінің дұрыстығын растайтын заңды тұлға;</w:t>
      </w:r>
    </w:p>
    <w:bookmarkEnd w:id="19"/>
    <w:bookmarkStart w:name="z25" w:id="20"/>
    <w:p>
      <w:pPr>
        <w:spacing w:after="0"/>
        <w:ind w:left="0"/>
        <w:jc w:val="both"/>
      </w:pPr>
      <w:r>
        <w:rPr>
          <w:rFonts w:ascii="Times New Roman"/>
          <w:b w:val="false"/>
          <w:i w:val="false"/>
          <w:color w:val="000000"/>
          <w:sz w:val="28"/>
        </w:rPr>
        <w:t>
      6) мемлекеттік қызметтерді көрсету мониторингінің ақпараттық жүйесі - мемлекеттік қызметтерді көрсету процесін автоматтандыруға және мониторингіне арналған, оның ішінде халыққа қызмет көрсету орталықтары арқылы көрсетілетін ақпараттық жүйе.</w:t>
      </w:r>
    </w:p>
    <w:bookmarkEnd w:id="20"/>
    <w:bookmarkStart w:name="z26" w:id="21"/>
    <w:p>
      <w:pPr>
        <w:spacing w:after="0"/>
        <w:ind w:left="0"/>
        <w:jc w:val="both"/>
      </w:pPr>
      <w:r>
        <w:rPr>
          <w:rFonts w:ascii="Times New Roman"/>
          <w:b w:val="false"/>
          <w:i w:val="false"/>
          <w:color w:val="000000"/>
          <w:sz w:val="28"/>
        </w:rPr>
        <w:t>
      7) хабарлама - ақпараттық жүйесінен мемлекеттік ақпараттық жүйеге ақпаратты ұсыну және одан кері ұсыну нысаны;</w:t>
      </w:r>
    </w:p>
    <w:bookmarkEnd w:id="21"/>
    <w:bookmarkStart w:name="z27" w:id="2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халыққа қызмет көрсету</w:t>
      </w:r>
      <w:r>
        <w:rPr>
          <w:rFonts w:ascii="Times New Roman"/>
          <w:b w:val="false"/>
          <w:i w:val="false"/>
          <w:color w:val="000000"/>
          <w:sz w:val="28"/>
        </w:rPr>
        <w:t xml:space="preserve"> </w:t>
      </w:r>
      <w:r>
        <w:rPr>
          <w:rFonts w:ascii="Times New Roman"/>
          <w:b w:val="false"/>
          <w:i w:val="false"/>
          <w:color w:val="000000"/>
          <w:sz w:val="28"/>
        </w:rPr>
        <w:t>орталығы</w:t>
      </w:r>
      <w:r>
        <w:rPr>
          <w:rFonts w:ascii="Times New Roman"/>
          <w:b w:val="false"/>
          <w:i w:val="false"/>
          <w:color w:val="000000"/>
          <w:sz w:val="28"/>
        </w:rPr>
        <w:t xml:space="preserve"> (бұдан әрі - ХҚО) -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қамтамассыз ететін заңды тұлға.</w:t>
      </w:r>
    </w:p>
    <w:bookmarkEnd w:id="22"/>
    <w:bookmarkStart w:name="z28" w:id="2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 электрондық цифрлық қолтаңба құралдарымен құрылған және электрондық құжаттың дұрыстығын, оның тиістілігі мен мазмұнының өзгермейтіндігін растайтын электрондық цифрлық таңбалардың жиынтығы.</w:t>
      </w:r>
    </w:p>
    <w:bookmarkEnd w:id="23"/>
    <w:bookmarkStart w:name="z7" w:id="24"/>
    <w:p>
      <w:pPr>
        <w:spacing w:after="0"/>
        <w:ind w:left="0"/>
        <w:jc w:val="left"/>
      </w:pPr>
      <w:r>
        <w:rPr>
          <w:rFonts w:ascii="Times New Roman"/>
          <w:b/>
          <w:i w:val="false"/>
          <w:color w:val="000000"/>
        </w:rPr>
        <w:t xml:space="preserve"> 2. Мемлекеттік қызметтер көрсету мониторингі ақпараттық</w:t>
      </w:r>
      <w:r>
        <w:br/>
      </w:r>
      <w:r>
        <w:rPr>
          <w:rFonts w:ascii="Times New Roman"/>
          <w:b/>
          <w:i w:val="false"/>
          <w:color w:val="000000"/>
        </w:rPr>
        <w:t>жүйесінің ақпараттық жүйелермен ақпарат алмасу тәртібі</w:t>
      </w:r>
    </w:p>
    <w:bookmarkEnd w:id="24"/>
    <w:bookmarkStart w:name="z8" w:id="25"/>
    <w:p>
      <w:pPr>
        <w:spacing w:after="0"/>
        <w:ind w:left="0"/>
        <w:jc w:val="both"/>
      </w:pPr>
      <w:r>
        <w:rPr>
          <w:rFonts w:ascii="Times New Roman"/>
          <w:b w:val="false"/>
          <w:i w:val="false"/>
          <w:color w:val="000000"/>
          <w:sz w:val="28"/>
        </w:rPr>
        <w:t>
      6. Мемлекеттік қызметтер көрсету мониторингі ақпараттық жүйесінің қызметті берушілердің ақпараттық жүйелерімен өзара ақпарат алмасуы үш санат бойынша:</w:t>
      </w:r>
    </w:p>
    <w:bookmarkEnd w:id="25"/>
    <w:bookmarkStart w:name="z29" w:id="26"/>
    <w:p>
      <w:pPr>
        <w:spacing w:after="0"/>
        <w:ind w:left="0"/>
        <w:jc w:val="both"/>
      </w:pPr>
      <w:r>
        <w:rPr>
          <w:rFonts w:ascii="Times New Roman"/>
          <w:b w:val="false"/>
          <w:i w:val="false"/>
          <w:color w:val="000000"/>
          <w:sz w:val="28"/>
        </w:rPr>
        <w:t>
      1) мемлекеттік қызметтерді көрсету мәртебесін алу;</w:t>
      </w:r>
    </w:p>
    <w:bookmarkEnd w:id="26"/>
    <w:bookmarkStart w:name="z30" w:id="27"/>
    <w:p>
      <w:pPr>
        <w:spacing w:after="0"/>
        <w:ind w:left="0"/>
        <w:jc w:val="both"/>
      </w:pPr>
      <w:r>
        <w:rPr>
          <w:rFonts w:ascii="Times New Roman"/>
          <w:b w:val="false"/>
          <w:i w:val="false"/>
          <w:color w:val="000000"/>
          <w:sz w:val="28"/>
        </w:rPr>
        <w:t>
      2) мемлекеттік деректер қорында және басқа да көрсетілетін қызметті берушілердің ақпараттық жүйелерінде тұратын құжаттар бойынша мәліметтерді алу;</w:t>
      </w:r>
    </w:p>
    <w:bookmarkEnd w:id="27"/>
    <w:bookmarkStart w:name="z31" w:id="28"/>
    <w:p>
      <w:pPr>
        <w:spacing w:after="0"/>
        <w:ind w:left="0"/>
        <w:jc w:val="both"/>
      </w:pPr>
      <w:r>
        <w:rPr>
          <w:rFonts w:ascii="Times New Roman"/>
          <w:b w:val="false"/>
          <w:i w:val="false"/>
          <w:color w:val="000000"/>
          <w:sz w:val="28"/>
        </w:rPr>
        <w:t>
      3) көрсетілетін қызметті алушыларға қызмет көрсетуге өтінімдер беру мен алу бойынша жүйелердің ықпалдасуын білдіреді.</w:t>
      </w:r>
    </w:p>
    <w:bookmarkEnd w:id="28"/>
    <w:bookmarkStart w:name="z32" w:id="29"/>
    <w:p>
      <w:pPr>
        <w:spacing w:after="0"/>
        <w:ind w:left="0"/>
        <w:jc w:val="both"/>
      </w:pPr>
      <w:r>
        <w:rPr>
          <w:rFonts w:ascii="Times New Roman"/>
          <w:b w:val="false"/>
          <w:i w:val="false"/>
          <w:color w:val="000000"/>
          <w:sz w:val="28"/>
        </w:rPr>
        <w:t>
      Мемлекеттік қызметтерді көрсету мәртебесін алу бойынша ықпалдастыру мемлекеттік қызметтерді көрсету мониторнингін іске асыру мақсатында көрсетілетін қызметті берушілермен қабылданатын мемлекеттік қызметтерді көрсетуге өтінімдерді орындау жөніндегі мәртебелерді мемлекеттік қызметтерді көрсету мониторингісі ақпараттық жүйесіне көрсетілетін қызметті берушілердің ақпараттық жүйелерінен беруді болжайды.</w:t>
      </w:r>
    </w:p>
    <w:bookmarkEnd w:id="29"/>
    <w:bookmarkStart w:name="z33" w:id="30"/>
    <w:p>
      <w:pPr>
        <w:spacing w:after="0"/>
        <w:ind w:left="0"/>
        <w:jc w:val="both"/>
      </w:pPr>
      <w:r>
        <w:rPr>
          <w:rFonts w:ascii="Times New Roman"/>
          <w:b w:val="false"/>
          <w:i w:val="false"/>
          <w:color w:val="000000"/>
          <w:sz w:val="28"/>
        </w:rPr>
        <w:t>
      Көрсетілетін қызметті алушыдан сұралатын құжаттар туралы мәліметтерді алу бойынша ықпалдасу мемлекеттік қызметтерді көрсету процесінде талап етілетін электрондық түрдегі құжаттар бойынша мәліметтерді беруді болжайды немесе мемлекеттік деректер қорында және басқа да көрсетілетін қызметті берушілер ақпараттық жүйелерінде ұсталатыны туралы мәліметтер, құжаттардың қағаз көшірмелерін болдырмау мақсатында мемлекеттік қызметтерді көрсету нәтижелері болып табылады.</w:t>
      </w:r>
    </w:p>
    <w:bookmarkEnd w:id="30"/>
    <w:bookmarkStart w:name="z34" w:id="31"/>
    <w:p>
      <w:pPr>
        <w:spacing w:after="0"/>
        <w:ind w:left="0"/>
        <w:jc w:val="both"/>
      </w:pPr>
      <w:r>
        <w:rPr>
          <w:rFonts w:ascii="Times New Roman"/>
          <w:b w:val="false"/>
          <w:i w:val="false"/>
          <w:color w:val="000000"/>
          <w:sz w:val="28"/>
        </w:rPr>
        <w:t>
      Мемлекеттік қызметтерді көрсетуге өтінімдерді алу және беру бойынша ықпалдасу көрсетілетін қызметті берушіге мемлекеттік қызметтерді көрсетуге өтінімдер беруді және нәтижесін ХҚО-ға беруді болжайды.</w:t>
      </w:r>
    </w:p>
    <w:bookmarkEnd w:id="31"/>
    <w:bookmarkStart w:name="z35" w:id="32"/>
    <w:p>
      <w:pPr>
        <w:spacing w:after="0"/>
        <w:ind w:left="0"/>
        <w:jc w:val="both"/>
      </w:pPr>
      <w:r>
        <w:rPr>
          <w:rFonts w:ascii="Times New Roman"/>
          <w:b w:val="false"/>
          <w:i w:val="false"/>
          <w:color w:val="000000"/>
          <w:sz w:val="28"/>
        </w:rPr>
        <w:t>
      7. Мемлекеттік қызметтер көрсету мониторингінің ақпараттық жүйесінің ақпараттық жүйелермен ақпарат алмасу тәртібі төменде берілген:</w:t>
      </w:r>
    </w:p>
    <w:bookmarkEnd w:id="32"/>
    <w:bookmarkStart w:name="z36" w:id="33"/>
    <w:p>
      <w:pPr>
        <w:spacing w:after="0"/>
        <w:ind w:left="0"/>
        <w:jc w:val="both"/>
      </w:pPr>
      <w:r>
        <w:rPr>
          <w:rFonts w:ascii="Times New Roman"/>
          <w:b w:val="false"/>
          <w:i w:val="false"/>
          <w:color w:val="000000"/>
          <w:sz w:val="28"/>
        </w:rPr>
        <w:t>
      1) көрсетілетін қызметті алушы ХҚО-ға немесе уәкілетті органға мемлекеттік көрсетілетін қызметті алу мақсатында жүгінген кезінде ХҚО жұмыскері немесе уәкілетті органның жұмыскері мемлекеттік қызметтерді көрсету стандарттарына сәйкес, қажетті құжаттар бойынша олардан мәліметтерді алу мақсатында мемлекеттік қызметтер көрсету мониторингінің ақпараттық жүйесінен (уәкілетті органның ақпараттық жүйесі болмаған жағдайда) сұрау салуға бастама жасайды.</w:t>
      </w:r>
    </w:p>
    <w:bookmarkEnd w:id="33"/>
    <w:bookmarkStart w:name="z37" w:id="34"/>
    <w:p>
      <w:pPr>
        <w:spacing w:after="0"/>
        <w:ind w:left="0"/>
        <w:jc w:val="both"/>
      </w:pPr>
      <w:r>
        <w:rPr>
          <w:rFonts w:ascii="Times New Roman"/>
          <w:b w:val="false"/>
          <w:i w:val="false"/>
          <w:color w:val="000000"/>
          <w:sz w:val="28"/>
        </w:rPr>
        <w:t>
      2) ХҚО жұмыскері немесе уәкілетті органның жұмыскері мемлекеттік қызметтерді көрсету мониторингі ақпараттық жүйесінде мемлекеттік қызметтерді көрсетуге өтінім толтырады (уәкілетті органның ақпараттық жүйесі болмаған жағдайда) және мемлекеттік қызметтерді көрсету стандарттарына сәйкес қажетті құжаттардың электрондық құжаттарын қоса береді;</w:t>
      </w:r>
    </w:p>
    <w:bookmarkEnd w:id="34"/>
    <w:bookmarkStart w:name="z38" w:id="35"/>
    <w:p>
      <w:pPr>
        <w:spacing w:after="0"/>
        <w:ind w:left="0"/>
        <w:jc w:val="both"/>
      </w:pPr>
      <w:r>
        <w:rPr>
          <w:rFonts w:ascii="Times New Roman"/>
          <w:b w:val="false"/>
          <w:i w:val="false"/>
          <w:color w:val="000000"/>
          <w:sz w:val="28"/>
        </w:rPr>
        <w:t>
      3) мемлекеттік қызметті алуға және көрсетілетін қызметті алушыға ұсынылатын құжаттар мен көрсетілген мәліметтерді тиісті тексеруге келісуді көрсетілетін қызметті алушы жазбаша немесе электронды цифрлы қолтаңбаны қолданумен растайды;</w:t>
      </w:r>
    </w:p>
    <w:bookmarkEnd w:id="35"/>
    <w:bookmarkStart w:name="z39" w:id="36"/>
    <w:p>
      <w:pPr>
        <w:spacing w:after="0"/>
        <w:ind w:left="0"/>
        <w:jc w:val="both"/>
      </w:pPr>
      <w:r>
        <w:rPr>
          <w:rFonts w:ascii="Times New Roman"/>
          <w:b w:val="false"/>
          <w:i w:val="false"/>
          <w:color w:val="000000"/>
          <w:sz w:val="28"/>
        </w:rPr>
        <w:t>
      4) "сұрау салу" түріндегі хабарлама көрсетілетін қызметті берушінің ақпараттық жүйесі үшін қалыптастырылады және шығыс мәліметтерді беру үшін арналған.</w:t>
      </w:r>
    </w:p>
    <w:bookmarkEnd w:id="36"/>
    <w:bookmarkStart w:name="z40" w:id="37"/>
    <w:p>
      <w:pPr>
        <w:spacing w:after="0"/>
        <w:ind w:left="0"/>
        <w:jc w:val="both"/>
      </w:pPr>
      <w:r>
        <w:rPr>
          <w:rFonts w:ascii="Times New Roman"/>
          <w:b w:val="false"/>
          <w:i w:val="false"/>
          <w:color w:val="000000"/>
          <w:sz w:val="28"/>
        </w:rPr>
        <w:t>
      5) көрсетілетін қызметті берушінің ақпараттық жүйесі сұрау салуды қабылдайды және өңдейді, мемлекеттік қызметтерді көрсету мониторингі ақпараттық жүйесіне сұрау салуды өңдеу нәтижесімен "жауап" хабарламасын береді.</w:t>
      </w:r>
    </w:p>
    <w:bookmarkEnd w:id="37"/>
    <w:bookmarkStart w:name="z41" w:id="38"/>
    <w:p>
      <w:pPr>
        <w:spacing w:after="0"/>
        <w:ind w:left="0"/>
        <w:jc w:val="both"/>
      </w:pPr>
      <w:r>
        <w:rPr>
          <w:rFonts w:ascii="Times New Roman"/>
          <w:b w:val="false"/>
          <w:i w:val="false"/>
          <w:color w:val="000000"/>
          <w:sz w:val="28"/>
        </w:rPr>
        <w:t>
      8. Сұрау салуды өңдеу мәртебесі мемлекеттік қызметтерді көрсету мониторингін іске асыру мақсатында қызметті алушының жүгінген жағдайында мемлекеттік қызмет көрсету мониторингі ақпараттық жүйесіне жіберіледі.</w:t>
      </w:r>
    </w:p>
    <w:bookmarkEnd w:id="38"/>
    <w:bookmarkStart w:name="z42" w:id="39"/>
    <w:p>
      <w:pPr>
        <w:spacing w:after="0"/>
        <w:ind w:left="0"/>
        <w:jc w:val="both"/>
      </w:pPr>
      <w:r>
        <w:rPr>
          <w:rFonts w:ascii="Times New Roman"/>
          <w:b w:val="false"/>
          <w:i w:val="false"/>
          <w:color w:val="000000"/>
          <w:sz w:val="28"/>
        </w:rPr>
        <w:t>
      9. Хабарламаның жөнелту және алу фактісі ақпараттық жүйелерде тіркеледі. Электрондық байланыс болмаған кезде немесе хабарламаны жіберуде кедергі келтіретін басқа да себептер туындағанда жеткізілмеген хабарламалар кезекте жиналады. Апатты жағдайды жойғаннан кейін, жеткізілмеген хабарламаларды жіберу кезектен жаңартылады, Астана қаласының уақыты бойынша хабарламаның нақты жеткізілу мерзімі және уақытымен мемлекеттік қызмет көрсету мониторингі ақпараттық жүйесіне жазылады.</w:t>
      </w:r>
    </w:p>
    <w:bookmarkEnd w:id="39"/>
    <w:bookmarkStart w:name="z43" w:id="40"/>
    <w:p>
      <w:pPr>
        <w:spacing w:after="0"/>
        <w:ind w:left="0"/>
        <w:jc w:val="both"/>
      </w:pPr>
      <w:r>
        <w:rPr>
          <w:rFonts w:ascii="Times New Roman"/>
          <w:b w:val="false"/>
          <w:i w:val="false"/>
          <w:color w:val="000000"/>
          <w:sz w:val="28"/>
        </w:rPr>
        <w:t>
      10. Ақпараттық алмасу үрдісінде барлық уақытша параметрлерді тіркеу Астана қаласының уақыты бойынша жүргізіледі. Ақпараттық алмасудың уақытша сипаттамалары мемлекеттік қызмет көрсетудің әрбір кезеңіне бөлінген уақыттан аспауы тиіс.</w:t>
      </w:r>
    </w:p>
    <w:bookmarkEnd w:id="40"/>
    <w:bookmarkStart w:name="z44" w:id="41"/>
    <w:p>
      <w:pPr>
        <w:spacing w:after="0"/>
        <w:ind w:left="0"/>
        <w:jc w:val="both"/>
      </w:pPr>
      <w:r>
        <w:rPr>
          <w:rFonts w:ascii="Times New Roman"/>
          <w:b w:val="false"/>
          <w:i w:val="false"/>
          <w:color w:val="000000"/>
          <w:sz w:val="28"/>
        </w:rPr>
        <w:t>
      11. Ақпарат алмасу кезінде ақпаратты қорғау мемлекеттік органдардың бірыңғай қорғалған көліктік ортасын, ақпаратты кепілді жеткізудің бағдарламалық құралын пайдалану есебінен де, сондай-ақ ақпараттық қауіпсіздік бойынша ұйымдастырушылық іс-шараларын өткізу есебінен де қамтамасыз етілуі тиіс.</w:t>
      </w:r>
    </w:p>
    <w:bookmarkEnd w:id="41"/>
    <w:bookmarkStart w:name="z45" w:id="42"/>
    <w:p>
      <w:pPr>
        <w:spacing w:after="0"/>
        <w:ind w:left="0"/>
        <w:jc w:val="both"/>
      </w:pPr>
      <w:r>
        <w:rPr>
          <w:rFonts w:ascii="Times New Roman"/>
          <w:b w:val="false"/>
          <w:i w:val="false"/>
          <w:color w:val="000000"/>
          <w:sz w:val="28"/>
        </w:rPr>
        <w:t xml:space="preserve">
      12. Қабылдауға/беруге жататын мәліметтер мемлекеттік қызметтерді көрсетілетін уәкілетті тұлғалардың электрондық цифрлық қолтаңбамен расталады. Алмасу кезінде деректердің қорғалуын ұйымдастыру үшін ҚР ҰКО берген </w:t>
      </w:r>
      <w:r>
        <w:rPr>
          <w:rFonts w:ascii="Times New Roman"/>
          <w:b w:val="false"/>
          <w:i w:val="false"/>
          <w:color w:val="000000"/>
          <w:sz w:val="28"/>
        </w:rPr>
        <w:t>тіркеу куәліктері</w:t>
      </w:r>
      <w:r>
        <w:rPr>
          <w:rFonts w:ascii="Times New Roman"/>
          <w:b w:val="false"/>
          <w:i w:val="false"/>
          <w:color w:val="000000"/>
          <w:sz w:val="28"/>
        </w:rPr>
        <w:t xml:space="preserve"> пайдаланылады.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