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f679" w14:textId="ec3f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2013 жылғы 27 желтоқсандағы № 16-2 "Ақжайық ауданының әлеуметтік көмек көрсету,оның мөлшерлерін белгілеу және мұқтаж азаматтардың жекелеген санаттарының тізбесін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2014 жылғы 10 қазандағы № 23-4 шешімі. Батыс Қазақстан облысының Әділет департаментінде 2014 жылғы 24 қазанда № 3669 болып тіркелді. Күші жойылды - Батыс Қазақстан облысы Ақжайық аудандық мәслихатының 2020 жылғы 28 ақпандағы № 43-1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28.02.2020 </w:t>
      </w:r>
      <w:r>
        <w:rPr>
          <w:rFonts w:ascii="Times New Roman"/>
          <w:b w:val="false"/>
          <w:i w:val="false"/>
          <w:color w:val="ff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 xml:space="preserve"> 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 xml:space="preserve"> туралы"</w:t>
      </w:r>
      <w:r>
        <w:rPr>
          <w:rFonts w:ascii="Times New Roman"/>
          <w:b w:val="false"/>
          <w:i w:val="false"/>
          <w:color w:val="000000"/>
          <w:sz w:val="28"/>
        </w:rPr>
        <w:t xml:space="preserve">, 2005 жылғы 13 сәуірдегі "Қазақстан Республикасында мүгедектерді әлеуметтік қорғау </w:t>
      </w:r>
      <w:r>
        <w:rPr>
          <w:rFonts w:ascii="Times New Roman"/>
          <w:b w:val="false"/>
          <w:i w:val="false"/>
          <w:color w:val="000000"/>
          <w:sz w:val="28"/>
        </w:rPr>
        <w:t xml:space="preserve">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2013 жылғы 27 желтоқсандағы №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3419 тіркелген, 2014 жылғы 6 ақпандағы "Жайық таңы"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көрсетілген шешіммен бекітілген Ақжайық ауданының әлеуметтік көмек көрсету, оның мөлшерлерін белгілеу және мұқтаж азаматтардың жекелеген санаттарының тізбесін айқындау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8 - тармақтың</w:t>
      </w:r>
      <w:r>
        <w:rPr>
          <w:rFonts w:ascii="Times New Roman"/>
          <w:b w:val="false"/>
          <w:i w:val="false"/>
          <w:color w:val="000000"/>
          <w:sz w:val="28"/>
        </w:rPr>
        <w:t xml:space="preserve"> 1) тармақшасы мынадай редакцияда жазылсын:</w:t>
      </w:r>
    </w:p>
    <w:bookmarkStart w:name="z7" w:id="3"/>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қызметтердің шығындарын өтеу үшін 5 АЕК мөлшерінде және жеңілдіктер мен кепілдіктер жағынан Ұлы Отан соғысына қатысушылары мен мүгедектеріне теңестірілген адамдарға 2 АЕК мөлшерінде;";</w:t>
      </w:r>
    </w:p>
    <w:bookmarkEnd w:id="3"/>
    <w:bookmarkStart w:name="z8" w:id="4"/>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 xml:space="preserve"> 3-қосымшасы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Аудандық мәслихат аппаратының ұйымдастыру бөлімінің басшысы (Т.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5"/>
    <w:bookmarkStart w:name="z10" w:id="6"/>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Аймұқашев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xml:space="preserve">
      "КЕЛІСІЛДІ" </w:t>
      </w:r>
    </w:p>
    <w:bookmarkEnd w:id="7"/>
    <w:p>
      <w:pPr>
        <w:spacing w:after="0"/>
        <w:ind w:left="0"/>
        <w:jc w:val="both"/>
      </w:pPr>
      <w:r>
        <w:rPr>
          <w:rFonts w:ascii="Times New Roman"/>
          <w:b w:val="false"/>
          <w:i w:val="false"/>
          <w:color w:val="000000"/>
          <w:sz w:val="28"/>
        </w:rPr>
        <w:t xml:space="preserve">
      Батыс Қазақстан облысы </w:t>
      </w:r>
    </w:p>
    <w:p>
      <w:pPr>
        <w:spacing w:after="0"/>
        <w:ind w:left="0"/>
        <w:jc w:val="both"/>
      </w:pPr>
      <w:r>
        <w:rPr>
          <w:rFonts w:ascii="Times New Roman"/>
          <w:b w:val="false"/>
          <w:i w:val="false"/>
          <w:color w:val="000000"/>
          <w:sz w:val="28"/>
        </w:rPr>
        <w:t xml:space="preserve">
      әкімінің орынбасары </w:t>
      </w:r>
    </w:p>
    <w:p>
      <w:pPr>
        <w:spacing w:after="0"/>
        <w:ind w:left="0"/>
        <w:jc w:val="both"/>
      </w:pPr>
      <w:r>
        <w:rPr>
          <w:rFonts w:ascii="Times New Roman"/>
          <w:b w:val="false"/>
          <w:i w:val="false"/>
          <w:color w:val="000000"/>
          <w:sz w:val="28"/>
        </w:rPr>
        <w:t>
      ____________ Б. Мәкен</w:t>
      </w:r>
    </w:p>
    <w:p>
      <w:pPr>
        <w:spacing w:after="0"/>
        <w:ind w:left="0"/>
        <w:jc w:val="both"/>
      </w:pPr>
      <w:r>
        <w:rPr>
          <w:rFonts w:ascii="Times New Roman"/>
          <w:b w:val="false"/>
          <w:i w:val="false"/>
          <w:color w:val="000000"/>
          <w:sz w:val="28"/>
        </w:rPr>
        <w:t xml:space="preserve">
      10.10.2014 ж. </w:t>
      </w:r>
    </w:p>
    <w:tbl>
      <w:tblPr>
        <w:tblW w:w="0" w:type="auto"/>
        <w:tblCellSpacing w:w="0" w:type="auto"/>
        <w:tblBorders>
          <w:top w:val="none"/>
          <w:left w:val="none"/>
          <w:bottom w:val="none"/>
          <w:right w:val="none"/>
          <w:insideH w:val="none"/>
          <w:insideV w:val="none"/>
        </w:tblBorders>
      </w:tblPr>
      <w:tblGrid>
        <w:gridCol w:w="234"/>
        <w:gridCol w:w="12066"/>
      </w:tblGrid>
      <w:tr>
        <w:trPr>
          <w:trHeight w:val="30" w:hRule="atLeast"/>
        </w:trPr>
        <w:tc>
          <w:tcPr>
            <w:tcW w:w="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6" w:type="dxa"/>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2014 жылғы 10 қазандағы Ақжайық аудандық мәслихатының № 23-4 шешіміне қосымша</w:t>
            </w:r>
          </w:p>
          <w:bookmarkEnd w:id="8"/>
        </w:tc>
      </w:tr>
      <w:tr>
        <w:trPr>
          <w:trHeight w:val="30" w:hRule="atLeast"/>
        </w:trPr>
        <w:tc>
          <w:tcPr>
            <w:tcW w:w="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әлеуметтік көмек көрсету, оның мөлшерлерін белгілеу және мұқтаж азаматтардың жекелеген санаттарының тізбесін айқындау қағидасына</w:t>
            </w:r>
            <w:r>
              <w:br/>
            </w:r>
            <w:r>
              <w:rPr>
                <w:rFonts w:ascii="Times New Roman"/>
                <w:b w:val="false"/>
                <w:i w:val="false"/>
                <w:color w:val="000000"/>
                <w:sz w:val="20"/>
              </w:rPr>
              <w:t>
3-қосымша</w:t>
            </w:r>
          </w:p>
        </w:tc>
      </w:tr>
    </w:tbl>
    <w:bookmarkStart w:name="z16" w:id="9"/>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бірыңғай мөлшерлері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017"/>
        <w:gridCol w:w="97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w:t>
            </w:r>
          </w:p>
          <w:bookmarkEnd w:id="10"/>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w:t>
            </w:r>
          </w:p>
          <w:bookmarkEnd w:id="11"/>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2.</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қатысқандар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4.</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немесе әскери мақсаттағы объектілердегі басқа да радиациялық апаттар мен авариялардың зардаптарын жоюға қатысқан, сондай-ақ ядролық сынақ мен жаттығуларға тікелей қатысқан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маусымнан бастап 1945 жылғы 9 мамыр аралығында кемінде 6 ай жұмыс істеген (қызмет өткерген) және Ұлы Отан соғысы жылдарында тылдағы қажырлы еңбегі мен мінсіз әскери қызметі үшін бұрынғы ҚСР Одағының ордендерімен және медальдарымен наградталмаған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5</w:t>
            </w:r>
          </w:p>
          <w:bookmarkEnd w:id="14"/>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балаларға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br/>
      </w:r>
      <w:r>
        <w:rPr>
          <w:rFonts w:ascii="Times New Roman"/>
          <w:b w:val="false"/>
          <w:i w:val="false"/>
          <w:color w:val="000000"/>
          <w:sz w:val="28"/>
        </w:rPr>
        <w:t>
</w:t>
      </w:r>
    </w:p>
    <w:bookmarkStart w:name="z42" w:id="15"/>
    <w:p>
      <w:pPr>
        <w:spacing w:after="0"/>
        <w:ind w:left="0"/>
        <w:jc w:val="both"/>
      </w:pPr>
      <w:r>
        <w:rPr>
          <w:rFonts w:ascii="Times New Roman"/>
          <w:b w:val="false"/>
          <w:i w:val="false"/>
          <w:color w:val="000000"/>
          <w:sz w:val="28"/>
        </w:rPr>
        <w:t>
      Ескерту: аббревиатуралардың шешуі:</w:t>
      </w:r>
    </w:p>
    <w:bookmarkEnd w:id="15"/>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КСР Одағы – Кеңестік Социалистік Республикалар Одағы;</w:t>
      </w:r>
    </w:p>
    <w:p>
      <w:pPr>
        <w:spacing w:after="0"/>
        <w:ind w:left="0"/>
        <w:jc w:val="both"/>
      </w:pPr>
      <w:r>
        <w:rPr>
          <w:rFonts w:ascii="Times New Roman"/>
          <w:b w:val="false"/>
          <w:i w:val="false"/>
          <w:color w:val="000000"/>
          <w:sz w:val="28"/>
        </w:rPr>
        <w:t>
      Чернобыль АЭС - Чернобыль атомдық электр станциясы.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