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32f3" w14:textId="69b3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22 сәуірдегі № 77 қаулысы. Батыс Қазақстан облысы Әділет департаментінде 2014 жылғы 20 мамырда № 3536 болып тіркелді. Күші жойылды - Батыс Қазақстан облысы әкімдігінің 2015 жылғы 22 қыркүйектегі № 272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22.09.2015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және "Автомобиль жолдары саласындағы мемлекеттік қызметтерді көрсету туралы" Қазақстан Республикасы Үкіметінің 2014 жылғы 7 ақпандағы № 64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Батыс Қазақстан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бірінші орынбасары С. Ж. Шапкеновке жүктелсін.</w:t>
      </w:r>
      <w:r>
        <w:br/>
      </w:r>
      <w:r>
        <w:rPr>
          <w:rFonts w:ascii="Times New Roman"/>
          <w:b w:val="false"/>
          <w:i w:val="false"/>
          <w:color w:val="000000"/>
          <w:sz w:val="28"/>
        </w:rPr>
        <w:t>
      </w:t>
      </w:r>
      <w:r>
        <w:rPr>
          <w:rFonts w:ascii="Times New Roman"/>
          <w:b w:val="false"/>
          <w:i w:val="false"/>
          <w:color w:val="000000"/>
          <w:sz w:val="28"/>
        </w:rPr>
        <w:t>3. Осы қаулы Қазақстан Республикасы Үкіметінің 2014 жылғы 7 ақпандағы № 64 "Автомобиль жолдары саласындағы мемлекеттік қызметтерді көрсету туралы" қаулысы қолданысқа енгізілгеннен кейін,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сәуірдегі № 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қызметін (бұдан әрі – мемлекеттік көрсетілетін қызмет) "Автомобиль жолдары туралы" 2001 жылғы 17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және "Автомобиль жолдары саласында мемлекеттік қызметтер көрсету мәселелері туралы" Қазақстан Республикасы Үкіметінің 2014 жылғы 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стандартының негізінде (бұдан әрі - Стандарт) сәулет және қала құрылысы автомобиль жолдары саласында қызметті жүзеге асыратын облыстың, аудандардың, облыстық маңызы бар қаланың жергілікті атқарушы органдары (бұдан әрі – көрсетілетін қызметті беруші) заңды және жеке тұлғаларға (бұдан әрі – көрсетілетін қызметті алушы) көрсетеді.</w:t>
      </w:r>
      <w:r>
        <w:br/>
      </w:r>
      <w:r>
        <w:rPr>
          <w:rFonts w:ascii="Times New Roman"/>
          <w:b w:val="false"/>
          <w:i w:val="false"/>
          <w:color w:val="000000"/>
          <w:sz w:val="28"/>
        </w:rPr>
        <w:t>
      </w:t>
      </w:r>
      <w:r>
        <w:rPr>
          <w:rFonts w:ascii="Times New Roman"/>
          <w:b w:val="false"/>
          <w:i w:val="false"/>
          <w:color w:val="000000"/>
          <w:sz w:val="28"/>
        </w:rPr>
        <w:t>2.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үкіметтің" веб-порталы немесе www.elicense.kz "Е-лицензиялау"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берушіге не ХҚО-ға құжаттардың топтамасын тапсырған, сондай-ақ порталға жүгінген сәттен бастап – 5 (бес) жұмыс күні ішінде;</w:t>
      </w:r>
      <w:r>
        <w:br/>
      </w:r>
      <w:r>
        <w:rPr>
          <w:rFonts w:ascii="Times New Roman"/>
          <w:b w:val="false"/>
          <w:i w:val="false"/>
          <w:color w:val="000000"/>
          <w:sz w:val="28"/>
        </w:rPr>
        <w:t>
      </w:t>
      </w:r>
      <w:r>
        <w:rPr>
          <w:rFonts w:ascii="Times New Roman"/>
          <w:b w:val="false"/>
          <w:i w:val="false"/>
          <w:color w:val="000000"/>
          <w:sz w:val="28"/>
        </w:rPr>
        <w:t>2) құжаттардың топтамасын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6. Мемлекеттік қызметті көрсету үшін қажетті құжаттардың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Мемлекеттік ақпараттық жүйелердегі жеке басын куәландыратын құжат туралы, заңды тұлғаны мемлекеттік тіркеу (қайта тіркеу) туралы, жеке кәсіпкерді мемлекеттік тіркеу туралы мәліметтерді ХҚО қызметкері тиісті мемлекеттік ақпараттық жүйелерден мемлекеттік қызметті көрсету мониторингінің ақпараттық жүйесі арқылы мемлекеттік органдардың уәкілетті тұлғаларының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көрсетілетін қызметті алушының жеке басын куәландыратын құжаттың мәліметтерін портал арқылы немесе уәкілетті адамдардың ЭЦҚ-сымен куәландыратын электрондық құжат нысанында мемлекеттік қызметті көрсету мониторингінің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және ХҚО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Құжаттарды қабылдау кезінде көрсетілетін қызметті беруші немесе ХҚО қызметкері түпнұсқаларды көшірмелерімен немесе электрондық түрдегі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7. Жұмыс кестесі: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 Қазақстан Республикасының еңбек заңнамасына сәйкес демалыс және мереке күндерінен басқа, жұмыс кестесіне сәйкес сағат 13.00-ден бастап сағат 14.30-ға дейін түскі үзіліспен дүйсенбіден бастап жұманы қоса алғанда сағат 9.00-ден сағат 18.30-ға дейін.</w:t>
      </w:r>
      <w:r>
        <w:br/>
      </w:r>
      <w:r>
        <w:rPr>
          <w:rFonts w:ascii="Times New Roman"/>
          <w:b w:val="false"/>
          <w:i w:val="false"/>
          <w:color w:val="000000"/>
          <w:sz w:val="28"/>
        </w:rPr>
        <w:t>
      </w:t>
      </w:r>
      <w:r>
        <w:rPr>
          <w:rFonts w:ascii="Times New Roman"/>
          <w:b w:val="false"/>
          <w:i w:val="false"/>
          <w:color w:val="000000"/>
          <w:sz w:val="28"/>
        </w:rPr>
        <w:t>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2) ХҚО – Қазақстан Республикасының еңбек заңнамасына сәйкес демалыс және мереке күндерінен басқа, жұмыс кестесіне сәйкес түскі үзіліссіз, дүйсенбіден бастап сенбіні қоса алғанда сағат 9.00-ден сағат 20.00-ге дейін.</w:t>
      </w:r>
      <w:r>
        <w:br/>
      </w:r>
      <w:r>
        <w:rPr>
          <w:rFonts w:ascii="Times New Roman"/>
          <w:b w:val="false"/>
          <w:i w:val="false"/>
          <w:color w:val="000000"/>
          <w:sz w:val="28"/>
        </w:rPr>
        <w:t>
      </w:t>
      </w:r>
      <w:r>
        <w:rPr>
          <w:rFonts w:ascii="Times New Roman"/>
          <w:b w:val="false"/>
          <w:i w:val="false"/>
          <w:color w:val="000000"/>
          <w:sz w:val="28"/>
        </w:rPr>
        <w:t>Қабылдау және нәтижелерді беру жеделдетіп қызмет көрсетусіз "электрондық" тәртіппен жүзеге асырылады, портал арқылы электрондық кезек брондалуы мүмкін.</w:t>
      </w:r>
      <w:r>
        <w:br/>
      </w:r>
      <w:r>
        <w:rPr>
          <w:rFonts w:ascii="Times New Roman"/>
          <w:b w:val="false"/>
          <w:i w:val="false"/>
          <w:color w:val="000000"/>
          <w:sz w:val="28"/>
        </w:rPr>
        <w:t>
      </w:t>
      </w:r>
      <w:r>
        <w:rPr>
          <w:rFonts w:ascii="Times New Roman"/>
          <w:b w:val="false"/>
          <w:i w:val="false"/>
          <w:color w:val="000000"/>
          <w:sz w:val="28"/>
        </w:rPr>
        <w:t>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нәтижесі- елді мекендерде сыртқы (көрнекі) жарнама объектісін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(бұдан әрі – паспорт) беру немесе Қазақстан Республикасының заңнамасында белгіленген тәртіп негізінде мемлекеттік қызметті ұсынудан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қызметті көрсету бойынша рәсімдерді (іс-қимылдарды) бастау үшін көрсетілетін қызметті алушының мемлекеттік қызметті көрсетуге қажетті өтінішін (құжаттар топтамасы) (бұдан әрі – өтініш) көрсетілетін қызметті берушінің қабылдауы негіз болып табылады.</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 процесіндегі рәсімдер (іс-қимылдар):</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өтініш түскен сәттен бастап он бес минут ішінде оны кіріс хат-хабарларды тіркеу журналында тіркейді және оны көрсетілетін қызметті берушінің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бір жұмыс күні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басшысының орынбасары өтініштің ұсынылған талаптарға сәйкес келуін төрт сағат ішінде қарайды және көрсетілетін қызметті беруші бөлімінің басшысына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бөлімінің басшысы өтініштің ұсынылған талаптарға сәйкес келуін төрт сағат ішінде қарайды және көрсетілетін қызметті беруші бөлімінің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өтінішін қарағаннан кейін көрсетілетін қызметті беруші бөлімінің қызметкері үш жұмыс күні ішінде ХҚО ақпараттық жүйесіне не көрсетілетін қызметті берушінің кеңсесі арқылы немесе порталға көрсетілетін қызметті берушінің ЭЦҚ-сымен куәландырылған қағаз түрінде немесе электрондық құжат түріндегі рұқсатты немесе паспортты, немесе бас тарту туралы дәлелді жауапты жолдайды.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көрсету процесінде көрсетілетін қызметті берушінің қызметкерлері жұмылдырылған: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 қызметкері.</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берушінің құрылымдық бөлімшелері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кеңсесінің қызметкері өтінішті кіріс хат-хабарларды тіркеу журналында тіркейді және оның көшірмесіне кіріс құжатының белгісін қою арқылы өтінішті қабылдағанын растайды және көрсетілетін қызметті берушінің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бір жұмыс күні ішінде көрсетілетін қызметті алушының өтінішін қарайды және оларды көрсетілетін қызметті берушінің басшысының орынбасарына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басшысының орынбасары көрсетілетін қызметті алушының өтінішін төрт сағат ішінде ұсынылған талаптарға сәйкес келуін қарайды және көрсетілетін қызметті берушінің бөлімінің басшысына жібереді;</w:t>
      </w:r>
      <w:r>
        <w:br/>
      </w:r>
      <w:r>
        <w:rPr>
          <w:rFonts w:ascii="Times New Roman"/>
          <w:b w:val="false"/>
          <w:i w:val="false"/>
          <w:color w:val="000000"/>
          <w:sz w:val="28"/>
        </w:rPr>
        <w:t>
      </w:t>
      </w:r>
      <w:r>
        <w:rPr>
          <w:rFonts w:ascii="Times New Roman"/>
          <w:b w:val="false"/>
          <w:i w:val="false"/>
          <w:color w:val="000000"/>
          <w:sz w:val="28"/>
        </w:rPr>
        <w:t>4) көрсетілген қызметті берушінің бөлімінің басшысы көрсетілетін қызметті алушының өтінішін төрт сағат ішінде ұсынылған талаптарға сәйкес келуіне қарайды және көрсетілетін қызмет берушінің бөлімінің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бөлімінің қызметкері үш жұмыс күні ішінде көрсетілетін қызметті алушының мемлекеттік қызметті көрсету үшін қажетті өтінішін және өзге құжаттарын қарағаннан кейін, ХҚО ақпараттық жүйесі немесе көрсетілетін қызметті берушінің кеңсесі арқылы немесе порталға қағаз түрінде не көрсетілетін қызметті берушінің ЭЦҚ-сымен куәландыратын электрондық құжат түрінде рұқсат немесе паспорт, не бас тарту туралы дәлелді жауап жолдайды.</w:t>
      </w:r>
      <w:r>
        <w:br/>
      </w:r>
      <w:r>
        <w:rPr>
          <w:rFonts w:ascii="Times New Roman"/>
          <w:b w:val="false"/>
          <w:i w:val="false"/>
          <w:color w:val="000000"/>
          <w:sz w:val="28"/>
        </w:rPr>
        <w:t>
      </w:t>
      </w:r>
      <w:r>
        <w:rPr>
          <w:rFonts w:ascii="Times New Roman"/>
          <w:b w:val="false"/>
          <w:i w:val="false"/>
          <w:color w:val="000000"/>
          <w:sz w:val="28"/>
        </w:rPr>
        <w:t xml:space="preserve">13. Рәсімдердің (іс-қимылдардың) ұзақтығын көрсете отырып, құрылымдық бөлімшелермен (қызметкерлермен) орындалатын әрбір рәсімдердің (іс-қимылдардың) реттілігін сипаттау осы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қызмет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блок- схемасында келтірілген.</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ХҚО және (немесе) өзге де көрсетілетін қызметті берушілермен өзара іс-қимыл</w:t>
      </w:r>
      <w:r>
        <w:br/>
      </w:r>
      <w:r>
        <w:rPr>
          <w:rFonts w:ascii="Times New Roman"/>
          <w:b/>
          <w:i w:val="false"/>
          <w:color w:val="000000"/>
        </w:rPr>
        <w:t>жасасу тәртібін, сондай-ақ мемлекеттік қызметті көрсету процесінде</w:t>
      </w:r>
      <w:r>
        <w:br/>
      </w:r>
      <w:r>
        <w:rPr>
          <w:rFonts w:ascii="Times New Roman"/>
          <w:b/>
          <w:i w:val="false"/>
          <w:color w:val="000000"/>
        </w:rPr>
        <w:t>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ХҚО құжаттарды тапсырған кезде ХҚО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1) сұрау салуды қабылдау нөмірі мен күні;</w:t>
      </w:r>
      <w:r>
        <w:br/>
      </w:r>
      <w:r>
        <w:rPr>
          <w:rFonts w:ascii="Times New Roman"/>
          <w:b w:val="false"/>
          <w:i w:val="false"/>
          <w:color w:val="000000"/>
          <w:sz w:val="28"/>
        </w:rPr>
        <w:t>
      </w:t>
      </w:r>
      <w:r>
        <w:rPr>
          <w:rFonts w:ascii="Times New Roman"/>
          <w:b w:val="false"/>
          <w:i w:val="false"/>
          <w:color w:val="000000"/>
          <w:sz w:val="28"/>
        </w:rPr>
        <w:t>2) 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5) құжаттарды ресімдеуге өтініш қабылдаған көрсетілетін қызметті берушінің лауазымды адамының не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тегі, аты, әкесінің аты (жеке тұлғалар үшін) немесе атауы (заңды тұлғалар үшін),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15. Мемлекеттік қызметті көрсету кезінде ХҚО рәсімдерінің (іс-қимылдардың) кезеңділігі және ұзақтығы:</w:t>
      </w:r>
      <w:r>
        <w:br/>
      </w:r>
      <w:r>
        <w:rPr>
          <w:rFonts w:ascii="Times New Roman"/>
          <w:b w:val="false"/>
          <w:i w:val="false"/>
          <w:color w:val="000000"/>
          <w:sz w:val="28"/>
        </w:rPr>
        <w:t>
      </w:t>
      </w:r>
      <w:r>
        <w:rPr>
          <w:rFonts w:ascii="Times New Roman"/>
          <w:b w:val="false"/>
          <w:i w:val="false"/>
          <w:color w:val="000000"/>
          <w:sz w:val="28"/>
        </w:rPr>
        <w:t>1) ХҚО қызметкері 15 минут ішінде мемлекеттік қызметті көрсетуге қажетті көрсетілетін қызметті алушының өтінішін және өзге құжаттарын тіркейді және көрсетілетін қызметті алушыға ХҚО қызметкерінің ЭЦҚ-сымен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2) ХҚО қызметкері көрсетілетін қызметті алушы жүгінген сәттен бастап бес жұмыс күні ішінде көрсетілетін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көрсетуге тартылған ХҚО арқылы ақпараттық жүйелердің қызметтік өзара іс-қимыл диаграммасы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17. Құжаттар топтамасын ХҚО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18. ХҚО құжаттарды қабылдау операциялық залда "электрондық" кезек тәртібінде жедел қызмет көрсетусіз жүзеге асырылады, портал арқылы электрондық кезек брондалуы болады.</w:t>
      </w:r>
      <w:r>
        <w:br/>
      </w:r>
      <w:r>
        <w:rPr>
          <w:rFonts w:ascii="Times New Roman"/>
          <w:b w:val="false"/>
          <w:i w:val="false"/>
          <w:color w:val="000000"/>
          <w:sz w:val="28"/>
        </w:rPr>
        <w:t>
      </w:t>
      </w:r>
      <w:r>
        <w:rPr>
          <w:rFonts w:ascii="Times New Roman"/>
          <w:b w:val="false"/>
          <w:i w:val="false"/>
          <w:color w:val="000000"/>
          <w:sz w:val="28"/>
        </w:rPr>
        <w:t>19. Портал арқылы электрондық сұрау салу кезінде көрсетілетін қызметті алушының "жеке кабинетінде" көрсетілетін қызметтің нәтижесін алу күнін көрсете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20.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21. Портал арқылы мемлекеттік қызметті көрсетуге тартылған ақпараттық жүйелердің қызметтік өзара іс-қимыл диаграммасы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22. Көрсетілетін қызметті берушінің және (немесе) оның лауазымды адамдарының, ХҚО және (немесе) оның қызметкерлерінің мемлекеттік қызмет көрсету мәселелері жөніндегі шешімдеріне, әрекеттеріне (әрекетсіздігіне) шағымдану тәртібі Стандарттың </w:t>
      </w:r>
      <w:r>
        <w:rPr>
          <w:rFonts w:ascii="Times New Roman"/>
          <w:b w:val="false"/>
          <w:i w:val="false"/>
          <w:color w:val="000000"/>
          <w:sz w:val="28"/>
        </w:rPr>
        <w:t>2-тарауына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23.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 сипаттау, сондай-ақ мемлекеттік қызмет көрсету процесінде өзге де көрсетілетін қызметті берушілермен және (немесе) халыққа қызмет көрсету орталығымен өзара іс-қимыл тәртібін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Қаулы 23 - тармақпен толықтырылды - Батыс Қазақстан облысы әкімдігінің 25.11.2014 </w:t>
      </w:r>
      <w:r>
        <w:rPr>
          <w:rFonts w:ascii="Times New Roman"/>
          <w:b w:val="false"/>
          <w:i w:val="false"/>
          <w:color w:val="ff0000"/>
          <w:sz w:val="28"/>
        </w:rPr>
        <w:t>№ 310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объектісін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77" w:id="5"/>
    <w:p>
      <w:pPr>
        <w:spacing w:after="0"/>
        <w:ind w:left="0"/>
        <w:jc w:val="left"/>
      </w:pPr>
      <w:r>
        <w:rPr>
          <w:rFonts w:ascii="Times New Roman"/>
          <w:b/>
          <w:i w:val="false"/>
          <w:color w:val="000000"/>
        </w:rPr>
        <w:t xml:space="preserve"> Рәсімдердің (іс-қимылдардың) ұзақтығын көрсете отырып, құрылымдық</w:t>
      </w:r>
      <w:r>
        <w:br/>
      </w:r>
      <w:r>
        <w:rPr>
          <w:rFonts w:ascii="Times New Roman"/>
          <w:b/>
          <w:i w:val="false"/>
          <w:color w:val="000000"/>
        </w:rPr>
        <w:t>бөлімшелермен (қызметкерлермен) орындалатын әрбір рәсімдердің</w:t>
      </w:r>
      <w:r>
        <w:br/>
      </w:r>
      <w:r>
        <w:rPr>
          <w:rFonts w:ascii="Times New Roman"/>
          <w:b/>
          <w:i w:val="false"/>
          <w:color w:val="000000"/>
        </w:rPr>
        <w:t>(іс-қимылдардың) реттілігін сипаттау блок-схемасы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08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объектісін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80" w:id="6"/>
    <w:p>
      <w:pPr>
        <w:spacing w:after="0"/>
        <w:ind w:left="0"/>
        <w:jc w:val="left"/>
      </w:pPr>
      <w:r>
        <w:rPr>
          <w:rFonts w:ascii="Times New Roman"/>
          <w:b/>
          <w:i w:val="false"/>
          <w:color w:val="000000"/>
        </w:rPr>
        <w:t xml:space="preserve"> Мемлекеттік қызметті көрсетуге тартылған ХҚО арқылы ақпараттық жүйелердің</w:t>
      </w:r>
      <w:r>
        <w:br/>
      </w:r>
      <w:r>
        <w:rPr>
          <w:rFonts w:ascii="Times New Roman"/>
          <w:b/>
          <w:i w:val="false"/>
          <w:color w:val="000000"/>
        </w:rPr>
        <w:t>қызметтік өзара іс-қимыл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152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объектісін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83" w:id="7"/>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қызметтік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объектісін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 қосымша</w:t>
            </w:r>
          </w:p>
        </w:tc>
      </w:tr>
    </w:tbl>
    <w:bookmarkStart w:name="z86" w:id="8"/>
    <w:p>
      <w:pPr>
        <w:spacing w:after="0"/>
        <w:ind w:left="0"/>
        <w:jc w:val="left"/>
      </w:pPr>
      <w:r>
        <w:rPr>
          <w:rFonts w:ascii="Times New Roman"/>
          <w:b/>
          <w:i w:val="false"/>
          <w:color w:val="000000"/>
        </w:rPr>
        <w:t xml:space="preserve"> "Облыстық және аудандық маңызы бар,</w:t>
      </w:r>
      <w:r>
        <w:br/>
      </w:r>
      <w:r>
        <w:rPr>
          <w:rFonts w:ascii="Times New Roman"/>
          <w:b/>
          <w:i w:val="false"/>
          <w:color w:val="000000"/>
        </w:rPr>
        <w:t>сондай-ақ елді мекендердегі жалпы пайдаланымдағы</w:t>
      </w:r>
      <w:r>
        <w:br/>
      </w:r>
      <w:r>
        <w:rPr>
          <w:rFonts w:ascii="Times New Roman"/>
          <w:b/>
          <w:i w:val="false"/>
          <w:color w:val="000000"/>
        </w:rPr>
        <w:t>автомобиль жолдарының бөлінген белдеуінде сыртқы</w:t>
      </w:r>
      <w:r>
        <w:br/>
      </w:r>
      <w:r>
        <w:rPr>
          <w:rFonts w:ascii="Times New Roman"/>
          <w:b/>
          <w:i w:val="false"/>
          <w:color w:val="000000"/>
        </w:rPr>
        <w:t>(көрнекі) жарнама объектісін орналастыруға рұқсат беру"</w:t>
      </w:r>
      <w:r>
        <w:br/>
      </w:r>
      <w:r>
        <w:rPr>
          <w:rFonts w:ascii="Times New Roman"/>
          <w:b/>
          <w:i w:val="false"/>
          <w:color w:val="000000"/>
        </w:rPr>
        <w:t>мемлекеттік қызметін көрсетудің бизнес-процестерінің</w:t>
      </w:r>
      <w:r>
        <w:br/>
      </w:r>
      <w:r>
        <w:rPr>
          <w:rFonts w:ascii="Times New Roman"/>
          <w:b/>
          <w:i w:val="false"/>
          <w:color w:val="000000"/>
        </w:rPr>
        <w:t>анықтамалығы</w:t>
      </w:r>
    </w:p>
    <w:bookmarkEnd w:id="8"/>
    <w:p>
      <w:pPr>
        <w:spacing w:after="0"/>
        <w:ind w:left="0"/>
        <w:jc w:val="left"/>
      </w:pPr>
      <w:r>
        <w:rPr>
          <w:rFonts w:ascii="Times New Roman"/>
          <w:b w:val="false"/>
          <w:i w:val="false"/>
          <w:color w:val="ff0000"/>
          <w:sz w:val="28"/>
        </w:rPr>
        <w:t xml:space="preserve">      Ескерту. Қаулы 4 - қосымшамен толықтырылды - Батыс Қазақстан облысы әкімдігінің 25.11.2014 </w:t>
      </w:r>
      <w:r>
        <w:rPr>
          <w:rFonts w:ascii="Times New Roman"/>
          <w:b w:val="false"/>
          <w:i w:val="false"/>
          <w:color w:val="ff0000"/>
          <w:sz w:val="28"/>
        </w:rPr>
        <w:t>№ 310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