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e20e" w14:textId="35a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шаруашылығының шығымдылығы мен өнім сапасын арттыруды 2014 жылы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22 сәуірдегі N 115 қаулысы. Шығыс Қазақстан облысының Әділет департаментінде 2014 жылғы 14 мамырда N 3320 болып тіркелді, Күші жойылды - Шығыс Қазақстан облысы әкімдігінің 2014 жылғы 10 шілдедегі N 179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әкімдігінің 10.07.2014 N 179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> 1-тармағының 5) тармақшасына,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5-1), 5-2) тармақшаларына сәйкес,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басым дақылдар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көктемгі егіс және егін жинау жұмыстарын жүргізуге қажетті жанар-жағармай және басқа да тауар-материалдық құндылықтардың құнын арзандатуға берілетін субсидиялардың 2014 жылға арналған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мен гербицидтердің түрлері және отандық өндірушілер сатқан 1 тонна (литр) тыңайтқышқа, тыңайтқыш жеткізушілерден және (немесе) шетелдік тыңайтқыш өндірушілерден сатып алған 1 тонна тыңайтқышқа, гербицид жеткізушілерден сатып алған 1 килограмм (литр) гербицидке берілетін субсидиялардың 2014 жылға арналған нормалары;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 шаруашылығының шығымдылығы мен өнім сапасын арттыруға берілетін субсидиялардың Шығыс Қазақстан облысының аудандары бойынша 2014 жылға арналған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А. Шерубаевқа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2014 жылғы « 24 » апреля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22 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басым дақылдар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1702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бидай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бидай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Күздік қарабидай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 тұқымдастар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(күнбағыс, сафлор, шашақты зығыр, күздік рапс, жаздық рапс, қыша, арыш, қытай бұршақ)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 өсірілетін көкөністер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көпжылдық шөптер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екiншi және үшiншi өсу жылдарындағы бұршақ тұқымдас көпжылдық шөптер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мал азығы дақылдары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22 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Көктемгі егіс және егін жинау жұмыстарын жүргізуге қажетті</w:t>
      </w:r>
      <w:r>
        <w:br/>
      </w:r>
      <w:r>
        <w:rPr>
          <w:rFonts w:ascii="Times New Roman"/>
          <w:b/>
          <w:i w:val="false"/>
          <w:color w:val="000000"/>
        </w:rPr>
        <w:t>
жанар-жағармай және басқа да тауар-материалдық құндылықтардың</w:t>
      </w:r>
      <w:r>
        <w:br/>
      </w:r>
      <w:r>
        <w:rPr>
          <w:rFonts w:ascii="Times New Roman"/>
          <w:b/>
          <w:i w:val="false"/>
          <w:color w:val="000000"/>
        </w:rPr>
        <w:t>
құнын арзандатуға берілетін субсидиялардың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268"/>
        <w:gridCol w:w="3561"/>
      </w:tblGrid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субсидия нормасы, теңге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Құрылымында ғылым ұсынған сүрі жер үлесі бар және (немесе) нөлдік технологиялар (no-till) қолданылатын ауыспалы егіс кіретін аймақтық ғылыми негізделген агротехнологияларды сақтай отырып өсірілетін дәнді дақылдар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(бюджеттік субсидиялардың базалық нормасы)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дақылдар (арпа, сұлы, дәндік жүгері)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дақылдары (қарақұмық, тары)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дақылдары (асбұршақ, аңқа)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сүрлемдік күнбағыс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мал азығы дақылдары (жемшөпке арналған дәнді және майлы дақылдар)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бұршақ тұқымдас көпжылдық шөптер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Екiншi және үшiншi өсу жылдарындағы бұршақ тұқымдас көпжылдық шөптер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 егілген астық тұқымдас көпжылдық шөптер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(күнбағыс, сафлор, шашақты зығыр)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арыш, қыша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жүйелерiн қолданып өсiрiлетін қытай бұршақ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тамшылатып суару жүйелерiн қолданып өсiрiлетін көкөніс және бақша дақылдары, картоп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жабық топырақта өсірілетін көкөністер (2 дақыл айналымына арналған)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22 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отандық</w:t>
      </w:r>
      <w:r>
        <w:br/>
      </w:r>
      <w:r>
        <w:rPr>
          <w:rFonts w:ascii="Times New Roman"/>
          <w:b/>
          <w:i w:val="false"/>
          <w:color w:val="000000"/>
        </w:rPr>
        <w:t>
өндірушілер сатқан 1 тонна (литр) тыңайтқышқа берілетін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2014 жылға арналған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5047"/>
        <w:gridCol w:w="1814"/>
        <w:gridCol w:w="2348"/>
        <w:gridCol w:w="2829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 құнын арзандату пайызы, дейін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О-42,2%: KCL-65%)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 – фосфорлы – калийлі минералды тыңайтқыш (тукоқоспа NPK N-16%:P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-16%)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«Б» маркалы «МЭРС» шағын тыңайтқыштары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22 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және (немесе) шетелдік тыңайтқыш өндірушілерден</w:t>
      </w:r>
      <w:r>
        <w:br/>
      </w:r>
      <w:r>
        <w:rPr>
          <w:rFonts w:ascii="Times New Roman"/>
          <w:b/>
          <w:i w:val="false"/>
          <w:color w:val="000000"/>
        </w:rPr>
        <w:t>
сатып алған 1 тонна тыңайтқышқа берілетін субсидиялардың 2014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970"/>
        <w:gridCol w:w="1554"/>
        <w:gridCol w:w="2170"/>
        <w:gridCol w:w="2335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түрлері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(N15%: P15%: К15%)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Solu Micro Fe 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Monopotassium Phosphate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монофосфаты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Бельгияда өндірілген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Potassium nitrate Калий селитрасы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«А» маркалы түйіршіктелген кальций нитраты (кальций селитрасы)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қышқылды магний 6 су үлесті (магний нитраты)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магний 7 су үлесті (магний тыңайтқышы)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хелаты EDDHA YaraVitaRexolin Q40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Krista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SOP 0-0-50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нитраты Krista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 Plus 14-0-46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 (кальций селитрасы) YaraLivaCalcinit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TM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16-0-0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нитраты Krista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MAG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Krista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Mgs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кристалон Kristalon Special 18-18-18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кристалон Kristalon Yellow 13-40-13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кристалон Kristalon Brown 3-11-38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22 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сатып алған 1 килограмм (литр) гербицидке</w:t>
      </w:r>
      <w:r>
        <w:br/>
      </w:r>
      <w:r>
        <w:rPr>
          <w:rFonts w:ascii="Times New Roman"/>
          <w:b/>
          <w:i w:val="false"/>
          <w:color w:val="000000"/>
        </w:rPr>
        <w:t>
берілетін субсидиялардың 2014 жылға арналған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6307"/>
        <w:gridCol w:w="2006"/>
        <w:gridCol w:w="1646"/>
        <w:gridCol w:w="1858"/>
      </w:tblGrid>
      <w:tr>
        <w:trPr>
          <w:trHeight w:val="16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 эмульсия (күрделі 2-этилгексил эфирі түріндегі 2,4-Д қышқылы, 410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9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суда ыдырайтын түйіршіктер (700 г/кг метрибузин)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 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 +клоквинтоцет-мексил, 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(глифосат, 360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тұзы, 720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суда ыдырайтын түйіршіктер (метсульфурон-метил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құрғақ аққыш супензия (трибенурон-метил, 750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г/л+антидот, 27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дихлорфеноксиуксус қышқылының 2 этилгексил эфирі 600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Дезормон-Эфир, 72% эмульсия концентраты (2,4 дихлорфеноксиуксус қышқылының 2-этилгексил эфирі)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(2,4 –Д диметиламин тұзы)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(2,4-Д диметиламин тұздары, 357 г/л+дикамбы, 124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су ерітіндісі (глифосат 360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суда ыдырайтын түйіршіктер (глифосат 747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коллоидті ерітінді концентраты (2,4-Д қышқылының 2-этиленгексил эфирі, 950г/л)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глифосат, 360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(феноксапроп-п-этил, 90 г/л + клодинафоп-пропаргил, 60 г/л + клоквинтосет-мексил, 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Супер, эмульсия концентраты (феноксапроп-п-этил, 140 г/л+клохинтоцет-мексил (антидот), 47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 феноксапроп-п-этил +35 г/л антидот)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суда ыдырайтын түйіршіктер (750 г/кг клопиралид)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2-этиленгексил эфирі)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(104 г/л галоксифоп-Р-метил)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суландырғыш ұнтақ (метсульфурон-метил,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Сопик 080, эмульсия концентраты (клодинафоп-пропаргил, 80 г/л + клоквинтоцет-мексил (антидот), 20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 10%, су концентраты (100 г/л имазетапир)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эмульсия концентраты (хизалофоп-П-тефурил, 40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қышқылдар, 360 г/л хлорсульфурон қышқылдар, 22,2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2,4-Д қышқылы, 850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концентраты(2,4-Д қышқылының 2-этилгексил эфирі, 564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(2,4-Д қышқылының 2-этиленгексил эфирі, дикамба қышқылының 420 г/л+2-этилгексил эфирі, 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 905, эмульсия концентраты (2-этилгексил эфирі түріндегі 2,4-Д қышқылы)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(2-этилгексил эфирі түріндегі 2,4-Д қышқылы, 905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суда еритін концентрат (МСРА диметиламин тұзы)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 эмульсия концентраты (феноксапроп-п-этил, 120 г/л + фенклоразол-этил, (антидот), 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жібітетін ұнтақ (метсульфурон-метил,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Базагран, 48% су ерітіндісі (бентазон, 480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су ерітіндісі (бентазон 25% + МСРА натрий-калий тұзы, 12, 5%)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 +клоквинтоцет-мексил, 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эмульсия концентраты ( этофумезат, 126 + фенмедифам, 63 + десмедифам, 21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(просульфокарб, 800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эмульсия концентраты (метазахлор, 400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(глифосат, 360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 –Д диметиламин тұзы, 720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 концентрат (прометрин, 500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концентрат. (диметил-амин, калий және натрий тұздары түріндегі 500 г/л МЦПА қышқылы)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5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(пиклорам, 150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аққыш суспензия (трибенурон-метил, 750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суда ыдырайтын түйіршіктер (трибенурон-метил, 750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суда ыдырайтын түйіршіктер (метсульфурон-метил,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2,4-Д қышқылы, 720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су ерітіндісі (2,4-Д диметиламин тұзы, 720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Д-Армон-Эфир, 72% эмульсия концентраты (2,4-Д қышқылының 2-этилгексил эфирі)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(2,4-Д диметиламин тұзы)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(С-метолахлор, 960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 + имазапир, 15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эмульсия концентраты (метрибузин, 600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(2-этилгексил эфирі түріндегі 2,4-Д қышқылы, 500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 концентраты (метрибузин, 250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жібітетін ұнтақ (метсульфурон-метил,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г/л + клоквинтоцет-мексил (антидот), 27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(галаксифоп-п-метил, 108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эмульсия концентраты (феноксапроп-п-этил, 100 г/л + фенклоразол-этил (антидот), 21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аққыш супензия (тифенсульфурон-метил 680 г/кг+ метсульфурон-метил 70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суда ыдырайтын түйіршіктер (метсульфурон-метил, 600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жібітетін ұнтақ (метрибузин, 700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 100, 10% эмульсия концентраты (феноксапроп-п-этил (антидот), 27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(бентазон, 480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наноэмульсия концентраты (метрибузин, 270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Ланцелот 450, суда ыдырайтын түйіршіктер (аминопиралид, 300 г/кг + флорасулам, 150 г/кг)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жібітетін ұнтақ (метсульфуронметил,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Ластик100, майлы-сулы эмульсия (феноксапроп-п-этил, 100 г/л + клоквинтосет-мексил (антидот), 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суда ыдырайтын түйіршіктер (метсульфурон-метил,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клоквинтоцет-мексил (антидот), 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суда ыдырайтын түйіршіктер (дикамба, 659 г/кг + триасульфурон, 41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суда ыдырайтын түйіршіктер (клопиралид, 750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(клопиралит, 300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суда ыдырайтын түйіршіктер (метсульфурон-метил,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суда ыдырайтын түйіршіктер (метсульфурон-метил, 600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эмульсия концентраты (метазахлор, 375 г/л + имазамокс, 25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Пирамин–Турбо, 52% суспензия концентраты (хлоридазон, 520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(имазетапир, 100 г/л,)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 концентраты (имазамокс, 40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эмульсия концентраты (феноксапроп-п-этил, 100 г/л + мефенпир-диэтил (антидот), 27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майлы-сулы эмульсия (феноксапроп-п-этил, 69 г/л + мефенпир-диэтил (антидот), 75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эмульсия концентраты (этофумезат, 112 г/л + десмедифам, 71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суда ыдырайтын түйіршіктер (тифенсульфурон-метил, 545 г/кг + метсульфурон-метила, 164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суландырғыш ұнтақ (метрибузин, 700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мефенпир-диэтил (антидот) 250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(клетодим, 120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 + клодинафоп-пропаргил 90 г/л + клоквинтоцет-мексил 72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+ пирибензоксим, 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су ерітіндісі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Сопик 080, эмульсия концентраты (клодинафоп-пропаргил, 80 г/л + клоквинтоцет-мексил (антидот), 20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суда ыдырайтын түйіршіктер (клопиралид 750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суда ыдырайтын түйіршіктер (клопиралид 750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(циклоксидим, 100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су ерітіндісі (2,4-Д диметиламин тұзы, 357 г/л + дикамба, 124 г/л)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эмульсия концентраты (клодинафоп-пропаргил, 80 г/л + клоквинтоцет-мексил (антидот), 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г/л клодинафоп-пропаргил + 60 г/л клоквинтоцет-мексил)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 360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суда ыдырайтын түйіршіктер (имазетапир, 450 г/кг + хлоримурон-этил, 150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(глифосат, 450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(феноксапроп-п-этил, 100 г/л + фенклоразол-этил (антидот) 27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Лайт,, суда ыдырайтын түйіршіктер (хлорсульфурон, 333, 75 г/кг + метсульфурон-метил, 333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эмульсия концентраты (оксифлуорфен, 240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 (феноксапроп-п-этил, 110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аққыш суспензия (тифенсульфурон-метил, 750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эмульсия концентраты (хизалофоп-п-тефурил, 40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(540 г/л қышқыл глифосаты)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суда ыдырайтын түйіршіктер (флукарбазон, 700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суда ыдырайтын түйіршіктер (метсульфурон-метил, 391 г/кг + трибенурон-метил, 261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эмульсия концентраты (2-этилгексил эфирі түріндегі 2,4-Д қышқылы, 905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қышқылы, 850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2,4-Д қышқылы, 905 г/л)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суда ыдырайтын түйіршіктер (трибенурон-метил, 750 г/кг)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 22 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шаруашылығының шығымдылығы мен өнім сапасын арттыруға</w:t>
      </w:r>
      <w:r>
        <w:br/>
      </w:r>
      <w:r>
        <w:rPr>
          <w:rFonts w:ascii="Times New Roman"/>
          <w:b/>
          <w:i w:val="false"/>
          <w:color w:val="000000"/>
        </w:rPr>
        <w:t>
берілетін субсидиялардың Шығыс Қазақстан облысының аудандары</w:t>
      </w:r>
      <w:r>
        <w:br/>
      </w:r>
      <w:r>
        <w:rPr>
          <w:rFonts w:ascii="Times New Roman"/>
          <w:b/>
          <w:i w:val="false"/>
          <w:color w:val="000000"/>
        </w:rPr>
        <w:t>
бойынша 2014 жылға арналған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300"/>
        <w:gridCol w:w="2133"/>
        <w:gridCol w:w="2756"/>
        <w:gridCol w:w="2029"/>
        <w:gridCol w:w="1719"/>
      </w:tblGrid>
      <w:tr>
        <w:trPr>
          <w:trHeight w:val="51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көлемдерін бөлу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Жанар-жағармай және басқа да тауар-материалдық құндылықтардың құнын арзандату (40%-ға дейін), мың теңге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арзандату (50%-ға дейін) (органикалық тыңайтқыштарды қоспағанда), мың теңге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құнын арзандату (50%-ға дейін),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89980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697419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484613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343402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147788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403942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442157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279356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478215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87216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2984275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