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0661" w14:textId="6890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2014 жылғы 15 қыркүйектегі № 477 қаулысы. Оңтүстік Қазақстан облысының Әділет департаментінде 2014 жылғы 24 қыркүйекте № 2808 болып тіркелді. Күші жойылды - Оңтүстік Қазақстан облысы Ордабасы ауданы әкімдігінің 2015 жылғы 15 сәуірдегі № 183 қаулысымен</w:t>
      </w:r>
    </w:p>
    <w:p>
      <w:pPr>
        <w:spacing w:after="0"/>
        <w:ind w:left="0"/>
        <w:jc w:val="both"/>
      </w:pPr>
      <w:r>
        <w:rPr>
          <w:rFonts w:ascii="Times New Roman"/>
          <w:b w:val="false"/>
          <w:i w:val="false"/>
          <w:color w:val="ff0000"/>
          <w:sz w:val="28"/>
        </w:rPr>
        <w:t>      Ескерту. Күші жойылды - Оңтүстік Қазақстан облысы Ордабасы ауданы әкімдігінің 15.04.2015 № 183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Заңдарына және Қазақстан Республикасы Үкіметінің 2014 жылғы 13 ақпандағы № 88 қаулысымен бекітілген Мемлекеттік мүлікті мүлiктiк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Ордабасы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Ордабасы аудандық коммуналдық мүлкін мүліктік жалдауға (жалға алуға) беру кезінде жалдау ақысының мөлшерлемесін есептеу</w:t>
      </w:r>
      <w:r>
        <w:rPr>
          <w:rFonts w:ascii="Times New Roman"/>
          <w:b w:val="false"/>
          <w:i w:val="false"/>
          <w:color w:val="000000"/>
          <w:sz w:val="28"/>
        </w:rPr>
        <w:t xml:space="preserve"> 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«Ордабасы аудандық экономика және қаржы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Ордабасы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Ордабасы ауданы әкімдігінің интернет 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Ордабасы ауданы әкімінің орынбасары Ғ.Қ.Үсенбаевқа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С.Сапарбаев</w:t>
      </w:r>
    </w:p>
    <w:bookmarkStart w:name="z6" w:id="1"/>
    <w:p>
      <w:pPr>
        <w:spacing w:after="0"/>
        <w:ind w:left="0"/>
        <w:jc w:val="both"/>
      </w:pPr>
      <w:r>
        <w:rPr>
          <w:rFonts w:ascii="Times New Roman"/>
          <w:b w:val="false"/>
          <w:i w:val="false"/>
          <w:color w:val="000000"/>
          <w:sz w:val="28"/>
        </w:rPr>
        <w:t>
Ордабасы ауданы әкiмдiгiнiң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477 қаулысына қосымша</w:t>
      </w:r>
    </w:p>
    <w:bookmarkEnd w:id="1"/>
    <w:bookmarkStart w:name="z7" w:id="2"/>
    <w:p>
      <w:pPr>
        <w:spacing w:after="0"/>
        <w:ind w:left="0"/>
        <w:jc w:val="left"/>
      </w:pPr>
      <w:r>
        <w:rPr>
          <w:rFonts w:ascii="Times New Roman"/>
          <w:b/>
          <w:i w:val="false"/>
          <w:color w:val="000000"/>
        </w:rPr>
        <w:t xml:space="preserve"> 
Ордабасы аудандық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Ордабасы аудандық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Ордабасы аудандық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9962"/>
        <w:gridCol w:w="2414"/>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аудандық орталықтар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ауылдық округ</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Аудан орталығы</w:t>
            </w:r>
            <w:r>
              <w:br/>
            </w:r>
            <w:r>
              <w:rPr>
                <w:rFonts w:ascii="Times New Roman"/>
                <w:b w:val="false"/>
                <w:i w:val="false"/>
                <w:color w:val="000000"/>
                <w:sz w:val="20"/>
              </w:rPr>
              <w:t>
қалған елді мекендер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 қылмыстық-атқарушылық жүйенің ғимараттарында және оқу орындарының жатақханаларында сауда қызметтерін ұйымдастыру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орындарының жатақханаларындағы асхана мен буфеттер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