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2ef0" w14:textId="3512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29 тамыздағы № 269 қаулысы. Атырау облысының Әділет департаментінде 2014 жылғы 07 қазанда № 3013 болып тіркелді. Күші жойылды - Атырау облысы әкімдігінің 2015 жылғы 10 шілдедегі № 210 қаулысымен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облысы әкімдігінің 10.07.2015 № </w:t>
      </w:r>
      <w:r>
        <w:rPr>
          <w:rFonts w:ascii="Times New Roman"/>
          <w:b w:val="false"/>
          <w:i w:val="false"/>
          <w:color w:val="000000"/>
          <w:sz w:val="28"/>
        </w:rPr>
        <w:t>210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"Мектепке дейінгі білім беру ұйымдарына құжаттарды қабылдау және балаларды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"Негізгі орта, жалпы орта білім беру ұйымдарында экстернат нысанында оқуға рұқсат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қаулысына 1 -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қаулысымен бекітілген</w:t>
            </w:r>
          </w:p>
          <w:bookmarkEnd w:id="1"/>
        </w:tc>
      </w:tr>
    </w:tbl>
    <w:bookmarkStart w:name="z11" w:id="2"/>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w:t>
      </w:r>
      <w:r>
        <w:br/>
      </w:r>
      <w:r>
        <w:rPr>
          <w:rFonts w:ascii="Times New Roman"/>
          <w:b/>
          <w:i w:val="false"/>
          <w:color w:val="000000"/>
        </w:rPr>
        <w:t>
1. Жалпы ережелер</w:t>
      </w:r>
    </w:p>
    <w:bookmarkEnd w:id="2"/>
    <w:bookmarkStart w:name="z12" w:id="3"/>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мемлекеттік көрсетілетін қызметін (бұдан әрі – мемлекеттік көрсетілетін қызмет) ауданның (облыстық маңызы бар қаланың) жергілікті атқарушы органдары, аудандық маңызы бар қала, кент, ауыл, ауылдық округ әкімдері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ХҚКО);</w:t>
      </w:r>
      <w:r>
        <w:br/>
      </w:r>
      <w:r>
        <w:rPr>
          <w:rFonts w:ascii="Times New Roman"/>
          <w:b w:val="false"/>
          <w:i w:val="false"/>
          <w:color w:val="000000"/>
          <w:sz w:val="28"/>
        </w:rPr>
        <w:t>
</w:t>
      </w:r>
      <w:r>
        <w:rPr>
          <w:rFonts w:ascii="Times New Roman"/>
          <w:b w:val="false"/>
          <w:i w:val="false"/>
          <w:color w:val="000000"/>
          <w:sz w:val="28"/>
        </w:rPr>
        <w:t>
      3) "электронды үкімет" веб-порталы: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кезекке қою болып табылады, бұл туралы көрсетілетін қызметті алушыға кезектілік нөмірі көрсетілген қолхат беріледі.</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көрсетудің нәтижесі уәкілетті тұлғаның электронды цифрлық қолтаңбасы (бұдан әрі – ЭЦҚ) қойылған электронды құжат нысанында "жеке кабинетке" жолданады.</w:t>
      </w:r>
      <w:r>
        <w:br/>
      </w:r>
      <w:r>
        <w:rPr>
          <w:rFonts w:ascii="Times New Roman"/>
          <w:b w:val="false"/>
          <w:i w:val="false"/>
          <w:color w:val="000000"/>
          <w:sz w:val="28"/>
        </w:rPr>
        <w:t>
 </w:t>
      </w:r>
    </w:p>
    <w:bookmarkEnd w:id="3"/>
    <w:bookmarkStart w:name="z20"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
    <w:bookmarkStart w:name="z21" w:id="5"/>
    <w:p>
      <w:pPr>
        <w:spacing w:after="0"/>
        <w:ind w:left="0"/>
        <w:jc w:val="both"/>
      </w:pPr>
      <w:r>
        <w:rPr>
          <w:rFonts w:ascii="Times New Roman"/>
          <w:b w:val="false"/>
          <w:i w:val="false"/>
          <w:color w:val="000000"/>
          <w:sz w:val="28"/>
        </w:rPr>
        <w:t>
      4. Мемлекеттік қызметті көрсету рәсімін (іс-қимылды) бастау үшін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қаулысымен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қызметтер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немесе көрсетілетін қызметті алушының ЭЦҚ куәландырылған электрондық құжат нысанындағы сұраныс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қабылдайды. Егер құжаттар көрсетілген талаптарға сәйкес келмесе, көрсетілетін қызметті берушінің кеңсесі көрсетілетін қызметті алушыға не портал арқылы құжаттарды қайтарады (15 (он бес) минуттан аспайды);</w:t>
      </w:r>
      <w:r>
        <w:br/>
      </w:r>
      <w:r>
        <w:rPr>
          <w:rFonts w:ascii="Times New Roman"/>
          <w:b w:val="false"/>
          <w:i w:val="false"/>
          <w:color w:val="000000"/>
          <w:sz w:val="28"/>
        </w:rPr>
        <w:t>
</w:t>
      </w:r>
      <w:r>
        <w:rPr>
          <w:rFonts w:ascii="Times New Roman"/>
          <w:b w:val="false"/>
          <w:i w:val="false"/>
          <w:color w:val="000000"/>
          <w:sz w:val="28"/>
        </w:rPr>
        <w:t>
      егер құжаттар көрсетілген талаптарға сәйкес келсе, көрсетілетін қызметті алушыға тіркеу мөртабаны (кіріс нөмірі, күні) көрсетілген өтініштің көшірмесі беріледі (15 (он бес) минуттан аспайды) және материалдар көрсетілетін қызметті берушінің басшысына беріледі;</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береді (5 (бес)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өлшемдерге сәйкестігін зерделейді, басшының қарауына береді (5 (бес) минуттан аспайды);</w:t>
      </w:r>
      <w:r>
        <w:br/>
      </w:r>
      <w:r>
        <w:rPr>
          <w:rFonts w:ascii="Times New Roman"/>
          <w:b w:val="false"/>
          <w:i w:val="false"/>
          <w:color w:val="000000"/>
          <w:sz w:val="28"/>
        </w:rPr>
        <w:t>
</w:t>
      </w:r>
      <w:r>
        <w:rPr>
          <w:rFonts w:ascii="Times New Roman"/>
          <w:b w:val="false"/>
          <w:i w:val="false"/>
          <w:color w:val="000000"/>
          <w:sz w:val="28"/>
        </w:rPr>
        <w:t>
      4) басшы қабылдау мүмкіндігі (немесе мүмкін еместігі) туралы шешім қабылдайды, мемлекеттік қызмет нәтижесіне қол қояды және кеңсеге жолдайды (3 (үш) минуттан аспайды);</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қызмет нәтижесін тіркеп және көрсетілетін қызметті алушыға, ХҚКО шабарманына береді не портал арқылы жолдайды (2 (екі) минуттан аспайды).</w:t>
      </w:r>
      <w:r>
        <w:br/>
      </w:r>
      <w:r>
        <w:rPr>
          <w:rFonts w:ascii="Times New Roman"/>
          <w:b w:val="false"/>
          <w:i w:val="false"/>
          <w:color w:val="000000"/>
          <w:sz w:val="28"/>
        </w:rPr>
        <w:t>
 </w:t>
      </w:r>
    </w:p>
    <w:bookmarkEnd w:id="5"/>
    <w:bookmarkStart w:name="z2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0" w:id="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"Мектепке дейінгі балалар ұйымдарына жіберу үшін мектепке дейінгі жастағы (7 жасқа толмаған) балаларды кезекке қою" мемлекеттік қызметін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7"/>
    <w:bookmarkStart w:name="z35" w:id="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
    <w:bookmarkStart w:name="z36" w:id="9"/>
    <w:p>
      <w:pPr>
        <w:spacing w:after="0"/>
        <w:ind w:left="0"/>
        <w:jc w:val="both"/>
      </w:pPr>
      <w:r>
        <w:rPr>
          <w:rFonts w:ascii="Times New Roman"/>
          <w:b w:val="false"/>
          <w:i w:val="false"/>
          <w:color w:val="000000"/>
          <w:sz w:val="28"/>
        </w:rPr>
        <w:t>
      8. Әрбір рәсімнің (іс-қимылдың) ұзақтығын көрсете отырып, ХҚКО жүгіну тәртібін сипаттау (мемлекеттік қызметті ХҚО арқылы көрсеткен кездегі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ХҚКО қызметкері көрсетілетін қызметті алушыдан Стандарттың 9-тармағында көрсетілген қажетті құжаттарды қабылдайды, құжаттар топтамасын толық ұсынбаған жағдайда, оларды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2) 2- процесс – егер құжаттар толық болса, ХҚКО қызметкері өтінішті тіркейді, көрсетілген қызметті алушыға қолхат береді;</w:t>
      </w:r>
      <w:r>
        <w:br/>
      </w:r>
      <w:r>
        <w:rPr>
          <w:rFonts w:ascii="Times New Roman"/>
          <w:b w:val="false"/>
          <w:i w:val="false"/>
          <w:color w:val="000000"/>
          <w:sz w:val="28"/>
        </w:rPr>
        <w:t>
</w:t>
      </w:r>
      <w:r>
        <w:rPr>
          <w:rFonts w:ascii="Times New Roman"/>
          <w:b w:val="false"/>
          <w:i w:val="false"/>
          <w:color w:val="000000"/>
          <w:sz w:val="28"/>
        </w:rPr>
        <w:t>
      3) 3- процесс – ХҚКО қызметкері қабылданған құжаттарды ХҚКО- ның жинақтаушы секторына береді және мәліметтерді ХҚКО ақпараттық жүйесіне енгізеді;</w:t>
      </w:r>
      <w:r>
        <w:br/>
      </w:r>
      <w:r>
        <w:rPr>
          <w:rFonts w:ascii="Times New Roman"/>
          <w:b w:val="false"/>
          <w:i w:val="false"/>
          <w:color w:val="000000"/>
          <w:sz w:val="28"/>
        </w:rPr>
        <w:t>
</w:t>
      </w:r>
      <w:r>
        <w:rPr>
          <w:rFonts w:ascii="Times New Roman"/>
          <w:b w:val="false"/>
          <w:i w:val="false"/>
          <w:color w:val="000000"/>
          <w:sz w:val="28"/>
        </w:rPr>
        <w:t>
      4) 4-процесс – ХҚКО жинақтаушы секторының қызметкері құжаттарды жинайды, тізілім жасақтайды және бір жұмыс күні ішінде құжаттарды ХҚКО шабарманы арқылы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5) 5- процесс – көрсетілетін қызметті берушінің әрбір рәсімінің (іс-қимылының)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6) 6- процесс – жинақтаушы сектор сканерлік штрих-кодтың көмегімен көрсетілетін қызметті берушіден алынған құжаттарды ХҚКО ақпараттық жүйесінде белгілейді және дайын құжаттарды көрсетілетін қызметті алушыға беру үшін сол күні инспекторға жолдайды.</w:t>
      </w:r>
      <w:r>
        <w:br/>
      </w:r>
      <w:r>
        <w:rPr>
          <w:rFonts w:ascii="Times New Roman"/>
          <w:b w:val="false"/>
          <w:i w:val="false"/>
          <w:color w:val="000000"/>
          <w:sz w:val="28"/>
        </w:rPr>
        <w:t>
</w:t>
      </w:r>
      <w:r>
        <w:rPr>
          <w:rFonts w:ascii="Times New Roman"/>
          <w:b w:val="false"/>
          <w:i w:val="false"/>
          <w:color w:val="000000"/>
          <w:sz w:val="28"/>
        </w:rPr>
        <w:t>
      7) 7- процесс – дайын құжаттарды беруді жүзеге асыратын қызметкер көрсетілетін қызметті алушыға мемлекеттік қызмет нәтижесін береді. Көрсетілетін қызметті алушы бір ай ішінде қызмет нәтижесін алуға келмеген жағдайда ХҚКО қызмет нәтижесін ХҚКО-ның мұрағатына жолдайды.</w:t>
      </w:r>
      <w:r>
        <w:br/>
      </w:r>
      <w:r>
        <w:rPr>
          <w:rFonts w:ascii="Times New Roman"/>
          <w:b w:val="false"/>
          <w:i w:val="false"/>
          <w:color w:val="000000"/>
          <w:sz w:val="28"/>
        </w:rPr>
        <w:t>
</w:t>
      </w:r>
      <w:r>
        <w:rPr>
          <w:rFonts w:ascii="Times New Roman"/>
          <w:b w:val="false"/>
          <w:i w:val="false"/>
          <w:color w:val="000000"/>
          <w:sz w:val="28"/>
        </w:rPr>
        <w:t>
      9. Портал арқылы мемлекеттік көрсетілетін қызмет көрсету кезінде қызмет берушінің және қызмет алушының өтініш білдіру тәртібі мен рәсімдер (іс-қимылдар) реттілігін сипаттау (мемлекеттік қызметті көрсету кезінде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–көрсетілетін мемлекеттік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сауал нысанын экранға шығару және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сауал нысанына бекіту, сондай-ақ сауалды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кері шақыртылған (жойылған) тіркеу куәліктерінің тізімінде жоқтығын, сондай-ақ сәйкестендіру деректерінің (сауалда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түпнұсқалығын растамаумен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 шлюзі (бұдан әрі-ЭҮШ) арқылы ақпараттық жүйеге жолдау;</w:t>
      </w:r>
      <w:r>
        <w:br/>
      </w:r>
      <w:r>
        <w:rPr>
          <w:rFonts w:ascii="Times New Roman"/>
          <w:b w:val="false"/>
          <w:i w:val="false"/>
          <w:color w:val="000000"/>
          <w:sz w:val="28"/>
        </w:rPr>
        <w:t>
</w:t>
      </w:r>
      <w:r>
        <w:rPr>
          <w:rFonts w:ascii="Times New Roman"/>
          <w:b w:val="false"/>
          <w:i w:val="false"/>
          <w:color w:val="000000"/>
          <w:sz w:val="28"/>
        </w:rPr>
        <w:t>
      9) 3-шарт – көрсетілген қызметті берушінің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көрсету үшін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көрсетілген қызметті алушының құжаттарында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 қалыптастырған мемлекеттік көрсетілетін қызмет нәтижесін (электрондық құжат нысанындағы жұмыспен қамтуға жәрдемдесудің белсенді нысандарына қатысуға жолдама) алуы. Мемлекеттік қызметтер көрсету нәтижесі көрсетілетін қызметті берушінің уәкілетті тұлғасының ЭЦҚ куәландырылған электрондық құжат нысанында қызмет алушының "жеке кабинетіне" жіберіледі.</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10"/>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жастағы</w:t>
            </w:r>
            <w:r>
              <w:br/>
            </w:r>
            <w:r>
              <w:rPr>
                <w:rFonts w:ascii="Times New Roman"/>
                <w:b w:val="false"/>
                <w:i w:val="false"/>
                <w:color w:val="000000"/>
                <w:sz w:val="20"/>
              </w:rPr>
              <w:t>
(7 жасқа толмаған) балаларды кезекке</w:t>
            </w:r>
            <w:r>
              <w:br/>
            </w:r>
            <w:r>
              <w:rPr>
                <w:rFonts w:ascii="Times New Roman"/>
                <w:b w:val="false"/>
                <w:i w:val="false"/>
                <w:color w:val="000000"/>
                <w:sz w:val="20"/>
              </w:rPr>
              <w:t>
қою" мемлекеттік көрсетілетін қызмет</w:t>
            </w:r>
            <w:r>
              <w:br/>
            </w:r>
            <w:r>
              <w:rPr>
                <w:rFonts w:ascii="Times New Roman"/>
                <w:b w:val="false"/>
                <w:i w:val="false"/>
                <w:color w:val="000000"/>
                <w:sz w:val="20"/>
              </w:rPr>
              <w:t>
регламентіне 1- қосымша</w:t>
            </w:r>
          </w:p>
          <w:bookmarkEnd w:id="10"/>
        </w:tc>
      </w:tr>
    </w:tbl>
    <w:bookmarkStart w:name="z57" w:id="11"/>
    <w:p>
      <w:pPr>
        <w:spacing w:after="0"/>
        <w:ind w:left="0"/>
        <w:jc w:val="both"/>
      </w:pPr>
      <w:r>
        <w:rPr>
          <w:rFonts w:ascii="Times New Roman"/>
          <w:b w:val="false"/>
          <w:i w:val="false"/>
          <w:color w:val="000000"/>
          <w:sz w:val="28"/>
        </w:rPr>
        <w:t>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r>
        <w:br/>
      </w:r>
      <w:r>
        <w:rPr>
          <w:rFonts w:ascii="Times New Roman"/>
          <w:b w:val="false"/>
          <w:i w:val="false"/>
          <w:color w:val="000000"/>
          <w:sz w:val="28"/>
        </w:rPr>
        <w:t>
 </w:t>
      </w:r>
    </w:p>
    <w:bookmarkEnd w:id="11"/>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97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12"/>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жастағы</w:t>
            </w:r>
            <w:r>
              <w:br/>
            </w:r>
            <w:r>
              <w:rPr>
                <w:rFonts w:ascii="Times New Roman"/>
                <w:b w:val="false"/>
                <w:i w:val="false"/>
                <w:color w:val="000000"/>
                <w:sz w:val="20"/>
              </w:rPr>
              <w:t>
(7 жасқа толмаған) балаларды кезекке</w:t>
            </w:r>
            <w:r>
              <w:br/>
            </w:r>
            <w:r>
              <w:rPr>
                <w:rFonts w:ascii="Times New Roman"/>
                <w:b w:val="false"/>
                <w:i w:val="false"/>
                <w:color w:val="000000"/>
                <w:sz w:val="20"/>
              </w:rPr>
              <w:t>
қою" мемлекеттік көрсетілетін қызмет</w:t>
            </w:r>
            <w:r>
              <w:br/>
            </w:r>
            <w:r>
              <w:rPr>
                <w:rFonts w:ascii="Times New Roman"/>
                <w:b w:val="false"/>
                <w:i w:val="false"/>
                <w:color w:val="000000"/>
                <w:sz w:val="20"/>
              </w:rPr>
              <w:t>
регламентіне 2- қосымша</w:t>
            </w:r>
          </w:p>
          <w:bookmarkEnd w:id="12"/>
        </w:tc>
      </w:tr>
    </w:tbl>
    <w:bookmarkStart w:name="z59" w:id="13"/>
    <w:p>
      <w:pPr>
        <w:spacing w:after="0"/>
        <w:ind w:left="0"/>
        <w:jc w:val="both"/>
      </w:pPr>
      <w:r>
        <w:rPr>
          <w:rFonts w:ascii="Times New Roman"/>
          <w:b w:val="false"/>
          <w:i w:val="false"/>
          <w:color w:val="000000"/>
          <w:sz w:val="28"/>
        </w:rPr>
        <w:t>
      "Мектепке дейінгі балалар ұйымдарына жіберу үшін мектепке дейінгі жастағы (7 жасқа толмаған) балаларды кезекке қою" мемлекеттік қызмет көрсетудің анықтамалығы</w:t>
      </w:r>
      <w:r>
        <w:br/>
      </w:r>
      <w:r>
        <w:rPr>
          <w:rFonts w:ascii="Times New Roman"/>
          <w:b w:val="false"/>
          <w:i w:val="false"/>
          <w:color w:val="000000"/>
          <w:sz w:val="28"/>
        </w:rPr>
        <w:t>
 </w:t>
      </w:r>
    </w:p>
    <w:bookmarkEnd w:id="13"/>
    <w:p>
      <w:pPr>
        <w:spacing w:after="0"/>
        <w:ind w:left="0"/>
        <w:jc w:val="both"/>
      </w:pPr>
      <w:r>
        <w:drawing>
          <wp:inline distT="0" distB="0" distL="0" distR="0">
            <wp:extent cx="6591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91300" cy="8013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0" w:id="14"/>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жастағы</w:t>
            </w:r>
            <w:r>
              <w:br/>
            </w:r>
            <w:r>
              <w:rPr>
                <w:rFonts w:ascii="Times New Roman"/>
                <w:b w:val="false"/>
                <w:i w:val="false"/>
                <w:color w:val="000000"/>
                <w:sz w:val="20"/>
              </w:rPr>
              <w:t>
(7 жасқа толмаған) балаларды кезекке</w:t>
            </w:r>
            <w:r>
              <w:br/>
            </w:r>
            <w:r>
              <w:rPr>
                <w:rFonts w:ascii="Times New Roman"/>
                <w:b w:val="false"/>
                <w:i w:val="false"/>
                <w:color w:val="000000"/>
                <w:sz w:val="20"/>
              </w:rPr>
              <w:t>
қою" мемлекеттік көрсетілетін қызмет</w:t>
            </w:r>
            <w:r>
              <w:br/>
            </w:r>
            <w:r>
              <w:rPr>
                <w:rFonts w:ascii="Times New Roman"/>
                <w:b w:val="false"/>
                <w:i w:val="false"/>
                <w:color w:val="000000"/>
                <w:sz w:val="20"/>
              </w:rPr>
              <w:t>
регламентіне 3- қосымша</w:t>
            </w:r>
          </w:p>
          <w:bookmarkEnd w:id="14"/>
        </w:tc>
      </w:tr>
    </w:tbl>
    <w:bookmarkStart w:name="z61" w:id="15"/>
    <w:p>
      <w:pPr>
        <w:spacing w:after="0"/>
        <w:ind w:left="0"/>
        <w:jc w:val="left"/>
      </w:pPr>
      <w:r>
        <w:rPr>
          <w:rFonts w:ascii="Times New Roman"/>
          <w:b/>
          <w:i w:val="false"/>
          <w:color w:val="000000"/>
        </w:rPr>
        <w:t xml:space="preserve"> 
ХҚКО арқылы мемлекеттік қызметті көрсету кезіндегі функционалдық өзара іс-қимыл диаграммасы № 1</w:t>
      </w:r>
    </w:p>
    <w:bookmarkEnd w:id="15"/>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r>
        <w:br/>
      </w:r>
      <w:r>
        <w:rPr>
          <w:rFonts w:ascii="Times New Roman"/>
          <w:b w:val="false"/>
          <w:i w:val="false"/>
          <w:color w:val="000000"/>
          <w:sz w:val="28"/>
        </w:rPr>
        <w:t>
 </w:t>
      </w:r>
    </w:p>
    <w:bookmarkStart w:name="z62" w:id="16"/>
    <w:p>
      <w:pPr>
        <w:spacing w:after="0"/>
        <w:ind w:left="0"/>
        <w:jc w:val="left"/>
      </w:pPr>
      <w:r>
        <w:rPr>
          <w:rFonts w:ascii="Times New Roman"/>
          <w:b/>
          <w:i w:val="false"/>
          <w:color w:val="000000"/>
        </w:rPr>
        <w:t xml:space="preserve"> 
      Мемлекеттік қызметті көрсету кезінде функционалдық өзара іс-қимылдың №2 диаграммасы</w:t>
      </w:r>
    </w:p>
    <w:bookmarkEnd w:id="1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3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қаулысына 2 -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қаулысымен бекітілген</w:t>
            </w:r>
          </w:p>
          <w:bookmarkEnd w:id="17"/>
        </w:tc>
      </w:tr>
    </w:tbl>
    <w:bookmarkStart w:name="z64" w:id="18"/>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r>
        <w:br/>
      </w:r>
      <w:r>
        <w:rPr>
          <w:rFonts w:ascii="Times New Roman"/>
          <w:b/>
          <w:i w:val="false"/>
          <w:color w:val="000000"/>
        </w:rPr>
        <w:t>
1. Жалпы ережелер</w:t>
      </w:r>
    </w:p>
    <w:bookmarkEnd w:id="18"/>
    <w:bookmarkStart w:name="z65" w:id="19"/>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қызметін (бұдан әрі – мемлекеттік көрсетілетін қызмет) Атырау облысының барлық үлгідегі және түрдегі мектепке дейінгі білім беру ұйымдары (бұдан әрі-көрсетілетін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End w:id="19"/>
    <w:bookmarkStart w:name="z70"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0"/>
    <w:bookmarkStart w:name="z71" w:id="21"/>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қаулысымен бекітілген "Мектепке дейінгі білім беру ұйымдарына құжаттарды қабылдау және балаларды қабылдау" мемлекеттік көрсетілетін қызмет стандартының (бұдан әрі-Стандарт)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мен </w:t>
      </w:r>
      <w:r>
        <w:rPr>
          <w:rFonts w:ascii="Times New Roman"/>
          <w:b w:val="false"/>
          <w:i w:val="false"/>
          <w:color w:val="000000"/>
          <w:sz w:val="28"/>
        </w:rPr>
        <w:t>1-қосымшаға</w:t>
      </w:r>
      <w:r>
        <w:rPr>
          <w:rFonts w:ascii="Times New Roman"/>
          <w:b w:val="false"/>
          <w:i w:val="false"/>
          <w:color w:val="000000"/>
          <w:sz w:val="28"/>
        </w:rPr>
        <w:t>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қабылдайды. Егер құжаттар көрсетілген талаптарға сәйкес келмесе, көрсетілетін қызметті берушінің кеңсесі көрсетілетін қызметті алушыға құжаттарды қайтарады (15 (он бес) минуттан аспайды);</w:t>
      </w:r>
      <w:r>
        <w:br/>
      </w:r>
      <w:r>
        <w:rPr>
          <w:rFonts w:ascii="Times New Roman"/>
          <w:b w:val="false"/>
          <w:i w:val="false"/>
          <w:color w:val="000000"/>
          <w:sz w:val="28"/>
        </w:rPr>
        <w:t>
</w:t>
      </w:r>
      <w:r>
        <w:rPr>
          <w:rFonts w:ascii="Times New Roman"/>
          <w:b w:val="false"/>
          <w:i w:val="false"/>
          <w:color w:val="000000"/>
          <w:sz w:val="28"/>
        </w:rPr>
        <w:t>
      Егер құжаттар көрсетілген талаптарға сәйкес келсе, көрсетілетін қызметті алушыға тіркеу мөртабаны (кіріс нөмірі, күні), көрсетілген өтініштің көшірмесі беріледі (15 (он бес) минуттан аспайды және материалдар көрсетілетін қызметті берушінің басшысына беріледі;</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береді (2 (екі)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өлшемдерге сәйкестігін зерделейді және басшының қарауына береді (5 (бес) минуттан аспайды);</w:t>
      </w:r>
      <w:r>
        <w:br/>
      </w:r>
      <w:r>
        <w:rPr>
          <w:rFonts w:ascii="Times New Roman"/>
          <w:b w:val="false"/>
          <w:i w:val="false"/>
          <w:color w:val="000000"/>
          <w:sz w:val="28"/>
        </w:rPr>
        <w:t>
</w:t>
      </w:r>
      <w:r>
        <w:rPr>
          <w:rFonts w:ascii="Times New Roman"/>
          <w:b w:val="false"/>
          <w:i w:val="false"/>
          <w:color w:val="000000"/>
          <w:sz w:val="28"/>
        </w:rPr>
        <w:t>
      4) басшы қабылдау мүмкіндігі (немесе мүмкін еместігі) туралы шешім қабылдайды, мемлекеттік қызмет нәтижесіне қол қояды және кеңсеге жолдайды (3 (үш) минуттан аспайды);</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қызмет нәтижесін тіркеп және көрсетілетін қызметті алушыға береді (5 (бес) минуттан аспайды).</w:t>
      </w:r>
      <w:r>
        <w:br/>
      </w:r>
      <w:r>
        <w:rPr>
          <w:rFonts w:ascii="Times New Roman"/>
          <w:b w:val="false"/>
          <w:i w:val="false"/>
          <w:color w:val="000000"/>
          <w:sz w:val="28"/>
        </w:rPr>
        <w:t>
 </w:t>
      </w:r>
    </w:p>
    <w:bookmarkEnd w:id="21"/>
    <w:bookmarkStart w:name="z79"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bookmarkStart w:name="z80" w:id="2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"Мектепке дейінгі білім беру ұйымдарына құжаттарды қабылдау және балаларды қабылдау" мемлекеттік қызмет көрсетудің бизнес- 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5" w:id="24"/>
          <w:p>
            <w:pPr>
              <w:spacing w:after="20"/>
              <w:ind w:left="20"/>
              <w:jc w:val="both"/>
            </w:pPr>
            <w:r>
              <w:rPr>
                <w:rFonts w:ascii="Times New Roman"/>
                <w:b w:val="false"/>
                <w:i w:val="false"/>
                <w:color w:val="000000"/>
                <w:sz w:val="20"/>
              </w:rPr>
              <w:t>
"Мектепке дейінгібілім беру ұйымдарына</w:t>
            </w:r>
            <w:r>
              <w:br/>
            </w:r>
            <w:r>
              <w:rPr>
                <w:rFonts w:ascii="Times New Roman"/>
                <w:b w:val="false"/>
                <w:i w:val="false"/>
                <w:color w:val="000000"/>
                <w:sz w:val="20"/>
              </w:rPr>
              <w:t>
құжаттарды қабылдау және балаларды</w:t>
            </w:r>
            <w:r>
              <w:br/>
            </w:r>
            <w:r>
              <w:rPr>
                <w:rFonts w:ascii="Times New Roman"/>
                <w:b w:val="false"/>
                <w:i w:val="false"/>
                <w:color w:val="000000"/>
                <w:sz w:val="20"/>
              </w:rPr>
              <w:t>
қабылдау " мемлекеттік көрсетілетін</w:t>
            </w:r>
            <w:r>
              <w:br/>
            </w:r>
            <w:r>
              <w:rPr>
                <w:rFonts w:ascii="Times New Roman"/>
                <w:b w:val="false"/>
                <w:i w:val="false"/>
                <w:color w:val="000000"/>
                <w:sz w:val="20"/>
              </w:rPr>
              <w:t>
қызмет регламентіне 1- қосымша</w:t>
            </w:r>
          </w:p>
          <w:bookmarkEnd w:id="24"/>
        </w:tc>
      </w:tr>
    </w:tbl>
    <w:bookmarkStart w:name="z86" w:id="25"/>
    <w:p>
      <w:pPr>
        <w:spacing w:after="0"/>
        <w:ind w:left="0"/>
        <w:jc w:val="both"/>
      </w:pP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r>
        <w:br/>
      </w:r>
      <w:r>
        <w:rPr>
          <w:rFonts w:ascii="Times New Roman"/>
          <w:b w:val="false"/>
          <w:i w:val="false"/>
          <w:color w:val="000000"/>
          <w:sz w:val="28"/>
        </w:rPr>
        <w:t>
 </w:t>
      </w:r>
    </w:p>
    <w:bookmarkEnd w:id="25"/>
    <w:p>
      <w:pPr>
        <w:spacing w:after="0"/>
        <w:ind w:left="0"/>
        <w:jc w:val="both"/>
      </w:pPr>
      <w:r>
        <w:drawing>
          <wp:inline distT="0" distB="0" distL="0" distR="0">
            <wp:extent cx="7747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5524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26"/>
          <w:p>
            <w:pPr>
              <w:spacing w:after="20"/>
              <w:ind w:left="20"/>
              <w:jc w:val="both"/>
            </w:pPr>
            <w:r>
              <w:rPr>
                <w:rFonts w:ascii="Times New Roman"/>
                <w:b w:val="false"/>
                <w:i w:val="false"/>
                <w:color w:val="000000"/>
                <w:sz w:val="20"/>
              </w:rPr>
              <w:t>
"Мектепке дейінгібілім беру ұйымдарына</w:t>
            </w:r>
            <w:r>
              <w:br/>
            </w:r>
            <w:r>
              <w:rPr>
                <w:rFonts w:ascii="Times New Roman"/>
                <w:b w:val="false"/>
                <w:i w:val="false"/>
                <w:color w:val="000000"/>
                <w:sz w:val="20"/>
              </w:rPr>
              <w:t>
құжаттарды қабылдау және балаларды</w:t>
            </w:r>
            <w:r>
              <w:br/>
            </w:r>
            <w:r>
              <w:rPr>
                <w:rFonts w:ascii="Times New Roman"/>
                <w:b w:val="false"/>
                <w:i w:val="false"/>
                <w:color w:val="000000"/>
                <w:sz w:val="20"/>
              </w:rPr>
              <w:t>
қабылдау " мемлекеттік көрсетілетін</w:t>
            </w:r>
            <w:r>
              <w:br/>
            </w:r>
            <w:r>
              <w:rPr>
                <w:rFonts w:ascii="Times New Roman"/>
                <w:b w:val="false"/>
                <w:i w:val="false"/>
                <w:color w:val="000000"/>
                <w:sz w:val="20"/>
              </w:rPr>
              <w:t>
қызмет регламентіне 2- қосымша</w:t>
            </w:r>
          </w:p>
          <w:bookmarkEnd w:id="26"/>
        </w:tc>
      </w:tr>
    </w:tbl>
    <w:bookmarkStart w:name="z88" w:id="27"/>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көрсетудің анықтамалығы</w:t>
      </w:r>
    </w:p>
    <w:bookmarkEnd w:id="27"/>
    <w:p>
      <w:pPr>
        <w:spacing w:after="0"/>
        <w:ind w:left="0"/>
        <w:jc w:val="both"/>
      </w:pPr>
      <w:r>
        <w:drawing>
          <wp:inline distT="0" distB="0" distL="0" distR="0">
            <wp:extent cx="6045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45200" cy="796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70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 w:id="28"/>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қаулысына 3 -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қаулысымен бекітілген</w:t>
            </w:r>
          </w:p>
          <w:bookmarkEnd w:id="28"/>
        </w:tc>
      </w:tr>
    </w:tbl>
    <w:bookmarkStart w:name="z90" w:id="29"/>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r>
        <w:br/>
      </w:r>
      <w:r>
        <w:rPr>
          <w:rFonts w:ascii="Times New Roman"/>
          <w:b/>
          <w:i w:val="false"/>
          <w:color w:val="000000"/>
        </w:rPr>
        <w:t>
1. Жалпы ережелер</w:t>
      </w:r>
    </w:p>
    <w:bookmarkEnd w:id="29"/>
    <w:bookmarkStart w:name="z91" w:id="30"/>
    <w:p>
      <w:pPr>
        <w:spacing w:after="0"/>
        <w:ind w:left="0"/>
        <w:jc w:val="both"/>
      </w:pPr>
      <w:r>
        <w:rPr>
          <w:rFonts w:ascii="Times New Roman"/>
          <w:b w:val="false"/>
          <w:i w:val="false"/>
          <w:color w:val="000000"/>
          <w:sz w:val="28"/>
        </w:rPr>
        <w:t>
      1. "Негізгі орта, жалпы орта білім туралы құжаттардың телнұсқаларын беру" мемлекеттік көрсетілетін қызметін (бұдан әрі – мемлекеттік көрсетілетін қызмет) Атырау облысының негізгі орта және жалпы орта білім беру ұйымдары (бұдан әрі-көрсетілетін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шаруашылық жүргізу құқығындағы республикалық мемлекеттік кәсіпорны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негізгі орта білім туралы куәліктің телнұсқасын, жалпы орта білім туралы аттестат телнұсқасын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End w:id="30"/>
    <w:bookmarkStart w:name="z98"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1"/>
    <w:bookmarkStart w:name="z99" w:id="32"/>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қаулысымен бекітілген "Негізгі орта, жалпы орта білім туралы құжаттардың телнұсқаларын беру" мемлекеттік көрсетілетін қызмет стандартының (бұдан әрі-Стандарт)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мен еркін нысандағы өтініш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көрсетілетін қызметті алушыдан, ХҚКО шабарманынан құжаттарды қабылдайды. Егер құжаттар көрсетілген талаптарға сәйкес келмесе, көрсетілетін қызметті берушінің кеңсесі көрсетілетін қызметті алушыға құжаттарды қайтарады (15 (он бес) минуттан аспайды);</w:t>
      </w:r>
      <w:r>
        <w:br/>
      </w:r>
      <w:r>
        <w:rPr>
          <w:rFonts w:ascii="Times New Roman"/>
          <w:b w:val="false"/>
          <w:i w:val="false"/>
          <w:color w:val="000000"/>
          <w:sz w:val="28"/>
        </w:rPr>
        <w:t>
</w:t>
      </w:r>
      <w:r>
        <w:rPr>
          <w:rFonts w:ascii="Times New Roman"/>
          <w:b w:val="false"/>
          <w:i w:val="false"/>
          <w:color w:val="000000"/>
          <w:sz w:val="28"/>
        </w:rPr>
        <w:t>
      Егер құжаттар көрсетілген талаптарға сәйкес келсе, материалдарды көрсетілген қызметті алушының басшысына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зерделейді және басшысының қарауына береді (29 (жиырма тоғыз) күнтізбелік күннен аспайды);</w:t>
      </w:r>
      <w:r>
        <w:br/>
      </w:r>
      <w:r>
        <w:rPr>
          <w:rFonts w:ascii="Times New Roman"/>
          <w:b w:val="false"/>
          <w:i w:val="false"/>
          <w:color w:val="000000"/>
          <w:sz w:val="28"/>
        </w:rPr>
        <w:t>
</w:t>
      </w:r>
      <w:r>
        <w:rPr>
          <w:rFonts w:ascii="Times New Roman"/>
          <w:b w:val="false"/>
          <w:i w:val="false"/>
          <w:color w:val="000000"/>
          <w:sz w:val="28"/>
        </w:rPr>
        <w:t>
      4) басшы жобалардың өлшемдерге сәйкестігін қарайды және құжатты беру мүмкіндігі (немесе мүмкін еместігі) туралы шешім қабылдайды, мемлекеттік қызмет нәтижесіне қол қояды және кеңсеге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қызмет нәтижесін тіркейді және қызметті алушыға немесе ХҚКО шабарманына береді (1 (бір) күннен аспайды).</w:t>
      </w:r>
      <w:r>
        <w:br/>
      </w:r>
      <w:r>
        <w:rPr>
          <w:rFonts w:ascii="Times New Roman"/>
          <w:b w:val="false"/>
          <w:i w:val="false"/>
          <w:color w:val="000000"/>
          <w:sz w:val="28"/>
        </w:rPr>
        <w:t>
 </w:t>
      </w:r>
    </w:p>
    <w:bookmarkEnd w:id="32"/>
    <w:bookmarkStart w:name="z107"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108" w:id="3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"Негізгі орта, жалпы орта білім туралы құжаттардың телнұсқаларын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34"/>
    <w:bookmarkStart w:name="z113" w:id="3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5"/>
    <w:bookmarkStart w:name="z114" w:id="36"/>
    <w:p>
      <w:pPr>
        <w:spacing w:after="0"/>
        <w:ind w:left="0"/>
        <w:jc w:val="both"/>
      </w:pPr>
      <w:r>
        <w:rPr>
          <w:rFonts w:ascii="Times New Roman"/>
          <w:b w:val="false"/>
          <w:i w:val="false"/>
          <w:color w:val="000000"/>
          <w:sz w:val="28"/>
        </w:rPr>
        <w:t>
      8. Әрбір рәсімнің (іс-қимылдың) ұзақтығын көрсете отырып ХҚКО жүгіну тәртібін сипаттау (мемлекеттік қызметті ХҚКО арқылы көрсеткен кездегі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ХҚКО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оларды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2) 2- процесс – егер құжаттар толық болса, ХҚКО қызметкері өтінішті тіркейді, көрсетілген қызметті алушыға қолхат береді;</w:t>
      </w:r>
      <w:r>
        <w:br/>
      </w:r>
      <w:r>
        <w:rPr>
          <w:rFonts w:ascii="Times New Roman"/>
          <w:b w:val="false"/>
          <w:i w:val="false"/>
          <w:color w:val="000000"/>
          <w:sz w:val="28"/>
        </w:rPr>
        <w:t>
</w:t>
      </w:r>
      <w:r>
        <w:rPr>
          <w:rFonts w:ascii="Times New Roman"/>
          <w:b w:val="false"/>
          <w:i w:val="false"/>
          <w:color w:val="000000"/>
          <w:sz w:val="28"/>
        </w:rPr>
        <w:t>
      3) 3- процесс – ХҚКО қызметкері қабылданған құжаттарды ХҚКО - ның жинақтаушы секторына береді және мәліметтерді ХҚКО ақпараттық жүйесіне енгізеді;</w:t>
      </w:r>
      <w:r>
        <w:br/>
      </w:r>
      <w:r>
        <w:rPr>
          <w:rFonts w:ascii="Times New Roman"/>
          <w:b w:val="false"/>
          <w:i w:val="false"/>
          <w:color w:val="000000"/>
          <w:sz w:val="28"/>
        </w:rPr>
        <w:t>
</w:t>
      </w:r>
      <w:r>
        <w:rPr>
          <w:rFonts w:ascii="Times New Roman"/>
          <w:b w:val="false"/>
          <w:i w:val="false"/>
          <w:color w:val="000000"/>
          <w:sz w:val="28"/>
        </w:rPr>
        <w:t>
      4) 4-процесс – ХҚКО жинақтаушы секторының қызметкері құжаттарды жинайды, тізілім жасақтайды және бір жұмыс күні ішінде құжаттарды ХҚКО шабарманы арқылы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5) 5- процесс – көрсетілетін қызметті берушінің әрбір рәсімінің (іс-қимылының)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6) 6- процесс – жинақтаушы сектор сканерлік штрих-кодтың көмегімен көрсетілетін қызметті берушіден алынған құжаттарды ХҚКО ақпараттық жүйесінде белгілейді және дайын құжаттарды көрсетілетін қызметті алушыға беру үшін сол күні инспекторға жолдайды;</w:t>
      </w:r>
      <w:r>
        <w:br/>
      </w:r>
      <w:r>
        <w:rPr>
          <w:rFonts w:ascii="Times New Roman"/>
          <w:b w:val="false"/>
          <w:i w:val="false"/>
          <w:color w:val="000000"/>
          <w:sz w:val="28"/>
        </w:rPr>
        <w:t>
</w:t>
      </w:r>
      <w:r>
        <w:rPr>
          <w:rFonts w:ascii="Times New Roman"/>
          <w:b w:val="false"/>
          <w:i w:val="false"/>
          <w:color w:val="000000"/>
          <w:sz w:val="28"/>
        </w:rPr>
        <w:t>
      7) 7- процесс – дайын құжаттарды беруді жүзеге асыратын қызметкер көрсетілетін қызметті алушыға мемлекеттік қызметтің нәтижесін береді. Көрсетілетін қызметті алушы бір ай ішінде ХҚКО қызмет нәтижесін алуға келмеген жағдайда ХҚКО қызмет нәтижесін ХҚКО-ның мұрағатына жолдайды.</w:t>
      </w:r>
      <w:r>
        <w:br/>
      </w:r>
      <w:r>
        <w:rPr>
          <w:rFonts w:ascii="Times New Roman"/>
          <w:b w:val="false"/>
          <w:i w:val="false"/>
          <w:color w:val="000000"/>
          <w:sz w:val="28"/>
        </w:rPr>
        <w:t>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2" w:id="37"/>
          <w:p>
            <w:pPr>
              <w:spacing w:after="20"/>
              <w:ind w:left="20"/>
              <w:jc w:val="both"/>
            </w:pPr>
            <w:r>
              <w:rPr>
                <w:rFonts w:ascii="Times New Roman"/>
                <w:b w:val="false"/>
                <w:i w:val="false"/>
                <w:color w:val="000000"/>
                <w:sz w:val="20"/>
              </w:rPr>
              <w:t>
"Негізгі орта, жалпы орта білім</w:t>
            </w:r>
            <w:r>
              <w:br/>
            </w:r>
            <w:r>
              <w:rPr>
                <w:rFonts w:ascii="Times New Roman"/>
                <w:b w:val="false"/>
                <w:i w:val="false"/>
                <w:color w:val="000000"/>
                <w:sz w:val="20"/>
              </w:rPr>
              <w:t>
туралы құжаттардың телнұсқаларын</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1- қосымша</w:t>
            </w:r>
          </w:p>
          <w:bookmarkEnd w:id="37"/>
        </w:tc>
      </w:tr>
    </w:tbl>
    <w:bookmarkStart w:name="z123" w:id="3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38"/>
    <w:p>
      <w:pPr>
        <w:spacing w:after="0"/>
        <w:ind w:left="0"/>
        <w:jc w:val="both"/>
      </w:pPr>
      <w:r>
        <w:drawing>
          <wp:inline distT="0" distB="0" distL="0" distR="0">
            <wp:extent cx="77597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5994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4" w:id="39"/>
          <w:p>
            <w:pPr>
              <w:spacing w:after="20"/>
              <w:ind w:left="20"/>
              <w:jc w:val="both"/>
            </w:pPr>
            <w:r>
              <w:rPr>
                <w:rFonts w:ascii="Times New Roman"/>
                <w:b w:val="false"/>
                <w:i w:val="false"/>
                <w:color w:val="000000"/>
                <w:sz w:val="20"/>
              </w:rPr>
              <w:t>
"Негізгі орта, жалпы орта білім</w:t>
            </w:r>
            <w:r>
              <w:br/>
            </w:r>
            <w:r>
              <w:rPr>
                <w:rFonts w:ascii="Times New Roman"/>
                <w:b w:val="false"/>
                <w:i w:val="false"/>
                <w:color w:val="000000"/>
                <w:sz w:val="20"/>
              </w:rPr>
              <w:t>
туралы құжаттардың телнұсқаларын</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2- қосымша</w:t>
            </w:r>
          </w:p>
          <w:bookmarkEnd w:id="39"/>
        </w:tc>
      </w:tr>
    </w:tbl>
    <w:bookmarkStart w:name="z125" w:id="40"/>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қызмет көрсетудің бизнес-процестерінің анықтамалығы</w:t>
      </w:r>
    </w:p>
    <w:bookmarkEnd w:id="40"/>
    <w:p>
      <w:pPr>
        <w:spacing w:after="0"/>
        <w:ind w:left="0"/>
        <w:jc w:val="both"/>
      </w:pPr>
      <w:r>
        <w:drawing>
          <wp:inline distT="0" distB="0" distL="0" distR="0">
            <wp:extent cx="72517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51700" cy="8356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11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6" w:id="41"/>
          <w:p>
            <w:pPr>
              <w:spacing w:after="20"/>
              <w:ind w:left="20"/>
              <w:jc w:val="both"/>
            </w:pPr>
            <w:r>
              <w:rPr>
                <w:rFonts w:ascii="Times New Roman"/>
                <w:b w:val="false"/>
                <w:i w:val="false"/>
                <w:color w:val="000000"/>
                <w:sz w:val="20"/>
              </w:rPr>
              <w:t>
"Негізгі орта, жалпы орта білім</w:t>
            </w:r>
            <w:r>
              <w:br/>
            </w:r>
            <w:r>
              <w:rPr>
                <w:rFonts w:ascii="Times New Roman"/>
                <w:b w:val="false"/>
                <w:i w:val="false"/>
                <w:color w:val="000000"/>
                <w:sz w:val="20"/>
              </w:rPr>
              <w:t>
туралы құжаттардың телнұсқаларын</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3- қосымша</w:t>
            </w:r>
          </w:p>
          <w:bookmarkEnd w:id="41"/>
        </w:tc>
      </w:tr>
    </w:tbl>
    <w:bookmarkStart w:name="z127" w:id="42"/>
    <w:p>
      <w:pPr>
        <w:spacing w:after="0"/>
        <w:ind w:left="0"/>
        <w:jc w:val="left"/>
      </w:pPr>
      <w:r>
        <w:rPr>
          <w:rFonts w:ascii="Times New Roman"/>
          <w:b/>
          <w:i w:val="false"/>
          <w:color w:val="000000"/>
        </w:rPr>
        <w:t xml:space="preserve"> 
ХҚКО арқылы мемлекеттік қызметті көрсету кезіндегі функционалдық өзара іс- қимыл диаграммасы</w:t>
      </w:r>
    </w:p>
    <w:bookmarkEnd w:id="42"/>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14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8" w:id="43"/>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қаулысына 4 -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қаулысымен бекітілген</w:t>
            </w:r>
          </w:p>
          <w:bookmarkEnd w:id="43"/>
        </w:tc>
      </w:tr>
    </w:tbl>
    <w:bookmarkStart w:name="z129" w:id="44"/>
    <w:p>
      <w:pPr>
        <w:spacing w:after="0"/>
        <w:ind w:left="0"/>
        <w:jc w:val="left"/>
      </w:pPr>
      <w:r>
        <w:rPr>
          <w:rFonts w:ascii="Times New Roman"/>
          <w:b/>
          <w:i w:val="false"/>
          <w:color w:val="000000"/>
        </w:rPr>
        <w:t xml:space="preserve"> 
"Негізгі орта, жалпы орта білім білім беру ұйымдарында экстернат нысанында оқуға рұқсат беру" мемлекеттік көрсетілетін қызмет регламенті</w:t>
      </w:r>
      <w:r>
        <w:br/>
      </w:r>
      <w:r>
        <w:rPr>
          <w:rFonts w:ascii="Times New Roman"/>
          <w:b/>
          <w:i w:val="false"/>
          <w:color w:val="000000"/>
        </w:rPr>
        <w:t>
1. Жалпы ережелер</w:t>
      </w:r>
    </w:p>
    <w:bookmarkEnd w:id="44"/>
    <w:bookmarkStart w:name="z130" w:id="45"/>
    <w:p>
      <w:pPr>
        <w:spacing w:after="0"/>
        <w:ind w:left="0"/>
        <w:jc w:val="both"/>
      </w:pPr>
      <w:r>
        <w:rPr>
          <w:rFonts w:ascii="Times New Roman"/>
          <w:b w:val="false"/>
          <w:i w:val="false"/>
          <w:color w:val="000000"/>
          <w:sz w:val="28"/>
        </w:rPr>
        <w:t>
      1. "Негізгі орта, жалпы орта білім білім беру ұйымдарында экстернат нысанында оқуға рұқсат беру" мемлекеттік көрсетілетін қызметін (бұдан әрі-мемлекеттік көрсетілетін қызмет)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End w:id="45"/>
    <w:bookmarkStart w:name="z135" w:id="4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6"/>
    <w:bookmarkStart w:name="z136" w:id="47"/>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қаулысымен бекітілген "Негізгі орта, жалпы орта білім білім беру ұйымдарында экстернат нысанында оқуға рұқсат беру" мемлекеттік көрсетілетін қызмет стандартының (бұдан әрі-Стандарт)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мен еркін нысандағы өтініш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құжаттарды қабылдайды. Егер құжаттар көрсетілген талаптарға сәйкес келсе материалдарды көрсетілетін қызметті берушінің басшысына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Егер құжаттар көрсетілген талаптарға сәйкес келмесе, онда көрсетілетін қызметті берушінің кеңсесі көрсетілетін қызметті алушыға құжаттарды қайтарады (15 (он бес) минуттан аспайды);</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зерделейді және басшының қарауына береді (14 (он төрт) жұмыс күнінен аспайды);</w:t>
      </w:r>
      <w:r>
        <w:br/>
      </w:r>
      <w:r>
        <w:rPr>
          <w:rFonts w:ascii="Times New Roman"/>
          <w:b w:val="false"/>
          <w:i w:val="false"/>
          <w:color w:val="000000"/>
          <w:sz w:val="28"/>
        </w:rPr>
        <w:t>
</w:t>
      </w:r>
      <w:r>
        <w:rPr>
          <w:rFonts w:ascii="Times New Roman"/>
          <w:b w:val="false"/>
          <w:i w:val="false"/>
          <w:color w:val="000000"/>
          <w:sz w:val="28"/>
        </w:rPr>
        <w:t>
      4) басшы жобалардың өлшемдерге сәйкестігін қарайды және беру мүмкіндігі (немесе мүмкін еместігі) туралы шешім қабылдайды, кеңсеге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қызмет нәтижесін тіркеп және көрсетілетін қызметті алушыға береді (15 (он бес) минуттан аспайды).</w:t>
      </w:r>
      <w:r>
        <w:br/>
      </w:r>
      <w:r>
        <w:rPr>
          <w:rFonts w:ascii="Times New Roman"/>
          <w:b w:val="false"/>
          <w:i w:val="false"/>
          <w:color w:val="000000"/>
          <w:sz w:val="28"/>
        </w:rPr>
        <w:t>
 </w:t>
      </w:r>
    </w:p>
    <w:bookmarkEnd w:id="47"/>
    <w:bookmarkStart w:name="z144"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
    <w:bookmarkStart w:name="z145" w:id="4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"Негізгі орта, жалпы орта білім білім беру ұйымдарында экстернат нысанында оқуға рұқсат беру" мемлекеттік қызмет көрсетудің бизнес- 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0" w:id="50"/>
          <w:p>
            <w:pPr>
              <w:spacing w:after="20"/>
              <w:ind w:left="20"/>
              <w:jc w:val="both"/>
            </w:pPr>
            <w:r>
              <w:rPr>
                <w:rFonts w:ascii="Times New Roman"/>
                <w:b w:val="false"/>
                <w:i w:val="false"/>
                <w:color w:val="000000"/>
                <w:sz w:val="20"/>
              </w:rPr>
              <w:t>
"Негізгі орта, жалпы орта білім беру</w:t>
            </w:r>
            <w:r>
              <w:br/>
            </w:r>
            <w:r>
              <w:rPr>
                <w:rFonts w:ascii="Times New Roman"/>
                <w:b w:val="false"/>
                <w:i w:val="false"/>
                <w:color w:val="000000"/>
                <w:sz w:val="20"/>
              </w:rPr>
              <w:t>
ұйымдарында экстернат нысанында оқуға</w:t>
            </w:r>
            <w:r>
              <w:br/>
            </w:r>
            <w:r>
              <w:rPr>
                <w:rFonts w:ascii="Times New Roman"/>
                <w:b w:val="false"/>
                <w:i w:val="false"/>
                <w:color w:val="000000"/>
                <w:sz w:val="20"/>
              </w:rPr>
              <w:t>
рұқсат беру" мемлекеттік көрсетілетін</w:t>
            </w:r>
            <w:r>
              <w:br/>
            </w:r>
            <w:r>
              <w:rPr>
                <w:rFonts w:ascii="Times New Roman"/>
                <w:b w:val="false"/>
                <w:i w:val="false"/>
                <w:color w:val="000000"/>
                <w:sz w:val="20"/>
              </w:rPr>
              <w:t>
қызмет регламентіне 1- қосымша</w:t>
            </w:r>
          </w:p>
          <w:bookmarkEnd w:id="50"/>
        </w:tc>
      </w:tr>
    </w:tbl>
    <w:bookmarkStart w:name="z151" w:id="51"/>
    <w:p>
      <w:pPr>
        <w:spacing w:after="0"/>
        <w:ind w:left="0"/>
        <w:jc w:val="both"/>
      </w:pP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r>
        <w:br/>
      </w:r>
      <w:r>
        <w:rPr>
          <w:rFonts w:ascii="Times New Roman"/>
          <w:b w:val="false"/>
          <w:i w:val="false"/>
          <w:color w:val="000000"/>
          <w:sz w:val="28"/>
        </w:rPr>
        <w:t>
 </w:t>
      </w:r>
    </w:p>
    <w:bookmarkEnd w:id="51"/>
    <w:p>
      <w:pPr>
        <w:spacing w:after="0"/>
        <w:ind w:left="0"/>
        <w:jc w:val="both"/>
      </w:pPr>
      <w:r>
        <w:drawing>
          <wp:inline distT="0" distB="0" distL="0" distR="0">
            <wp:extent cx="77597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59700" cy="5854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2" w:id="52"/>
          <w:p>
            <w:pPr>
              <w:spacing w:after="20"/>
              <w:ind w:left="20"/>
              <w:jc w:val="both"/>
            </w:pPr>
            <w:r>
              <w:rPr>
                <w:rFonts w:ascii="Times New Roman"/>
                <w:b w:val="false"/>
                <w:i w:val="false"/>
                <w:color w:val="000000"/>
                <w:sz w:val="20"/>
              </w:rPr>
              <w:t>
"Негізгі орта, жалпы орта білім беру</w:t>
            </w:r>
            <w:r>
              <w:br/>
            </w:r>
            <w:r>
              <w:rPr>
                <w:rFonts w:ascii="Times New Roman"/>
                <w:b w:val="false"/>
                <w:i w:val="false"/>
                <w:color w:val="000000"/>
                <w:sz w:val="20"/>
              </w:rPr>
              <w:t>
ұйымдарында экстернат нысанында оқуға</w:t>
            </w:r>
            <w:r>
              <w:br/>
            </w:r>
            <w:r>
              <w:rPr>
                <w:rFonts w:ascii="Times New Roman"/>
                <w:b w:val="false"/>
                <w:i w:val="false"/>
                <w:color w:val="000000"/>
                <w:sz w:val="20"/>
              </w:rPr>
              <w:t>
рұқсат беру" мемлекеттік көрсетілетін</w:t>
            </w:r>
            <w:r>
              <w:br/>
            </w:r>
            <w:r>
              <w:rPr>
                <w:rFonts w:ascii="Times New Roman"/>
                <w:b w:val="false"/>
                <w:i w:val="false"/>
                <w:color w:val="000000"/>
                <w:sz w:val="20"/>
              </w:rPr>
              <w:t>
қызмет регламентіне 2- қосымша</w:t>
            </w:r>
          </w:p>
          <w:bookmarkEnd w:id="52"/>
        </w:tc>
      </w:tr>
    </w:tbl>
    <w:bookmarkStart w:name="z153" w:id="53"/>
    <w:p>
      <w:pPr>
        <w:spacing w:after="0"/>
        <w:ind w:left="0"/>
        <w:jc w:val="both"/>
      </w:pPr>
      <w:r>
        <w:rPr>
          <w:rFonts w:ascii="Times New Roman"/>
          <w:b w:val="false"/>
          <w:i w:val="false"/>
          <w:color w:val="000000"/>
          <w:sz w:val="28"/>
        </w:rPr>
        <w:t>
      "Негізгі орта, жалпы орта білім білім беру ұйымдарында экстернат нысанында оқуға рұқсат беру" мемлекеттік қызмет көрсетудің бизнес-процестерінің анықтамалығы</w:t>
      </w:r>
      <w:r>
        <w:br/>
      </w:r>
      <w:r>
        <w:rPr>
          <w:rFonts w:ascii="Times New Roman"/>
          <w:b w:val="false"/>
          <w:i w:val="false"/>
          <w:color w:val="000000"/>
          <w:sz w:val="28"/>
        </w:rPr>
        <w:t>
 </w:t>
      </w:r>
    </w:p>
    <w:bookmarkEnd w:id="53"/>
    <w:p>
      <w:pPr>
        <w:spacing w:after="0"/>
        <w:ind w:left="0"/>
        <w:jc w:val="both"/>
      </w:pPr>
      <w:r>
        <w:drawing>
          <wp:inline distT="0" distB="0" distL="0" distR="0">
            <wp:extent cx="67691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69100" cy="8382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857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4" w:id="54"/>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қаулысына 5 -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29 тамыздағы</w:t>
            </w:r>
            <w:r>
              <w:br/>
            </w:r>
            <w:r>
              <w:rPr>
                <w:rFonts w:ascii="Times New Roman"/>
                <w:b w:val="false"/>
                <w:i w:val="false"/>
                <w:color w:val="000000"/>
                <w:sz w:val="20"/>
              </w:rPr>
              <w:t>
№ 269 қаулысымен бекітілген</w:t>
            </w:r>
          </w:p>
          <w:bookmarkEnd w:id="54"/>
        </w:tc>
      </w:tr>
    </w:tbl>
    <w:bookmarkStart w:name="z155" w:id="55"/>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r>
        <w:br/>
      </w:r>
      <w:r>
        <w:rPr>
          <w:rFonts w:ascii="Times New Roman"/>
          <w:b/>
          <w:i w:val="false"/>
          <w:color w:val="000000"/>
        </w:rPr>
        <w:t>
1. Жалпы ережелер</w:t>
      </w:r>
    </w:p>
    <w:bookmarkEnd w:id="55"/>
    <w:bookmarkStart w:name="z156" w:id="56"/>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 Атырау облысының бастауыш, негізгі орта және жалпы орта білім беру ұйымдары (бұдан әрі-көрсетілетін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өтініш беру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бастауыш, негізгі орта, жалпы орта білім беру ұйымына қабылдау туралы бұйрық.</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жүгінген кезде мемлекеттік қызмет көрсету нәтижесі қағаз жеткізгіште ресімделеді.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көрсетілетін қызметті алушының "жеке кабинетіне" білім беру ұйымына қабылданғаны туралы, көрсетілетін қызметті берушінің электрондық цифрлық қолтаңбасы (бұдан әрі – ЭЦҚ) қойылған электрондық құжат нысанында хабарлама келеді.</w:t>
      </w:r>
      <w:r>
        <w:br/>
      </w:r>
      <w:r>
        <w:rPr>
          <w:rFonts w:ascii="Times New Roman"/>
          <w:b w:val="false"/>
          <w:i w:val="false"/>
          <w:color w:val="000000"/>
          <w:sz w:val="28"/>
        </w:rPr>
        <w:t>
 </w:t>
      </w:r>
    </w:p>
    <w:bookmarkEnd w:id="56"/>
    <w:bookmarkStart w:name="z164"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7"/>
    <w:bookmarkStart w:name="z165" w:id="58"/>
    <w:p>
      <w:pPr>
        <w:spacing w:after="0"/>
        <w:ind w:left="0"/>
        <w:jc w:val="both"/>
      </w:pPr>
      <w:r>
        <w:rPr>
          <w:rFonts w:ascii="Times New Roman"/>
          <w:b w:val="false"/>
          <w:i w:val="false"/>
          <w:color w:val="000000"/>
          <w:sz w:val="28"/>
        </w:rPr>
        <w:t>
      4. Мемлекеттік қызметті көрсету рәсімін (іс-қимылын) бастау үшін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мен еркін нысандағы өтініш немесе көрсетілген қызметті алушының электрондық цифрлық қолтаңбасы (бұдан әрі –ЭЦҚ) қойылған электрондық құжат нысанындағы өтініш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құжаттарды қабылдайды. Егер құжаттар көрсетілген талаптарға сәйкес келсе тіркеу мөрі қойылған (кіріс нөмірі, күні) өтініштің көшірмесі беріледі және материалдарды көрсетілетін қызметті берушінің басшысына (15 (он бес) минуттан аспайды) береді;</w:t>
      </w:r>
      <w:r>
        <w:br/>
      </w:r>
      <w:r>
        <w:rPr>
          <w:rFonts w:ascii="Times New Roman"/>
          <w:b w:val="false"/>
          <w:i w:val="false"/>
          <w:color w:val="000000"/>
          <w:sz w:val="28"/>
        </w:rPr>
        <w:t>
</w:t>
      </w:r>
      <w:r>
        <w:rPr>
          <w:rFonts w:ascii="Times New Roman"/>
          <w:b w:val="false"/>
          <w:i w:val="false"/>
          <w:color w:val="000000"/>
          <w:sz w:val="28"/>
        </w:rPr>
        <w:t>
      Егер құжаттар көрсетілген талаптарға сәйкес келмесе, онда көрсетілетін қызметті берушінің кеңсесі көрсетілетін қызметті алушыға не портал арқылы құжаттарды қайтарады (15 (он бес) минуттан аспайды);</w:t>
      </w:r>
      <w:r>
        <w:br/>
      </w:r>
      <w:r>
        <w:rPr>
          <w:rFonts w:ascii="Times New Roman"/>
          <w:b w:val="false"/>
          <w:i w:val="false"/>
          <w:color w:val="000000"/>
          <w:sz w:val="28"/>
        </w:rPr>
        <w:t>
</w:t>
      </w:r>
      <w:r>
        <w:rPr>
          <w:rFonts w:ascii="Times New Roman"/>
          <w:b w:val="false"/>
          <w:i w:val="false"/>
          <w:color w:val="000000"/>
          <w:sz w:val="28"/>
        </w:rPr>
        <w:t>
      2) басшы құжаттармен танысады және жауапты орындаушыға береді (5 (бес) минуттан аспайды);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зерделейді және басшының қарауына береді 5 (бес) минуттан аспайды);</w:t>
      </w:r>
      <w:r>
        <w:br/>
      </w:r>
      <w:r>
        <w:rPr>
          <w:rFonts w:ascii="Times New Roman"/>
          <w:b w:val="false"/>
          <w:i w:val="false"/>
          <w:color w:val="000000"/>
          <w:sz w:val="28"/>
        </w:rPr>
        <w:t>
</w:t>
      </w:r>
      <w:r>
        <w:rPr>
          <w:rFonts w:ascii="Times New Roman"/>
          <w:b w:val="false"/>
          <w:i w:val="false"/>
          <w:color w:val="000000"/>
          <w:sz w:val="28"/>
        </w:rPr>
        <w:t>
      4) басшы жобалардың өлшемдерге сәйкестігін қарайды және беру мүмкіндігі (немесе мүмкін еместігі) туралы шешім қабылдайды және кеңсеге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қызмет нәтижесін тіркеп және көрсетілетін қызметті алушыға не портал арқылы береді (15 (он бес) минуттан аспайды).</w:t>
      </w:r>
      <w:r>
        <w:br/>
      </w:r>
      <w:r>
        <w:rPr>
          <w:rFonts w:ascii="Times New Roman"/>
          <w:b w:val="false"/>
          <w:i w:val="false"/>
          <w:color w:val="000000"/>
          <w:sz w:val="28"/>
        </w:rPr>
        <w:t>
 </w:t>
      </w:r>
    </w:p>
    <w:bookmarkEnd w:id="58"/>
    <w:bookmarkStart w:name="z173" w:id="5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9"/>
    <w:bookmarkStart w:name="z174" w:id="6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60"/>
    <w:bookmarkStart w:name="z179" w:id="6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1"/>
    <w:bookmarkStart w:name="z180" w:id="62"/>
    <w:p>
      <w:pPr>
        <w:spacing w:after="0"/>
        <w:ind w:left="0"/>
        <w:jc w:val="both"/>
      </w:pPr>
      <w:r>
        <w:rPr>
          <w:rFonts w:ascii="Times New Roman"/>
          <w:b w:val="false"/>
          <w:i w:val="false"/>
          <w:color w:val="000000"/>
          <w:sz w:val="28"/>
        </w:rPr>
        <w:t>
      8. Портал арқылы мемлекеттік қызметті көрсету кезінде жүгіну тәртібін және көрсетілетін қызметті беруші мен көрсетілетін қызметті алушының рәсімдер (іс-қимылдар) реттілігін сипаттау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сауал нысанын экранға шығару және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сауал нысанына бекіту, сондай-ақ сауалды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(сауалда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түпнұсқалығын растамаумен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сауалды өңдеуі үшін көрсетілетін қызметті алушының ЭЦҚ куәландырылған (қол қойылған) электрондық құжатты (көрсетілетін қызметті алушының сауалын) "электрондық үкімет" шлюзы (бұдан әрі-ЭҮШ) арқылы көрсетілетін қызметті берушінің өңдеуі үшін ақпараттық жүйеге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көрсету үшін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көрсетілген қызметті алушының құжаттарында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 қалыптастырған мемлекеттік көрсетілетін қызмет нәтижесін (электрондық құжат нысанындағы жұмыспен қамтуға жәрдемдесудің белсенді шараларына қатысуға жолдама) алуы.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2" w:id="63"/>
          <w:p>
            <w:pPr>
              <w:spacing w:after="20"/>
              <w:ind w:left="20"/>
              <w:jc w:val="both"/>
            </w:pPr>
            <w:r>
              <w:rPr>
                <w:rFonts w:ascii="Times New Roman"/>
                <w:b w:val="false"/>
                <w:i w:val="false"/>
                <w:color w:val="000000"/>
                <w:sz w:val="20"/>
              </w:rPr>
              <w:t>
"Бастауыш, негізгі орта, жалпы орта</w:t>
            </w:r>
            <w:r>
              <w:br/>
            </w:r>
            <w:r>
              <w:rPr>
                <w:rFonts w:ascii="Times New Roman"/>
                <w:b w:val="false"/>
                <w:i w:val="false"/>
                <w:color w:val="000000"/>
                <w:sz w:val="20"/>
              </w:rPr>
              <w:t>
білім берудің жалпы білім беретін</w:t>
            </w:r>
            <w:r>
              <w:br/>
            </w:r>
            <w:r>
              <w:rPr>
                <w:rFonts w:ascii="Times New Roman"/>
                <w:b w:val="false"/>
                <w:i w:val="false"/>
                <w:color w:val="000000"/>
                <w:sz w:val="20"/>
              </w:rPr>
              <w:t>
бағдарламалары бойынша оқыту үшін</w:t>
            </w:r>
            <w:r>
              <w:br/>
            </w:r>
            <w:r>
              <w:rPr>
                <w:rFonts w:ascii="Times New Roman"/>
                <w:b w:val="false"/>
                <w:i w:val="false"/>
                <w:color w:val="000000"/>
                <w:sz w:val="20"/>
              </w:rPr>
              <w:t>
ведомстволық бағыныстылығына</w:t>
            </w:r>
            <w:r>
              <w:br/>
            </w:r>
            <w:r>
              <w:rPr>
                <w:rFonts w:ascii="Times New Roman"/>
                <w:b w:val="false"/>
                <w:i w:val="false"/>
                <w:color w:val="000000"/>
                <w:sz w:val="20"/>
              </w:rPr>
              <w:t>
қарамастан білім беру ұйымдарына</w:t>
            </w:r>
            <w:r>
              <w:br/>
            </w:r>
            <w:r>
              <w:rPr>
                <w:rFonts w:ascii="Times New Roman"/>
                <w:b w:val="false"/>
                <w:i w:val="false"/>
                <w:color w:val="000000"/>
                <w:sz w:val="20"/>
              </w:rPr>
              <w:t>
құжаттарды қабылдау және оқуға</w:t>
            </w:r>
            <w:r>
              <w:br/>
            </w:r>
            <w:r>
              <w:rPr>
                <w:rFonts w:ascii="Times New Roman"/>
                <w:b w:val="false"/>
                <w:i w:val="false"/>
                <w:color w:val="000000"/>
                <w:sz w:val="20"/>
              </w:rPr>
              <w:t>
қабылдау" мемлекеттік көрсетілетін</w:t>
            </w:r>
            <w:r>
              <w:br/>
            </w:r>
            <w:r>
              <w:rPr>
                <w:rFonts w:ascii="Times New Roman"/>
                <w:b w:val="false"/>
                <w:i w:val="false"/>
                <w:color w:val="000000"/>
                <w:sz w:val="20"/>
              </w:rPr>
              <w:t>
қызмет регламентіне 1- қосымша</w:t>
            </w:r>
          </w:p>
          <w:bookmarkEnd w:id="63"/>
        </w:tc>
      </w:tr>
    </w:tbl>
    <w:bookmarkStart w:name="z193" w:id="64"/>
    <w:p>
      <w:pPr>
        <w:spacing w:after="0"/>
        <w:ind w:left="0"/>
        <w:jc w:val="both"/>
      </w:pP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r>
        <w:br/>
      </w:r>
      <w:r>
        <w:rPr>
          <w:rFonts w:ascii="Times New Roman"/>
          <w:b w:val="false"/>
          <w:i w:val="false"/>
          <w:color w:val="000000"/>
          <w:sz w:val="28"/>
        </w:rPr>
        <w:t>
 </w:t>
      </w:r>
    </w:p>
    <w:bookmarkEnd w:id="64"/>
    <w:p>
      <w:pPr>
        <w:spacing w:after="0"/>
        <w:ind w:left="0"/>
        <w:jc w:val="both"/>
      </w:pPr>
      <w:r>
        <w:drawing>
          <wp:inline distT="0" distB="0" distL="0" distR="0">
            <wp:extent cx="76581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58100" cy="5524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4" w:id="65"/>
          <w:p>
            <w:pPr>
              <w:spacing w:after="20"/>
              <w:ind w:left="20"/>
              <w:jc w:val="both"/>
            </w:pPr>
            <w:r>
              <w:rPr>
                <w:rFonts w:ascii="Times New Roman"/>
                <w:b w:val="false"/>
                <w:i w:val="false"/>
                <w:color w:val="000000"/>
                <w:sz w:val="20"/>
              </w:rPr>
              <w:t>
"Бастауыш, негізгі орта, жалпы орта</w:t>
            </w:r>
            <w:r>
              <w:br/>
            </w:r>
            <w:r>
              <w:rPr>
                <w:rFonts w:ascii="Times New Roman"/>
                <w:b w:val="false"/>
                <w:i w:val="false"/>
                <w:color w:val="000000"/>
                <w:sz w:val="20"/>
              </w:rPr>
              <w:t>
білім берудің жалпы білім беретін</w:t>
            </w:r>
            <w:r>
              <w:br/>
            </w:r>
            <w:r>
              <w:rPr>
                <w:rFonts w:ascii="Times New Roman"/>
                <w:b w:val="false"/>
                <w:i w:val="false"/>
                <w:color w:val="000000"/>
                <w:sz w:val="20"/>
              </w:rPr>
              <w:t>
бағдарламалары бойынша оқыту үшін</w:t>
            </w:r>
            <w:r>
              <w:br/>
            </w:r>
            <w:r>
              <w:rPr>
                <w:rFonts w:ascii="Times New Roman"/>
                <w:b w:val="false"/>
                <w:i w:val="false"/>
                <w:color w:val="000000"/>
                <w:sz w:val="20"/>
              </w:rPr>
              <w:t>
ведомстволық бағыныстылығына</w:t>
            </w:r>
            <w:r>
              <w:br/>
            </w:r>
            <w:r>
              <w:rPr>
                <w:rFonts w:ascii="Times New Roman"/>
                <w:b w:val="false"/>
                <w:i w:val="false"/>
                <w:color w:val="000000"/>
                <w:sz w:val="20"/>
              </w:rPr>
              <w:t>
қарамастан білім беру ұйымдарына</w:t>
            </w:r>
            <w:r>
              <w:br/>
            </w:r>
            <w:r>
              <w:rPr>
                <w:rFonts w:ascii="Times New Roman"/>
                <w:b w:val="false"/>
                <w:i w:val="false"/>
                <w:color w:val="000000"/>
                <w:sz w:val="20"/>
              </w:rPr>
              <w:t>
құжаттарды қабылдау және оқуға</w:t>
            </w:r>
            <w:r>
              <w:br/>
            </w:r>
            <w:r>
              <w:rPr>
                <w:rFonts w:ascii="Times New Roman"/>
                <w:b w:val="false"/>
                <w:i w:val="false"/>
                <w:color w:val="000000"/>
                <w:sz w:val="20"/>
              </w:rPr>
              <w:t>
қабылдау" мемлекеттік көрсетілетін</w:t>
            </w:r>
            <w:r>
              <w:br/>
            </w:r>
            <w:r>
              <w:rPr>
                <w:rFonts w:ascii="Times New Roman"/>
                <w:b w:val="false"/>
                <w:i w:val="false"/>
                <w:color w:val="000000"/>
                <w:sz w:val="20"/>
              </w:rPr>
              <w:t>
қызмет регламентіне 2- қосымша</w:t>
            </w:r>
          </w:p>
          <w:bookmarkEnd w:id="65"/>
        </w:tc>
      </w:tr>
    </w:tbl>
    <w:bookmarkStart w:name="z195" w:id="66"/>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көрсетудің бизнес-процестерінің анықтамалығы</w:t>
      </w:r>
    </w:p>
    <w:bookmarkEnd w:id="66"/>
    <w:p>
      <w:pPr>
        <w:spacing w:after="0"/>
        <w:ind w:left="0"/>
        <w:jc w:val="both"/>
      </w:pPr>
      <w:r>
        <w:drawing>
          <wp:inline distT="0" distB="0" distL="0" distR="0">
            <wp:extent cx="69342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34200" cy="8013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781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6" w:id="67"/>
          <w:p>
            <w:pPr>
              <w:spacing w:after="20"/>
              <w:ind w:left="20"/>
              <w:jc w:val="both"/>
            </w:pPr>
            <w:r>
              <w:rPr>
                <w:rFonts w:ascii="Times New Roman"/>
                <w:b w:val="false"/>
                <w:i w:val="false"/>
                <w:color w:val="000000"/>
                <w:sz w:val="20"/>
              </w:rPr>
              <w:t>
"Бастауыш, негізгі орта, жалпы орта</w:t>
            </w:r>
            <w:r>
              <w:br/>
            </w:r>
            <w:r>
              <w:rPr>
                <w:rFonts w:ascii="Times New Roman"/>
                <w:b w:val="false"/>
                <w:i w:val="false"/>
                <w:color w:val="000000"/>
                <w:sz w:val="20"/>
              </w:rPr>
              <w:t>
білім берудің жалпы білім беретін</w:t>
            </w:r>
            <w:r>
              <w:br/>
            </w:r>
            <w:r>
              <w:rPr>
                <w:rFonts w:ascii="Times New Roman"/>
                <w:b w:val="false"/>
                <w:i w:val="false"/>
                <w:color w:val="000000"/>
                <w:sz w:val="20"/>
              </w:rPr>
              <w:t>
бағдарламалары бойынша оқыту үшін</w:t>
            </w:r>
            <w:r>
              <w:br/>
            </w:r>
            <w:r>
              <w:rPr>
                <w:rFonts w:ascii="Times New Roman"/>
                <w:b w:val="false"/>
                <w:i w:val="false"/>
                <w:color w:val="000000"/>
                <w:sz w:val="20"/>
              </w:rPr>
              <w:t>
ведомстволық бағыныстылығына</w:t>
            </w:r>
            <w:r>
              <w:br/>
            </w:r>
            <w:r>
              <w:rPr>
                <w:rFonts w:ascii="Times New Roman"/>
                <w:b w:val="false"/>
                <w:i w:val="false"/>
                <w:color w:val="000000"/>
                <w:sz w:val="20"/>
              </w:rPr>
              <w:t>
қарамастан білім беру ұйымдарына</w:t>
            </w:r>
            <w:r>
              <w:br/>
            </w:r>
            <w:r>
              <w:rPr>
                <w:rFonts w:ascii="Times New Roman"/>
                <w:b w:val="false"/>
                <w:i w:val="false"/>
                <w:color w:val="000000"/>
                <w:sz w:val="20"/>
              </w:rPr>
              <w:t>
құжаттарды қабылдау және оқуға</w:t>
            </w:r>
            <w:r>
              <w:br/>
            </w:r>
            <w:r>
              <w:rPr>
                <w:rFonts w:ascii="Times New Roman"/>
                <w:b w:val="false"/>
                <w:i w:val="false"/>
                <w:color w:val="000000"/>
                <w:sz w:val="20"/>
              </w:rPr>
              <w:t>
қабылдау" мемлекеттік көрсетілетін</w:t>
            </w:r>
            <w:r>
              <w:br/>
            </w:r>
            <w:r>
              <w:rPr>
                <w:rFonts w:ascii="Times New Roman"/>
                <w:b w:val="false"/>
                <w:i w:val="false"/>
                <w:color w:val="000000"/>
                <w:sz w:val="20"/>
              </w:rPr>
              <w:t>
қызмет регламентіне 3- қосымша</w:t>
            </w:r>
          </w:p>
          <w:bookmarkEnd w:id="67"/>
        </w:tc>
      </w:tr>
    </w:tbl>
    <w:bookmarkStart w:name="z197" w:id="68"/>
    <w:p>
      <w:pPr>
        <w:spacing w:after="0"/>
        <w:ind w:left="0"/>
        <w:jc w:val="left"/>
      </w:pPr>
      <w:r>
        <w:rPr>
          <w:rFonts w:ascii="Times New Roman"/>
          <w:b/>
          <w:i w:val="false"/>
          <w:color w:val="000000"/>
        </w:rPr>
        <w:t xml:space="preserve"> 
Портал арқылы мемлекеттік көрсетілетін қызметті көрсету кезінде функционалдық өзара іс-қимылдың диаграммасы</w:t>
      </w:r>
    </w:p>
    <w:bookmarkEnd w:id="68"/>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13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454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