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a19b" w14:textId="75ea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25 сәуірдегі № 121 қаулысы. Атырау облысының Әділет департаментінде 2014 жылғы 26 мамырда № 2923 тіркелді. Күші жойылды - Атырау облысы әкімдігінің 2015 жылғы 2 қазандағы № 306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02.10.2015 № </w:t>
      </w:r>
      <w:r>
        <w:rPr>
          <w:rFonts w:ascii="Times New Roman"/>
          <w:b w:val="false"/>
          <w:i w:val="false"/>
          <w:color w:val="ff0000"/>
          <w:sz w:val="28"/>
        </w:rPr>
        <w:t>306</w:t>
      </w:r>
      <w:r>
        <w:rPr>
          <w:rFonts w:ascii="Times New Roman"/>
          <w:b w:val="false"/>
          <w:i w:val="false"/>
          <w:color w:val="ff0000"/>
          <w:sz w:val="28"/>
        </w:rPr>
        <w:t xml:space="preserve"> қаулысымен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орынбасары Т. Шәкімовке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 бірақ Қазақстан Республикасы Үкіметінің 2014 жылғы 26 наурыздағы № 265 "Автомобиль көлігі саласында мемлекеттік қызметтер көрсету мәселелері туралы"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25 сәуірдегі № 121 қаулысына 1-қосымша</w:t>
            </w:r>
          </w:p>
        </w:tc>
      </w:tr>
    </w:tbl>
    <w:bookmarkStart w:name="z7" w:id="0"/>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"Халықаралық техникалық байқау сертификатын беру" мемлекеттік көрсетілетін қызметті (бұдан әрі – мемлекеттік көрсетілетін қызмет) жеке және заңды тұлғаларға (бұдан әрі – көрсетілетін қызметті алушы) "Атырау облысы Жолаушылар көлігі және автомобиль жолдары басқармасы" мемлекеттік мекемесі (бұдан әрі – көрсетілетін қызметті беруші) көрсетеді.</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2) "электрондық үкіметтің" веб-порталы (бұдан әрі – портал) арқылы жүзеге асырылады.</w:t>
      </w:r>
      <w:r>
        <w:br/>
      </w:r>
      <w:r>
        <w:rPr>
          <w:rFonts w:ascii="Times New Roman"/>
          <w:b w:val="false"/>
          <w:i w:val="false"/>
          <w:color w:val="000000"/>
          <w:sz w:val="28"/>
        </w:rPr>
        <w:t>
      Мемлекеттік көрсетілетін қызмет нәтижесін беру ХҚО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халықаралық техникалық байқау сертификаты (бұдан әрі – халықаралық сертификат) қағаз түрінде не мемлекеттік қызметті көрсету нәтижесін беруден бас тарту туралы жазбаша дәлелді жауап қағаз және (немесе) электрондық түрде.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(іс-қимылды) бастау үшін негіз болып табылады:</w:t>
      </w:r>
      <w:r>
        <w:br/>
      </w:r>
      <w:r>
        <w:rPr>
          <w:rFonts w:ascii="Times New Roman"/>
          <w:b w:val="false"/>
          <w:i w:val="false"/>
          <w:color w:val="000000"/>
          <w:sz w:val="28"/>
        </w:rPr>
        <w:t xml:space="preserve">
      ХҚО жүгінген кезде - Қазақстан Республикасы Үкіметінің 2014 жылғы 26 наурыздағы № 265 "Автомобиль көлігі саласында мемлекеттік қызметтер көрсету мәселелері туралы" қаулысымен бекітілген мемлекеттік көрсетілген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порталға жүгінген кезде - қызмет алушының электрондық цифрлық қолтаңбасы (бұдан әрі - ЭЦҚ)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ХҚО-нан немесе порталдан құжаттар келіп түскен сәттен бастап 15 (он бес) минут ішінде өтінішті кіріс құжаттарын тіркеу журналына тіркеп, оны бұрыштама қою және жауапты орындаушыны белгілеу үшін көрсетілетін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30 (отыз) минут ішінде қызметті алушының құжаттарын қарайды және оларды көрсетілетін қызметті беруші бөлімінің басшысына жолдайды;</w:t>
      </w:r>
      <w:r>
        <w:br/>
      </w:r>
      <w:r>
        <w:rPr>
          <w:rFonts w:ascii="Times New Roman"/>
          <w:b w:val="false"/>
          <w:i w:val="false"/>
          <w:color w:val="000000"/>
          <w:sz w:val="28"/>
        </w:rPr>
        <w:t>
      </w:t>
      </w:r>
      <w:r>
        <w:rPr>
          <w:rFonts w:ascii="Times New Roman"/>
          <w:b w:val="false"/>
          <w:i w:val="false"/>
          <w:color w:val="000000"/>
          <w:sz w:val="28"/>
        </w:rPr>
        <w:t>3) көрсетілген қызметті беруші бөлімінің басшысы қызметті алушының құжаттарын 30 (отыз) минут ішінде қарайды және көрсетілетін қызмет беруші бөлімінің қызметкеріне орындауға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бөлімінің қызметкері 1 (бір) жұмыс күн ішінде өтінішті қарайды, олардың белгіленген талаптарға сәйкестігін тексеріп, халықаралық сертификатты ресімдейді немесе 1 (бір) сағат ішінде көрсетілетін мемлекеттік қызметті беруден бас тарту туралы дәлелді жауап дайындайды және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1 (бір) сағат ішінде халықаралық сертификатқа немесе мемлекеттік қызмет беруден бас тарту туралы дәлелді жауапқа қолын қойып, оларды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кеңсесі қызметкері 1 (бір) жұмыс күн ішінде халықаралық сертификатты немесе мемлекеттік қызмет беруден бас тарту туралы дәлелді жауапты шабарман арқылы ХҚО-на жолдайды.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 бөлімінің басшысы;</w:t>
      </w:r>
      <w:r>
        <w:br/>
      </w:r>
      <w:r>
        <w:rPr>
          <w:rFonts w:ascii="Times New Roman"/>
          <w:b w:val="false"/>
          <w:i w:val="false"/>
          <w:color w:val="000000"/>
          <w:sz w:val="28"/>
        </w:rPr>
        <w:t>
      4) көрсетілетін қызметті беруші бөлімнің қызметкері.</w:t>
      </w:r>
      <w:r>
        <w:br/>
      </w:r>
      <w:r>
        <w:rPr>
          <w:rFonts w:ascii="Times New Roman"/>
          <w:b w:val="false"/>
          <w:i w:val="false"/>
          <w:color w:val="000000"/>
          <w:sz w:val="28"/>
        </w:rPr>
        <w:t>
      </w:t>
      </w:r>
      <w:r>
        <w:rPr>
          <w:rFonts w:ascii="Times New Roman"/>
          <w:b w:val="false"/>
          <w:i w:val="false"/>
          <w:color w:val="000000"/>
          <w:sz w:val="28"/>
        </w:rPr>
        <w:t xml:space="preserve">7. Әр рәсімнің (әрекеттер) ұзақтығын көрсетумен құрылымдық бөлімшелер (қызметкерлер) арасындағы рәсімдер (әрекеттер) кезеңділігінің сипаттама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өзге де көрсетілетін қызметті берушілермен өзара іс-қимыл жасасу тәртібін, сондай-ақ мемлекеттiк қызмет көрсету процесінде ақпараттық жүйелерді пайдалану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Қызметті алушының портал арқылы өтініш білдіруі кезіндегі қадамдық әрекеттері және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портал арқылы қызметті көрсету кезіндегі функционалдық өзара іс-қимылдың </w:t>
      </w:r>
      <w:r>
        <w:rPr>
          <w:rFonts w:ascii="Times New Roman"/>
          <w:b w:val="false"/>
          <w:i w:val="false"/>
          <w:color w:val="000000"/>
          <w:sz w:val="28"/>
        </w:rPr>
        <w:t>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қызметті алушы өзінің ЭЦҚ тіркеу куәлігінің көмегімен порталда тіркеуді жүзеге асырады, ол қызметті алушының компьютерінің интернет-браузерінде сақталады, сонымен қатар осы жүйемен автоматты түрде тартылады және сәйкестендіру нөмірлерінің ұлттық тізілімдерінен (бұдан әрі – СН ұлттық тізілімі) және "Біріктірілген салық ақпараттық жүйесі" ақпараттық жүйеден (бұдан әрі - БСАЖ АЖ) қызметті алушы туралы мәлімет сақталады (порталда тіркелмеген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қызметті алушының компьютерінің интернет-браузерінде ЭЦҚ тіркеу куәлігін бекіту, мемлекеттік қызметті алу үшін"Е-лицензиялау" мемлекеттік деректер қоры ақпараттық жүйеге (бұдан әрі - "Е-лицензиялау" МДҚ АЖ) қызметті алушы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3) 1-шарт – "Е-лицензиялау" МДҚ АЖ-да тіркелген қызметті алушы туралы деректердің түпнұсқалығын логин бизнес-сәйкестендіру нөмірі/жеке сәйкестендіру нөмірі (бұдан әрі - БСН/ЖСН) және пароль арқылы тексеру;</w:t>
      </w:r>
      <w:r>
        <w:br/>
      </w:r>
      <w:r>
        <w:rPr>
          <w:rFonts w:ascii="Times New Roman"/>
          <w:b w:val="false"/>
          <w:i w:val="false"/>
          <w:color w:val="000000"/>
          <w:sz w:val="28"/>
        </w:rPr>
        <w:t>
      </w:t>
      </w:r>
      <w:r>
        <w:rPr>
          <w:rFonts w:ascii="Times New Roman"/>
          <w:b w:val="false"/>
          <w:i w:val="false"/>
          <w:color w:val="000000"/>
          <w:sz w:val="28"/>
        </w:rPr>
        <w:t>4) 2-процесс – қызметті алушы деректерінде бұзушылықтардың болуымен байланысты "Е-лицензиялау" МДҚ АЖ-мен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3-процесс – қызметті алушы осы регламентте көрсетілген қызметті таңдайды, нысанның құрылымы мен форматтық талаптарын ескере отырып (деректерді енгізу) қызмет көрсету және қызметті алушының нысанды толтыруы үшін экранға сұрау нысанын шығару, сондай-ақ СН ұлттық тізілімі және БСАЖ АЖ-дан қызметті алушының деректері туралы "электрондық үкімет" шлюзі (бұдан әрі - ЭҮШ) арқылы сұрау;</w:t>
      </w:r>
      <w:r>
        <w:br/>
      </w:r>
      <w:r>
        <w:rPr>
          <w:rFonts w:ascii="Times New Roman"/>
          <w:b w:val="false"/>
          <w:i w:val="false"/>
          <w:color w:val="000000"/>
          <w:sz w:val="28"/>
        </w:rPr>
        <w:t>
      </w:t>
      </w:r>
      <w:r>
        <w:rPr>
          <w:rFonts w:ascii="Times New Roman"/>
          <w:b w:val="false"/>
          <w:i w:val="false"/>
          <w:color w:val="000000"/>
          <w:sz w:val="28"/>
        </w:rPr>
        <w:t>6) 2-шарт - СН ұлттық тізілімі және БСАЖ АЖ-дағы қызметті алушының деректерін тексеру;</w:t>
      </w:r>
      <w:r>
        <w:br/>
      </w:r>
      <w:r>
        <w:rPr>
          <w:rFonts w:ascii="Times New Roman"/>
          <w:b w:val="false"/>
          <w:i w:val="false"/>
          <w:color w:val="000000"/>
          <w:sz w:val="28"/>
        </w:rPr>
        <w:t>
      </w:t>
      </w:r>
      <w:r>
        <w:rPr>
          <w:rFonts w:ascii="Times New Roman"/>
          <w:b w:val="false"/>
          <w:i w:val="false"/>
          <w:color w:val="000000"/>
          <w:sz w:val="28"/>
        </w:rPr>
        <w:t>7) 4-процесс – СН ұлттық тізіліміндегі, БСАЖ АЖ-дағы қызметті алушының деректерін растамауға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5-процесс - сұрауды куәландыру (қол қою) үшін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9)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БСН/ЖСН арасында және ЭЦҚ тіркеу куәлігінде көрсетілген БСН/ЖСН сәйкестендіру деректерінің сәйкестігін "Е-лицензиялау" МДҚ АЖ-да тексеру;</w:t>
      </w:r>
      <w:r>
        <w:br/>
      </w:r>
      <w:r>
        <w:rPr>
          <w:rFonts w:ascii="Times New Roman"/>
          <w:b w:val="false"/>
          <w:i w:val="false"/>
          <w:color w:val="000000"/>
          <w:sz w:val="28"/>
        </w:rPr>
        <w:t>
      </w:t>
      </w:r>
      <w:r>
        <w:rPr>
          <w:rFonts w:ascii="Times New Roman"/>
          <w:b w:val="false"/>
          <w:i w:val="false"/>
          <w:color w:val="000000"/>
          <w:sz w:val="28"/>
        </w:rPr>
        <w:t>10) 6-процесс – қызметті алушының ЭЦҚ-ның нақтылығын растамаумен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 7-процесс – қызметті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12) 8-процесс – "Е-лицензиялау" МДҚ АЖ-да электрондық құжатты (қызметті алушының сұрауын) тіркеу және "Е-лицензиялау" МДҚ АЖ-да сұрауды өңдеу;</w:t>
      </w:r>
      <w:r>
        <w:br/>
      </w:r>
      <w:r>
        <w:rPr>
          <w:rFonts w:ascii="Times New Roman"/>
          <w:b w:val="false"/>
          <w:i w:val="false"/>
          <w:color w:val="000000"/>
          <w:sz w:val="28"/>
        </w:rPr>
        <w:t>
      </w:t>
      </w:r>
      <w:r>
        <w:rPr>
          <w:rFonts w:ascii="Times New Roman"/>
          <w:b w:val="false"/>
          <w:i w:val="false"/>
          <w:color w:val="000000"/>
          <w:sz w:val="28"/>
        </w:rPr>
        <w:t>13) 4-шарт – рұқсат беру үшін қызметті алушының біліктілік талаптарына және негіздерге сәйкестігін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14) 9-процесс – 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бұзушылықтардың бар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15) 10-процесс – қызметті алушының "Е-лицензиялау" МДҚ АЖ құрған қызмет нәтижелерін алуы. Электрондық құжат қызметті берушінің уәкілетті тұлғасының ЭЦҚ-н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9. "Халықаралық техникалық байқау сертификатын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Атырау облысы әкімдігінің 29.08.2014 № </w:t>
      </w:r>
      <w:r>
        <w:rPr>
          <w:rFonts w:ascii="Times New Roman"/>
          <w:b w:val="false"/>
          <w:i w:val="false"/>
          <w:color w:val="ff0000"/>
          <w:sz w:val="28"/>
        </w:rPr>
        <w:t>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Әр рәсімнің (әрекеттер) ұзақтығын көрсетумен құрылымдық бөлімшелер (қызметкерлер) арасындағы рәсімдер (әрекеттер) кезеңділігінің сипаттама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 мемлекеттік көрсетілетін қызмет регламентіне 2-қосымша</w:t>
            </w:r>
          </w:p>
        </w:tc>
      </w:tr>
    </w:tbl>
    <w:bookmarkStart w:name="z42" w:id="1"/>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іс-қимылдың диаграммасы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9784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784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"Халықаралық техникалық байқау сертификатын беру"</w:t>
      </w:r>
    </w:p>
    <w:p>
      <w:pPr>
        <w:spacing w:after="0"/>
        <w:ind w:left="0"/>
        <w:jc w:val="left"/>
      </w:pPr>
      <w:r>
        <w:rPr>
          <w:rFonts w:ascii="Times New Roman"/>
          <w:b w:val="false"/>
          <w:i w:val="false"/>
          <w:color w:val="ff0000"/>
          <w:sz w:val="28"/>
        </w:rPr>
        <w:t xml:space="preserve">      Ескерту. Регламент 3-қосымшамен толықтырылды - Атырау облысы әкімдігінің 29.08.2014 № </w:t>
      </w:r>
      <w:r>
        <w:rPr>
          <w:rFonts w:ascii="Times New Roman"/>
          <w:b w:val="false"/>
          <w:i w:val="false"/>
          <w:color w:val="ff0000"/>
          <w:sz w:val="28"/>
        </w:rPr>
        <w:t>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55753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75300" cy="64262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5588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0" cy="2311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25 сәуірдегі № 121 қаулысына 2-қосымша</w:t>
            </w:r>
          </w:p>
        </w:tc>
      </w:tr>
    </w:tbl>
    <w:bookmarkStart w:name="z45" w:id="2"/>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w:t>
      </w:r>
      <w:r>
        <w:br/>
      </w:r>
      <w:r>
        <w:rPr>
          <w:rFonts w:ascii="Times New Roman"/>
          <w:b/>
          <w:i w:val="false"/>
          <w:color w:val="000000"/>
        </w:rPr>
        <w:t>1. Жалпы ережелер</w:t>
      </w:r>
    </w:p>
    <w:bookmarkEnd w:id="2"/>
    <w:p>
      <w:pPr>
        <w:spacing w:after="0"/>
        <w:ind w:left="0"/>
        <w:jc w:val="left"/>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қызметті (бұдан әрі – мемлекеттік көрсетілетін қызмет) жеке және заңды тұлғаларға (бұдан әрі – көрсетілетін қызметті алушы) "Атырау облысы Жолаушылар көлігі және автомобиль жолдары басқармасы" мемлекеттік мекемесі (бұдан әрі – көрсетілетін қызметті беруші) көрсетеді.</w:t>
      </w:r>
      <w:r>
        <w:br/>
      </w:r>
      <w:r>
        <w:rPr>
          <w:rFonts w:ascii="Times New Roman"/>
          <w:b w:val="false"/>
          <w:i w:val="false"/>
          <w:color w:val="000000"/>
          <w:sz w:val="28"/>
        </w:rPr>
        <w:t>
      Мемлекеттік көрсетілетін қызметті алуға өтініштерді қабылдау:</w:t>
      </w:r>
      <w:r>
        <w:br/>
      </w:r>
      <w:r>
        <w:rPr>
          <w:rFonts w:ascii="Times New Roman"/>
          <w:b w:val="false"/>
          <w:i w:val="false"/>
          <w:color w:val="000000"/>
          <w:sz w:val="28"/>
        </w:rPr>
        <w:t>
      </w:t>
      </w:r>
      <w:r>
        <w:rPr>
          <w:rFonts w:ascii="Times New Roman"/>
          <w:b w:val="false"/>
          <w:i w:val="false"/>
          <w:color w:val="000000"/>
          <w:sz w:val="28"/>
        </w:rPr>
        <w:t>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2) "электрондық үкіметтің" веб - порталы (бұдан әрі – портал) арқылы жүзеге асырылады.</w:t>
      </w:r>
      <w:r>
        <w:br/>
      </w:r>
      <w:r>
        <w:rPr>
          <w:rFonts w:ascii="Times New Roman"/>
          <w:b w:val="false"/>
          <w:i w:val="false"/>
          <w:color w:val="000000"/>
          <w:sz w:val="28"/>
        </w:rPr>
        <w:t>
      Мемлекеттік көрсетілетін қызмет нәтижесін беру ХҚО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 мемлекеттік қызмет көрсету нәтижесін беруден бас тарту туралы жазбаша дәлелді жауап қағаз және (немесе) электрондық түрде.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ХҚО (қағаз түрінде) немесе порталға (электрондық түрде "pdf" фоматында) жүгінген кезде мемлекеттік қызметті көрсету бойынша рәсімдерді (іс-қимылды) бастау үшін негіз болып: Қазақстан Республикасы Үкіметінің 2014 жылғы 26 наурыздағы № 265 "Автомобиль көлігі саласында мемлекеттік қызмет көрсету мәселелері туралы" қаулысымен бекітілген мемлекеттік көрсетілген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не порталда көрсетілетін қызметті алушының электрондық цифрлық қолтаңбасы (бұдан әрі – ЭЦҚ) қойылған электрондық құжат нысанындағы сұрау салу болып табылады.</w:t>
      </w:r>
      <w:r>
        <w:br/>
      </w:r>
      <w:r>
        <w:rPr>
          <w:rFonts w:ascii="Times New Roman"/>
          <w:b w:val="false"/>
          <w:i w:val="false"/>
          <w:color w:val="000000"/>
          <w:sz w:val="28"/>
        </w:rPr>
        <w:t>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кеңсесінің қызметкері ХҚО-нан немесе порталдан құжаттар келіп түскен сәттен бастап 30 (отыз) минут ішінде өтінішті кіріс құжаттарын тіркеу журналына тіркеп, оны бұрыштама қою және жауапты орындаушыны белгілеу үшін көрсетілетін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1 (бір) сағат ішінде қызметті алушының құжаттарын қарайды және оларды көрсетілетін қызметті беруші бөлімінің басшысына жолдайды;</w:t>
      </w:r>
      <w:r>
        <w:br/>
      </w:r>
      <w:r>
        <w:rPr>
          <w:rFonts w:ascii="Times New Roman"/>
          <w:b w:val="false"/>
          <w:i w:val="false"/>
          <w:color w:val="000000"/>
          <w:sz w:val="28"/>
        </w:rPr>
        <w:t>
      </w:t>
      </w:r>
      <w:r>
        <w:rPr>
          <w:rFonts w:ascii="Times New Roman"/>
          <w:b w:val="false"/>
          <w:i w:val="false"/>
          <w:color w:val="000000"/>
          <w:sz w:val="28"/>
        </w:rPr>
        <w:t>3) көрсетілген қызметті беруші бөлімінің басшысы қызметті алушының құжаттарын 1 (бір) сағат ішінде қарайды және көрсетілетін қызмет беруші бөлімінің қызметкеріне орындауға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бөлімінің қызметкері 1 (бір) жұмыс күн ішінде өтінішті қарайды, олардың белгіленген талаптарға сәйкестігін тексеріп, лицензияны ресімдейді, (лицензияны – 14 (он төрт) жұмыс күн ішінде, лицензияны қайта ресімдеу – 9 (тоғыз) жұмыс күн ішінде, лицензияның телнұсқасын - 1 (бір) сағат ішінде) немесе 1 (бір) сағат ішінде көрсетілетін мемлекеттік қызметті беруден бас тарту туралы дәлелді жауап дайындайды және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1 (бір) сағат ішінде лицензияға немесе мемлекеттік қызмет беруден бас тарту туралы дәлелді жауапқа қолын қойып, оларды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кеңсесі қызметкері 1 (бір) сағат ішінде лицензияны немесе мемлекеттік қызмет беруден бас тарту туралы дәлелді жауапты шабарман арқылы ХҚО-на жолдайды.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 бөлімінің басшысы;</w:t>
      </w:r>
      <w:r>
        <w:br/>
      </w:r>
      <w:r>
        <w:rPr>
          <w:rFonts w:ascii="Times New Roman"/>
          <w:b w:val="false"/>
          <w:i w:val="false"/>
          <w:color w:val="000000"/>
          <w:sz w:val="28"/>
        </w:rPr>
        <w:t>
      4) көрсетілетін қызметті беруші бөлімнің қызметкері.</w:t>
      </w:r>
      <w:r>
        <w:br/>
      </w:r>
      <w:r>
        <w:rPr>
          <w:rFonts w:ascii="Times New Roman"/>
          <w:b w:val="false"/>
          <w:i w:val="false"/>
          <w:color w:val="000000"/>
          <w:sz w:val="28"/>
        </w:rPr>
        <w:t>
      </w:t>
      </w:r>
      <w:r>
        <w:rPr>
          <w:rFonts w:ascii="Times New Roman"/>
          <w:b w:val="false"/>
          <w:i w:val="false"/>
          <w:color w:val="000000"/>
          <w:sz w:val="28"/>
        </w:rPr>
        <w:t xml:space="preserve">7. Әр рәсімнің (әрекеттер) ұзақтығын көрсетумен құрылымдық бөлімшелер (қызметкерлер) арасындағы рәсімдер (әрекеттер) кезеңділігінің сипаттама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орталығымен және өзге де көрсетілетін қызметті берушілермен өзара іс-қимыл жасасу тәртібін, сондай-ақ мемлекеттiк қызмет көрсету процесінде ақпараттық жүйелерді пайдалану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Қызметті алушының портал арқылы өтініш білдіруі кезіндегі қадамдық әрекеттері және шешімі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портал арқылы қызметті көрсету кезіндегі функционалдық өзара іс-қимылдың </w:t>
      </w:r>
      <w:r>
        <w:rPr>
          <w:rFonts w:ascii="Times New Roman"/>
          <w:b w:val="false"/>
          <w:i w:val="false"/>
          <w:color w:val="000000"/>
          <w:sz w:val="28"/>
        </w:rPr>
        <w:t>диаграммасы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қызметті алушы өзінің ЭЦҚ тіркеу куәлігінің көмегімен порталда тіркеуді жүзеге асырады, ол қызметті алушының компьютерінің интернет-браузерінде сақталады, сонымен қатар осы жүйемен автоматты түрде тартылады және сәйкестендіру нөмірлерінің ұлттық тізілімдерінен (бұдан әрі – СН ұлттық тізілімі) және "Біріктірілген салық ақпараттық жүйесі" ақпараттық жүйеден (бұдан әрі - БСАЖ АЖ) қызметті алушы туралы мәлімет сақталады (порталда тіркелмеген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қызметті алушының компьютерінің интернет-браузерінде ЭЦҚ тіркеу куәлігін бекіту, мемлекеттік қызметті алу үшін"Е-лицензиялау" мемлекеттік деректер қоры ақпараттық жүйеге (бұдан әрі - "Е-лицензиялау" МДҚ АЖ) қызметті алушы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3) 1-шарт – "Е-лицензиялау" МДҚ АЖ-да тіркелген қызметті алушы туралы деректердің түпнұсқалығын логин бизнес-сәйкестендіру нөмірі/жеке сәйкестендіру нөмірі (бұдан әрі - БСН/ЖСН) және пароль арқылы тексеру;</w:t>
      </w:r>
      <w:r>
        <w:br/>
      </w:r>
      <w:r>
        <w:rPr>
          <w:rFonts w:ascii="Times New Roman"/>
          <w:b w:val="false"/>
          <w:i w:val="false"/>
          <w:color w:val="000000"/>
          <w:sz w:val="28"/>
        </w:rPr>
        <w:t>
      </w:t>
      </w:r>
      <w:r>
        <w:rPr>
          <w:rFonts w:ascii="Times New Roman"/>
          <w:b w:val="false"/>
          <w:i w:val="false"/>
          <w:color w:val="000000"/>
          <w:sz w:val="28"/>
        </w:rPr>
        <w:t>4) 2-процесс – қызметті алушы деректерінде бұзушылықтардың болуымен байланысты "Е-лицензиялау" МДҚ АЖ-мен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3-процесс – қызметті алушы осы регламентте көрсетілген қызметті таңдайды, нысанның құрылымы мен форматтық талаптарын ескере отырып (деректерді енгізу) қызмет көрсету және қызметті алушының нысанды толтыруы үшін экранға сұрау нысанын шығару, сондай-ақ СН ұлттық тізілімі және БСАЖ АЖ-дан қызметті алушының деректері туралы "электрондық үкімет" шлюзі (бұдан әрі - ЭҮШ) арқылы сұрау;</w:t>
      </w:r>
      <w:r>
        <w:br/>
      </w:r>
      <w:r>
        <w:rPr>
          <w:rFonts w:ascii="Times New Roman"/>
          <w:b w:val="false"/>
          <w:i w:val="false"/>
          <w:color w:val="000000"/>
          <w:sz w:val="28"/>
        </w:rPr>
        <w:t>
      </w:t>
      </w:r>
      <w:r>
        <w:rPr>
          <w:rFonts w:ascii="Times New Roman"/>
          <w:b w:val="false"/>
          <w:i w:val="false"/>
          <w:color w:val="000000"/>
          <w:sz w:val="28"/>
        </w:rPr>
        <w:t>6) 2-шарт - СН ұлттық тізілімі және БСАЖ АЖ-дағы қызметті алушының деректерін тексеру;</w:t>
      </w:r>
      <w:r>
        <w:br/>
      </w:r>
      <w:r>
        <w:rPr>
          <w:rFonts w:ascii="Times New Roman"/>
          <w:b w:val="false"/>
          <w:i w:val="false"/>
          <w:color w:val="000000"/>
          <w:sz w:val="28"/>
        </w:rPr>
        <w:t>
      </w:t>
      </w:r>
      <w:r>
        <w:rPr>
          <w:rFonts w:ascii="Times New Roman"/>
          <w:b w:val="false"/>
          <w:i w:val="false"/>
          <w:color w:val="000000"/>
          <w:sz w:val="28"/>
        </w:rPr>
        <w:t>7) 4-процесс – СН ұлттық тізіліміндегі, БСАЖ АЖ-дағы қызметті алушының деректерін растамауға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5-процесс - сұрауды куәландыру (қол қою) үшін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9)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БСН/ЖСН арасында және ЭЦҚ тіркеу куәлігінде көрсетілген БСН/ЖСН сәйкестендіру деректерінің сәйкестігін "Е-лицензиялау" МДҚ АЖ-да тексеру;</w:t>
      </w:r>
      <w:r>
        <w:br/>
      </w:r>
      <w:r>
        <w:rPr>
          <w:rFonts w:ascii="Times New Roman"/>
          <w:b w:val="false"/>
          <w:i w:val="false"/>
          <w:color w:val="000000"/>
          <w:sz w:val="28"/>
        </w:rPr>
        <w:t>
      </w:t>
      </w:r>
      <w:r>
        <w:rPr>
          <w:rFonts w:ascii="Times New Roman"/>
          <w:b w:val="false"/>
          <w:i w:val="false"/>
          <w:color w:val="000000"/>
          <w:sz w:val="28"/>
        </w:rPr>
        <w:t>10) 6-процесс – қызметті алушының ЭЦҚ-ның нақтылығын растамаумен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 7-процесс – қызметті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12) 8-процесс – "Е-лицензиялау" МДҚ АЖ-да электрондық құжатты (қызметті алушының сұрауын) тіркеу және "Е-лицензиялау" МДҚ АЖ-да сұрауды өңдеу;</w:t>
      </w:r>
      <w:r>
        <w:br/>
      </w:r>
      <w:r>
        <w:rPr>
          <w:rFonts w:ascii="Times New Roman"/>
          <w:b w:val="false"/>
          <w:i w:val="false"/>
          <w:color w:val="000000"/>
          <w:sz w:val="28"/>
        </w:rPr>
        <w:t>
      </w:t>
      </w:r>
      <w:r>
        <w:rPr>
          <w:rFonts w:ascii="Times New Roman"/>
          <w:b w:val="false"/>
          <w:i w:val="false"/>
          <w:color w:val="000000"/>
          <w:sz w:val="28"/>
        </w:rPr>
        <w:t>13) 4-шарт – рұқсат беру үшін қызметті алушының біліктілік талаптарына және негіздерге сәйкестігін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xml:space="preserve">14) 9-процесс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бұзушылықтардың бар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15) 10-процесс – қызметті алушының "Е-лицензиялау" МДҚ АЖ құрған қызмет нәтижелерін алуы. Электрондық құжат қызметті берушінің уәкілетті тұлғасының ЭЦҚ-н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xml:space="preserve">9.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қызметтің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Атырау облысы әкімдігінің 29.08.2014 № </w:t>
      </w:r>
      <w:r>
        <w:rPr>
          <w:rFonts w:ascii="Times New Roman"/>
          <w:b w:val="false"/>
          <w:i w:val="false"/>
          <w:color w:val="ff0000"/>
          <w:sz w:val="28"/>
        </w:rPr>
        <w:t>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Әр рәсімнің (әрекеттер) ұзақтығын көрсетумен құрылымдық бөлімшелер (қызметкерлер) арасындағы рәсімдер (әрекеттер) кезеңділігінің сипаттама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іс-қимылдың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7277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277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w:t>
      </w:r>
    </w:p>
    <w:p>
      <w:pPr>
        <w:spacing w:after="0"/>
        <w:ind w:left="0"/>
        <w:jc w:val="left"/>
      </w:pPr>
      <w:r>
        <w:rPr>
          <w:rFonts w:ascii="Times New Roman"/>
          <w:b w:val="false"/>
          <w:i w:val="false"/>
          <w:color w:val="ff0000"/>
          <w:sz w:val="28"/>
        </w:rPr>
        <w:t xml:space="preserve">      Ескерту. Регламент 3-қосымшамен толықтырылды - Атырау облысы әкімдігінің 29.08.2014 № </w:t>
      </w:r>
      <w:r>
        <w:rPr>
          <w:rFonts w:ascii="Times New Roman"/>
          <w:b w:val="false"/>
          <w:i w:val="false"/>
          <w:color w:val="ff0000"/>
          <w:sz w:val="28"/>
        </w:rPr>
        <w:t>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56896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689600" cy="55499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56769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76900" cy="3073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