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8c0b1" w14:textId="448c0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ауданы Галкино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2014 жылғы 24 қыркүйектегі № 146/48 шешімі. Павлодар облысының Әділет департаментінде 2014 жылғы 08 қазанда № 4076 болып тіркелді. Күші жойылды - Павлодар облысы Шарбақты аудандық мәслихатының 2023 жылғы 8 қарашадағы № 37/12 шешімімен</w:t>
      </w:r>
    </w:p>
    <w:p>
      <w:pPr>
        <w:spacing w:after="0"/>
        <w:ind w:left="0"/>
        <w:jc w:val="both"/>
      </w:pPr>
      <w:r>
        <w:rPr>
          <w:rFonts w:ascii="Times New Roman"/>
          <w:b w:val="false"/>
          <w:i w:val="false"/>
          <w:color w:val="ff0000"/>
          <w:sz w:val="28"/>
        </w:rPr>
        <w:t xml:space="preserve">
      Ескерту. Күші жойылды - Павлодар облысы Шарбақты аудандық мәслихатының 08.11.2023 № </w:t>
      </w:r>
      <w:r>
        <w:rPr>
          <w:rFonts w:ascii="Times New Roman"/>
          <w:b w:val="false"/>
          <w:i w:val="false"/>
          <w:color w:val="ff0000"/>
          <w:sz w:val="28"/>
        </w:rPr>
        <w:t>37/12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Шешімнің тақырыбы жана редакцияда - Павлодар облысы Шарбақты аудандық мәслихатының 23.06.2022 </w:t>
      </w:r>
      <w:r>
        <w:rPr>
          <w:rFonts w:ascii="Times New Roman"/>
          <w:b w:val="false"/>
          <w:i w:val="false"/>
          <w:color w:val="000000"/>
          <w:sz w:val="28"/>
        </w:rPr>
        <w:t>№ 104/29</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РҚАО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Қазақстан Республикасы Үкіметінің 2013 жылғы 18 қазандағы № 1106 "Бөлек жергілікті қоғамдастық жиындарын өткізудің </w:t>
      </w:r>
      <w:r>
        <w:rPr>
          <w:rFonts w:ascii="Times New Roman"/>
          <w:b w:val="false"/>
          <w:i w:val="false"/>
          <w:color w:val="000000"/>
          <w:sz w:val="28"/>
        </w:rPr>
        <w:t>үлгі қағидаларын</w:t>
      </w:r>
      <w:r>
        <w:rPr>
          <w:rFonts w:ascii="Times New Roman"/>
          <w:b w:val="false"/>
          <w:i w:val="false"/>
          <w:color w:val="000000"/>
          <w:sz w:val="28"/>
        </w:rPr>
        <w:t xml:space="preserve">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Шарбақты аудандық мәслихаты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Шарбақты ауданы Галкино ауылдық округінің аумағында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Жергілікті қоғамдастық жиынына қатысу үшін Шарбақты ауданы Галкино ауылдық округінің ауылдарының тұрғындары өкілдерінің сандық құрамы тұрғындарының жалпы санынан 1 (бір) % мөлшерде бекітілсін.</w:t>
      </w:r>
    </w:p>
    <w:bookmarkEnd w:id="2"/>
    <w:bookmarkStart w:name="z4" w:id="3"/>
    <w:p>
      <w:pPr>
        <w:spacing w:after="0"/>
        <w:ind w:left="0"/>
        <w:jc w:val="both"/>
      </w:pPr>
      <w:r>
        <w:rPr>
          <w:rFonts w:ascii="Times New Roman"/>
          <w:b w:val="false"/>
          <w:i w:val="false"/>
          <w:color w:val="000000"/>
          <w:sz w:val="28"/>
        </w:rPr>
        <w:t>
      3. Осы шешімнің орындалуын бақылау Шарбақты аудандық мәслихатының заңнама және әлеуметтік саясат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жарияланғаннан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Лямцев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Абдрахманов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 мәслихатының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146/48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Шарбақты ауданы Галкино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 Қағидалары</w:t>
      </w:r>
    </w:p>
    <w:bookmarkEnd w:id="5"/>
    <w:p>
      <w:pPr>
        <w:spacing w:after="0"/>
        <w:ind w:left="0"/>
        <w:jc w:val="both"/>
      </w:pPr>
      <w:r>
        <w:rPr>
          <w:rFonts w:ascii="Times New Roman"/>
          <w:b w:val="false"/>
          <w:i w:val="false"/>
          <w:color w:val="ff0000"/>
          <w:sz w:val="28"/>
        </w:rPr>
        <w:t xml:space="preserve">
      Ескерту. Қағидалар жана редакцияда - Павлодар облысы Шарбақты аудандық мәслихатының 23.06.2022 </w:t>
      </w:r>
      <w:r>
        <w:rPr>
          <w:rFonts w:ascii="Times New Roman"/>
          <w:b w:val="false"/>
          <w:i w:val="false"/>
          <w:color w:val="ff0000"/>
          <w:sz w:val="28"/>
        </w:rPr>
        <w:t>№ 104/29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000000"/>
          <w:sz w:val="28"/>
        </w:rPr>
        <w:t>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6-тармағына сәйкес әзірленді және ауыл, кент, ауылдық округ, шағын аудан, көше, көппәтерлі тұрғын үй тұрғындарының жергілікті қоғамдастығының бөлек жиындарын өткізудің тәртібін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Павлодар облысы Шарбақты аудандық мәслихатының 23.06.2022 </w:t>
      </w:r>
      <w:r>
        <w:rPr>
          <w:rFonts w:ascii="Times New Roman"/>
          <w:b w:val="false"/>
          <w:i w:val="false"/>
          <w:color w:val="000000"/>
          <w:sz w:val="28"/>
        </w:rPr>
        <w:t>№ 104/29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9" w:id="7"/>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7"/>
    <w:p>
      <w:pPr>
        <w:spacing w:after="0"/>
        <w:ind w:left="0"/>
        <w:jc w:val="both"/>
      </w:pPr>
      <w:r>
        <w:rPr>
          <w:rFonts w:ascii="Times New Roman"/>
          <w:b w:val="false"/>
          <w:i w:val="false"/>
          <w:color w:val="000000"/>
          <w:sz w:val="28"/>
        </w:rPr>
        <w:t>
      3. Жергілікті қоғамдастықтың бөлек жиынын өткізу үшін аудандық маңызы бар қаланың, ауылдың, кенттің, ауылдық округтің аумағы учаскелерге (ауылдар, шағын аудандар, көшелер, көппәтерлі тұрғын үйлер)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Жергілікті қоғамдастықтың бөлек жиынын ауылдық округтің әкімі шақырады және ұйымдастырады.</w:t>
      </w:r>
    </w:p>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p>
      <w:pPr>
        <w:spacing w:after="0"/>
        <w:ind w:left="0"/>
        <w:jc w:val="both"/>
      </w:pPr>
      <w:r>
        <w:rPr>
          <w:rFonts w:ascii="Times New Roman"/>
          <w:b w:val="false"/>
          <w:i w:val="false"/>
          <w:color w:val="000000"/>
          <w:sz w:val="28"/>
        </w:rPr>
        <w:t>
      7. Ауыл, шағын аудан, көше, көппәтерлі тұрғын үй шегінде бөлек жергілікті қоғамдастық жиынын өткізуді ауылдық округ әкімі ұйымдастырады.</w:t>
      </w:r>
    </w:p>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шағын ауданның, көшенің, көппәтерлі тұрғын үйдің қатысып отырған, оған қатысуға құқығы бар тұрғындарын тіркеу жүргізіледі.</w:t>
      </w:r>
    </w:p>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9. Жергілікті қоғамдастықтың бөлек жиынын ауылдық округ әкімі немесе ол уәкілеттік берген тұлға ашады.</w:t>
      </w:r>
    </w:p>
    <w:p>
      <w:pPr>
        <w:spacing w:after="0"/>
        <w:ind w:left="0"/>
        <w:jc w:val="both"/>
      </w:pPr>
      <w:r>
        <w:rPr>
          <w:rFonts w:ascii="Times New Roman"/>
          <w:b w:val="false"/>
          <w:i w:val="false"/>
          <w:color w:val="000000"/>
          <w:sz w:val="28"/>
        </w:rPr>
        <w:t>
      Ауылдық округ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10. Жергілікті қоғамдастық жиынына қатысу үшін ауыл, шағын аудан, көше, көппәтерлі тұрғын үй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ауылдық округі әкімінің аппаратына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