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2493" w14:textId="7252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11 ақпандағы "Павлодар облысының ішкі саясат басқармасы" мемлекеттік мекемесі туралы ережені бекіту туралы" № 34/2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260/7 қаулысы. Павлодар облысының Әділет департаментінде 2014 жылғы 14 тамызда № 3922 болып тіркелді. Күші жойылды - Павлодар облыстық әкімдігінің 2018 жылғы 21 ақпандағы № 57/1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21.02.2018 № 57/1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11 ақпандағы "Павлодар облысының ішкі саясат басқармасы" мемлекеттік мекемесі туралы ережені бекіту туралы" № 34/2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3728 болып тіркелді, 2014 жылғы 20 наурызда "Сарыарқа самалы" газетінде, 2014 жылғы 20 наурызда "Звезда Прииртышья" газетінде жарияланған) келесідей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"Павлодар облысының ішкі саясат басқармасы" мемлекеттік мекемесі ережесінің </w:t>
      </w:r>
      <w:r>
        <w:rPr>
          <w:rFonts w:ascii="Times New Roman"/>
          <w:b w:val="false"/>
          <w:i w:val="false"/>
          <w:color w:val="000000"/>
          <w:sz w:val="28"/>
        </w:rPr>
        <w:t>20-тармағы</w:t>
      </w:r>
      <w:r>
        <w:rPr>
          <w:rFonts w:ascii="Times New Roman"/>
          <w:b w:val="false"/>
          <w:i w:val="false"/>
          <w:color w:val="000000"/>
          <w:sz w:val="28"/>
        </w:rPr>
        <w:t xml:space="preserve"> келесі мазмұндағы 29) тармақшамен толықтырылсын:</w:t>
      </w:r>
    </w:p>
    <w:bookmarkEnd w:id="2"/>
    <w:p>
      <w:pPr>
        <w:spacing w:after="0"/>
        <w:ind w:left="0"/>
        <w:jc w:val="both"/>
      </w:pPr>
      <w:r>
        <w:rPr>
          <w:rFonts w:ascii="Times New Roman"/>
          <w:b w:val="false"/>
          <w:i w:val="false"/>
          <w:color w:val="000000"/>
          <w:sz w:val="28"/>
        </w:rPr>
        <w:t>
      "29)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bookmarkStart w:name="z4" w:id="3"/>
    <w:p>
      <w:pPr>
        <w:spacing w:after="0"/>
        <w:ind w:left="0"/>
        <w:jc w:val="both"/>
      </w:pPr>
      <w:r>
        <w:rPr>
          <w:rFonts w:ascii="Times New Roman"/>
          <w:b w:val="false"/>
          <w:i w:val="false"/>
          <w:color w:val="000000"/>
          <w:sz w:val="28"/>
        </w:rPr>
        <w:t>
      5-бөлімнен кейін келесі мазмұндағы мәтінмен толықтырылсын:</w:t>
      </w:r>
    </w:p>
    <w:bookmarkEnd w:id="3"/>
    <w:p>
      <w:pPr>
        <w:spacing w:after="0"/>
        <w:ind w:left="0"/>
        <w:jc w:val="both"/>
      </w:pPr>
      <w:r>
        <w:rPr>
          <w:rFonts w:ascii="Times New Roman"/>
          <w:b w:val="false"/>
          <w:i w:val="false"/>
          <w:color w:val="000000"/>
          <w:sz w:val="28"/>
        </w:rPr>
        <w:t>
      "Павлодар облысының ішкі саясат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1) "Центр аналитической информации" жауапкершілігі шектеулі серіктестігі;</w:t>
      </w:r>
    </w:p>
    <w:p>
      <w:pPr>
        <w:spacing w:after="0"/>
        <w:ind w:left="0"/>
        <w:jc w:val="both"/>
      </w:pPr>
      <w:r>
        <w:rPr>
          <w:rFonts w:ascii="Times New Roman"/>
          <w:b w:val="false"/>
          <w:i w:val="false"/>
          <w:color w:val="000000"/>
          <w:sz w:val="28"/>
        </w:rPr>
        <w:t>
      2) "Ертіс Медиа" Жауапкершілігі шектеулі серіктестігі;</w:t>
      </w:r>
    </w:p>
    <w:p>
      <w:pPr>
        <w:spacing w:after="0"/>
        <w:ind w:left="0"/>
        <w:jc w:val="both"/>
      </w:pPr>
      <w:r>
        <w:rPr>
          <w:rFonts w:ascii="Times New Roman"/>
          <w:b w:val="false"/>
          <w:i w:val="false"/>
          <w:color w:val="000000"/>
          <w:sz w:val="28"/>
        </w:rPr>
        <w:t>
      3) "Ертіс Медиа Холдинг" жауапкершілігі шектеулі серіктестігі.".</w:t>
      </w:r>
    </w:p>
    <w:bookmarkStart w:name="z5" w:id="4"/>
    <w:p>
      <w:pPr>
        <w:spacing w:after="0"/>
        <w:ind w:left="0"/>
        <w:jc w:val="both"/>
      </w:pPr>
      <w:r>
        <w:rPr>
          <w:rFonts w:ascii="Times New Roman"/>
          <w:b w:val="false"/>
          <w:i w:val="false"/>
          <w:color w:val="000000"/>
          <w:sz w:val="28"/>
        </w:rPr>
        <w:t>
      2. "Павлодар облысының ішкі саясат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жариялауға жіберілуін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А.А. Өрсариевке жүктелсiн.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