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4d0" w14:textId="f4d2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Приозерное ауылы әкімінің 2011 жылғы 14 қазандағы № 1 "Приозерное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Приозерное ауылы әкімінің 2014 жылғы 11 мамырдағы № 1 шешімі. Қостанай облысының Әділет департаментінде 2014 жылғы 3 маусымда № 4787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Приозерное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Приозерное ауылы әкімінің 2011 жылғы 14 қазандағы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"Приозерное селосының көшелеріне атау беру туралы" шешіміне (Нормативтік құқықтық актілерді мемлекеттік тіркеу тізілімінде № 9-18-147 тіркелген, 2011 жылғы 15 желтоқсанда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"село" деген сөздер тиісінше "ауылының", "ауыл"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ауылының әкімі                             М. Удиров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