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0e7e" w14:textId="0610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әкімдігінің 2014 жылғы 25 тамыздағы № 17/01 қаулысы. Қарағанды облысының Әділет департаментінде 2014 жылғы 19 қыркүйекте № 2750 болып тіркелді. Күші жойылды - Қарағанды облысы Ақтоғай ауданының әкімдігінің 2016 жылғы 3 маусымдағы № 23/03 қаулысымен</w:t>
      </w:r>
    </w:p>
    <w:p>
      <w:pPr>
        <w:spacing w:after="0"/>
        <w:ind w:left="0"/>
        <w:jc w:val="left"/>
      </w:pPr>
      <w:r>
        <w:rPr>
          <w:rFonts w:ascii="Times New Roman"/>
          <w:b w:val="false"/>
          <w:i w:val="false"/>
          <w:color w:val="ff0000"/>
          <w:sz w:val="28"/>
        </w:rPr>
        <w:t xml:space="preserve">      Ескерту. Күші жойылды - Қарағанды облысы Ақтоғай ауданының әкімдігінің 03.06.2016 № 23/03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Ақтоғай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"Ақтоғай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781"/>
        <w:gridCol w:w="8519"/>
      </w:tblGrid>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85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 Омарханов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2014 жылғы 25 тамыздағы</w:t>
            </w:r>
            <w:r>
              <w:br/>
            </w:r>
            <w:r>
              <w:rPr>
                <w:rFonts w:ascii="Times New Roman"/>
                <w:b w:val="false"/>
                <w:i w:val="false"/>
                <w:color w:val="000000"/>
                <w:sz w:val="20"/>
              </w:rPr>
              <w:t>№ 17/01 қаулысына</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"Ақтоғай ауданы әкімінің аппараты"</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"Ақтоғай ауданы әкімінің аппараты" мемлекеттік мекемесі Ақтоғай ауданы әкімі және әкімдігінің қызметiн мемлекеттік басқару мен бақылауды, ақпараттық-талдау, ұйымдық-құқықтық және материалдық-техникалық жағынан қамтамасыз етудi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xml:space="preserve">2. "Ақтоғай ауданы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"Ақтоғай ауданы әкімінің аппараты" мемлекеттік мекемесі мемлекеттік мекеменің ұйымдық-құқықтық нысанындағы заңды тұлға болып табылады, мемлекеттік тілде өз атауы бар мөpi және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"Ақтоғай ауданы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"Ақтоғай ауданы әкімінің аппараты" мемлекеттік мекемесі егер заңнамаға сәйкес осыған өкілеттілік берілген болса, мемлекет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"Ақтоғай ауданы әкімінің аппараты" мемлекеттік мекемесі өз құзыретінің мәселелері бойынша Қазақстан Республикасының заңнамасында көзделген тәртіппен шешімдер қабылдайды.</w:t>
      </w:r>
      <w:r>
        <w:br/>
      </w:r>
      <w:r>
        <w:rPr>
          <w:rFonts w:ascii="Times New Roman"/>
          <w:b w:val="false"/>
          <w:i w:val="false"/>
          <w:color w:val="000000"/>
          <w:sz w:val="28"/>
        </w:rPr>
        <w:t>
      </w:t>
      </w:r>
      <w:r>
        <w:rPr>
          <w:rFonts w:ascii="Times New Roman"/>
          <w:b w:val="false"/>
          <w:i w:val="false"/>
          <w:color w:val="000000"/>
          <w:sz w:val="28"/>
        </w:rPr>
        <w:t>7. "Ақтоғай ауданы әкімінің аппараты" мемлекеттік мекемесінің құрылымы мен штат санының лимиті қолданыстағы заңнамаға сәйкес бекiтіледi.</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100200, Қазақстан Республикасы, Қарағанды облысы, Ақтоғай ауданы, Ақтоғай ауылы, Әлихан Бөкейхан көшесі, 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"Ақтоғай ауданы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"Ақтоғай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"Ақтоғай ауданы әкімінің аппараты" мемлекеттік мекемесінің қызметін қаржыландыру жергілікті бюджеттер есебінен жүзеге асырылады.</w:t>
      </w:r>
      <w:r>
        <w:br/>
      </w:r>
      <w:r>
        <w:rPr>
          <w:rFonts w:ascii="Times New Roman"/>
          <w:b w:val="false"/>
          <w:i w:val="false"/>
          <w:color w:val="000000"/>
          <w:sz w:val="28"/>
        </w:rPr>
        <w:t>
      </w:t>
      </w:r>
      <w:r>
        <w:rPr>
          <w:rFonts w:ascii="Times New Roman"/>
          <w:b w:val="false"/>
          <w:i w:val="false"/>
          <w:color w:val="000000"/>
          <w:sz w:val="28"/>
        </w:rPr>
        <w:t>12. "Ақтоғай ауданы әкімінің аппараты" мемлекеттік мекемесіне кәсіпкерлік субъектілерімен "Ақтоғай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"Ақтоғай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жолданады.</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және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Миссиясы: Қазақстан Республикасының қолданыстағы заңнамасына сәйкес, мемлекеттік басқару саласында мемлекеттік саясатты жүргізу.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аудан әкімі және аппарат қызметкерлерінің қызметiн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2) аудан әкімі және аппарат қызметкерлерінің қызметiн құқықтық қамтамасыз ету;</w:t>
      </w:r>
      <w:r>
        <w:br/>
      </w:r>
      <w:r>
        <w:rPr>
          <w:rFonts w:ascii="Times New Roman"/>
          <w:b w:val="false"/>
          <w:i w:val="false"/>
          <w:color w:val="000000"/>
          <w:sz w:val="28"/>
        </w:rPr>
        <w:t>
      </w:t>
      </w:r>
      <w:r>
        <w:rPr>
          <w:rFonts w:ascii="Times New Roman"/>
          <w:b w:val="false"/>
          <w:i w:val="false"/>
          <w:color w:val="000000"/>
          <w:sz w:val="28"/>
        </w:rPr>
        <w:t>3) аудан әкімі және аппарат қызметкерлерінің қызметiн ұйымдастырушылық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ауданның әлеуметтік-экономикалық даму болжамын әзірлеуге қатысу, мемлекеттік бағдарламалардың және әлеуметтік-экономикалық даму болжамының жүзеге асырылуына бақылау жасау, өзінің құзыреті шегінде ұсыныстарды қалыптастыру жолымен аудан аумағында Қазақстан Республикасы Президентінің, Үкіметінің ішкі және сыртқы саясатының негізгі бағыттарының іске асырылуына қатысады;</w:t>
      </w:r>
      <w:r>
        <w:br/>
      </w:r>
      <w:r>
        <w:rPr>
          <w:rFonts w:ascii="Times New Roman"/>
          <w:b w:val="false"/>
          <w:i w:val="false"/>
          <w:color w:val="000000"/>
          <w:sz w:val="28"/>
        </w:rPr>
        <w:t>
      </w:t>
      </w:r>
      <w:r>
        <w:rPr>
          <w:rFonts w:ascii="Times New Roman"/>
          <w:b w:val="false"/>
          <w:i w:val="false"/>
          <w:color w:val="000000"/>
          <w:sz w:val="28"/>
        </w:rPr>
        <w:t>2) орталық атқарушы органның берген өкілеттігіне сәйкес республикалық бағыныстағы кәсіпорындар, ұйымдар және мекемелер қызметін үйлестіреді, аудандық бюджеттен қаржыландырылатын мемлекеттік органдардың, республикалық бағыныстағы аумақтық органдардың қызметтерінің өзара әрекеттестігін және үйлестіруді қамтамасыз етеді;</w:t>
      </w:r>
      <w:r>
        <w:br/>
      </w:r>
      <w:r>
        <w:rPr>
          <w:rFonts w:ascii="Times New Roman"/>
          <w:b w:val="false"/>
          <w:i w:val="false"/>
          <w:color w:val="000000"/>
          <w:sz w:val="28"/>
        </w:rPr>
        <w:t>
      </w:t>
      </w:r>
      <w:r>
        <w:rPr>
          <w:rFonts w:ascii="Times New Roman"/>
          <w:b w:val="false"/>
          <w:i w:val="false"/>
          <w:color w:val="000000"/>
          <w:sz w:val="28"/>
        </w:rPr>
        <w:t>3) Ақтоғай ауданының әлеуметтік-экономикалық дамуы стратегиясын, оны жүзеге асыру, әлеуметтік-экономикалық реформаларды жүзеге асыру механизмі және тактикасын жетілдіру жөніндегі шаралар кешенің қалыптастыруға қатысады және осы мақсатта аудан аумағындағы атқарушы билік органдарының қызметтерін сұрау салу және олардан, талдау жасау, аудан әкімі және әкімдігінің актілерін әзірлеу үшін уақтылы ақпарат алу, олардың атқарылуын қадағалау, әлеуметтік-экономикалық жағдайдың дамуы мәселелері жөнінде ұсыныстар мен болжамдар қалыптастыру арқылы үйлестіруді жүзеге асырады.</w:t>
      </w:r>
      <w:r>
        <w:br/>
      </w:r>
      <w:r>
        <w:rPr>
          <w:rFonts w:ascii="Times New Roman"/>
          <w:b w:val="false"/>
          <w:i w:val="false"/>
          <w:color w:val="000000"/>
          <w:sz w:val="28"/>
        </w:rPr>
        <w:t>
      </w:t>
      </w:r>
      <w:r>
        <w:rPr>
          <w:rFonts w:ascii="Times New Roman"/>
          <w:b w:val="false"/>
          <w:i w:val="false"/>
          <w:color w:val="000000"/>
          <w:sz w:val="28"/>
        </w:rPr>
        <w:t>4) Республика заңдарының, Қазақстан Республикасы Президенті мен Үкіметінің актілерінің орындалуын, облыс әкімі мен әкімдігінің, аудан мен аудан әкімдігінің актілерінің орындалуын бақылауды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5) Қазақстан Республикасы Президенті Әкімшілігімен, Қазақстан Республикасы Премьер-Министрі Кеңсесімен, министрліктермен, ведомстволармен, облыс әкімі аппараттарымен, аудандық мәслихатпен, кент, ауылдық округ ұйымдармен өзара әрекет етуді қамтамасыз етеді;</w:t>
      </w:r>
      <w:r>
        <w:br/>
      </w:r>
      <w:r>
        <w:rPr>
          <w:rFonts w:ascii="Times New Roman"/>
          <w:b w:val="false"/>
          <w:i w:val="false"/>
          <w:color w:val="000000"/>
          <w:sz w:val="28"/>
        </w:rPr>
        <w:t>
      </w:t>
      </w:r>
      <w:r>
        <w:rPr>
          <w:rFonts w:ascii="Times New Roman"/>
          <w:b w:val="false"/>
          <w:i w:val="false"/>
          <w:color w:val="000000"/>
          <w:sz w:val="28"/>
        </w:rPr>
        <w:t>6) заң шығарушы және басқа да нормативтік құқықтық актілердің, аудан әкімі мен әкімдігінің, аудандық мәслихаттың актілерінің жобаларына ұсыныстар енгізеді;</w:t>
      </w:r>
      <w:r>
        <w:br/>
      </w:r>
      <w:r>
        <w:rPr>
          <w:rFonts w:ascii="Times New Roman"/>
          <w:b w:val="false"/>
          <w:i w:val="false"/>
          <w:color w:val="000000"/>
          <w:sz w:val="28"/>
        </w:rPr>
        <w:t>
      </w:t>
      </w:r>
      <w:r>
        <w:rPr>
          <w:rFonts w:ascii="Times New Roman"/>
          <w:b w:val="false"/>
          <w:i w:val="false"/>
          <w:color w:val="000000"/>
          <w:sz w:val="28"/>
        </w:rPr>
        <w:t>7) аудан әкімі өткізетін активтердің, жиналыстардың, халықаралық кездесулердің, сапарлардың және басқа да шаралардың ақпараттық-талдау тұрғысынан, құқықтық, ұйымдастырушылық, хаттамалық, құжаттамалық және материалдық-техникалық жағынан қамтамасыз етеді, аудан әкімінің, оның орынбасарларының және аудан әкімі аппаратының қызметкерлерінің шаруашылық, қаржылық, материалдық-техникалық, әлеуметтік-тұрмыстық қызмет көрсету мәселелерін шешеді;</w:t>
      </w:r>
      <w:r>
        <w:br/>
      </w:r>
      <w:r>
        <w:rPr>
          <w:rFonts w:ascii="Times New Roman"/>
          <w:b w:val="false"/>
          <w:i w:val="false"/>
          <w:color w:val="000000"/>
          <w:sz w:val="28"/>
        </w:rPr>
        <w:t>
      </w:t>
      </w:r>
      <w:r>
        <w:rPr>
          <w:rFonts w:ascii="Times New Roman"/>
          <w:b w:val="false"/>
          <w:i w:val="false"/>
          <w:color w:val="000000"/>
          <w:sz w:val="28"/>
        </w:rPr>
        <w:t>8) аудан әкімі аппаратының Регламенті сақталуын қамтамасыз етеді;</w:t>
      </w:r>
      <w:r>
        <w:br/>
      </w:r>
      <w:r>
        <w:rPr>
          <w:rFonts w:ascii="Times New Roman"/>
          <w:b w:val="false"/>
          <w:i w:val="false"/>
          <w:color w:val="000000"/>
          <w:sz w:val="28"/>
        </w:rPr>
        <w:t>
      </w:t>
      </w:r>
      <w:r>
        <w:rPr>
          <w:rFonts w:ascii="Times New Roman"/>
          <w:b w:val="false"/>
          <w:i w:val="false"/>
          <w:color w:val="000000"/>
          <w:sz w:val="28"/>
        </w:rPr>
        <w:t>8-1) нормативтік-әдістемелік қамтамасыз ету, азаматтық хал актілерін тіркеуді бақылау және тиісті дерекқорлардың жұмыс істеуін қамтамасыз ету жөніндегі функцияларды қоспағанда, азаматтық хал актілерін тіркеу;</w:t>
      </w:r>
      <w:r>
        <w:br/>
      </w:r>
      <w:r>
        <w:rPr>
          <w:rFonts w:ascii="Times New Roman"/>
          <w:b w:val="false"/>
          <w:i w:val="false"/>
          <w:color w:val="000000"/>
          <w:sz w:val="28"/>
        </w:rPr>
        <w:t>
      </w:t>
      </w:r>
      <w:r>
        <w:rPr>
          <w:rFonts w:ascii="Times New Roman"/>
          <w:b w:val="false"/>
          <w:i w:val="false"/>
          <w:color w:val="000000"/>
          <w:sz w:val="28"/>
        </w:rPr>
        <w:t>8-2) туу туралы куәліктерді беру кезінде жеке сәйкестендіру нөмірлерін қалыптастыру;</w:t>
      </w:r>
      <w:r>
        <w:br/>
      </w:r>
      <w:r>
        <w:rPr>
          <w:rFonts w:ascii="Times New Roman"/>
          <w:b w:val="false"/>
          <w:i w:val="false"/>
          <w:color w:val="000000"/>
          <w:sz w:val="28"/>
        </w:rPr>
        <w:t>
      </w:t>
      </w:r>
      <w:r>
        <w:rPr>
          <w:rFonts w:ascii="Times New Roman"/>
          <w:b w:val="false"/>
          <w:i w:val="false"/>
          <w:color w:val="000000"/>
          <w:sz w:val="28"/>
        </w:rPr>
        <w:t>9) аудан әкімі және оның орынбасарларының қызметінің құжаттамалық қамтамасыз етуін, қызметтік құжаттардың, хаттардың, азаматтардың өтініштері мен шағымдарының қаралуын, азаматтардың жеке қабылдауын, азаматтардың келіп түскен хаттары мен өтініштерінің, құжат ағымының талдауын, іc жүргізуді қалыпқа келтіруді және жетілдіруді, құпия құжаттармен жұмыс істеуді, мемлекеттік және орыс тілдерінде ic жүргізуді icкe асырылуын ұйымдастырады;</w:t>
      </w:r>
      <w:r>
        <w:br/>
      </w:r>
      <w:r>
        <w:rPr>
          <w:rFonts w:ascii="Times New Roman"/>
          <w:b w:val="false"/>
          <w:i w:val="false"/>
          <w:color w:val="000000"/>
          <w:sz w:val="28"/>
        </w:rPr>
        <w:t>
      </w:t>
      </w:r>
      <w:r>
        <w:rPr>
          <w:rFonts w:ascii="Times New Roman"/>
          <w:b w:val="false"/>
          <w:i w:val="false"/>
          <w:color w:val="000000"/>
          <w:sz w:val="28"/>
        </w:rPr>
        <w:t>10) аудан әкімінің шешімдері мен өкімдерінің, аудан әкімдігі қаулыларының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11) жергілікті атқару билік органдарында кадр саясатын аудан әкімінің номенклатурасына енетін кадрлар бойынша ұсыныстарды зерделеу және енгізу, кадрлар резервін қалыптастыру, олардың оқуын, тәжірибеден және қайта даярлаудан өтуін ұйымдастыру арқылы жүзеге асырады;</w:t>
      </w:r>
      <w:r>
        <w:br/>
      </w:r>
      <w:r>
        <w:rPr>
          <w:rFonts w:ascii="Times New Roman"/>
          <w:b w:val="false"/>
          <w:i w:val="false"/>
          <w:color w:val="000000"/>
          <w:sz w:val="28"/>
        </w:rPr>
        <w:t>
      </w:t>
      </w:r>
      <w:r>
        <w:rPr>
          <w:rFonts w:ascii="Times New Roman"/>
          <w:b w:val="false"/>
          <w:i w:val="false"/>
          <w:color w:val="000000"/>
          <w:sz w:val="28"/>
        </w:rPr>
        <w:t>12) аудан әкімдігі, аудан әкімінің және оның орынбасарларының қызметін бұқаралық ақпарат құралдарында жариялауды, олармен өзара әрекет етуді, Қазақстан Республикасының Президенті және Үкіметі жүргізіп отырған ішкі және сыртқы саясатты, аудандағы экономикалық және әлеуметтік ахуалды, мәселелерді шешу жолдарын түсіндіруді ұйымдастырады;</w:t>
      </w:r>
      <w:r>
        <w:br/>
      </w:r>
      <w:r>
        <w:rPr>
          <w:rFonts w:ascii="Times New Roman"/>
          <w:b w:val="false"/>
          <w:i w:val="false"/>
          <w:color w:val="000000"/>
          <w:sz w:val="28"/>
        </w:rPr>
        <w:t>
      </w:t>
      </w:r>
      <w:r>
        <w:rPr>
          <w:rFonts w:ascii="Times New Roman"/>
          <w:b w:val="false"/>
          <w:i w:val="false"/>
          <w:color w:val="000000"/>
          <w:sz w:val="28"/>
        </w:rPr>
        <w:t>13) аудан әкімі мен әкімдігінің құқық қорғау органдарымен және сот жүйесі органдарымен аудандағы заңдылықты және құқықтық тәртіпті нығайту сұрақтары бойынша үйлестіруді және өзара әрекеттесуін қамтамасыз етеді;</w:t>
      </w:r>
      <w:r>
        <w:br/>
      </w:r>
      <w:r>
        <w:rPr>
          <w:rFonts w:ascii="Times New Roman"/>
          <w:b w:val="false"/>
          <w:i w:val="false"/>
          <w:color w:val="000000"/>
          <w:sz w:val="28"/>
        </w:rPr>
        <w:t>
      </w:t>
      </w:r>
      <w:r>
        <w:rPr>
          <w:rFonts w:ascii="Times New Roman"/>
          <w:b w:val="false"/>
          <w:i w:val="false"/>
          <w:color w:val="000000"/>
          <w:sz w:val="28"/>
        </w:rPr>
        <w:t>14) аудан әкімі мен әкімдігінің норма шығармашылығы қызметінің тетігін жетілдіру жөнінде шаралар қабылдайды.</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Қарағанды облысы Ақтоғай ауданы әкімдігінің 09.02.2015 N 04/01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аудан әкімі мен әкімдігінің құзыретіне енетін мәселелер бойынша аудандық бюджеттен қаржыландырылатын мемлекеттік органдардан және басқа да ұйымдардан қажетті ақпараттар, құжаттар және басқада материалдар, лауазымды тұлғалардан ауызша және жазбаша түсіндірмелерді сұрастыру және алу;</w:t>
      </w:r>
      <w:r>
        <w:br/>
      </w:r>
      <w:r>
        <w:rPr>
          <w:rFonts w:ascii="Times New Roman"/>
          <w:b w:val="false"/>
          <w:i w:val="false"/>
          <w:color w:val="000000"/>
          <w:sz w:val="28"/>
        </w:rPr>
        <w:t>
      </w:t>
      </w:r>
      <w:r>
        <w:rPr>
          <w:rFonts w:ascii="Times New Roman"/>
          <w:b w:val="false"/>
          <w:i w:val="false"/>
          <w:color w:val="000000"/>
          <w:sz w:val="28"/>
        </w:rPr>
        <w:t>2) атқарушы органдардың иелігіндегі барлық ақпараттық, соның</w:t>
      </w:r>
      <w:r>
        <w:br/>
      </w:r>
      <w:r>
        <w:rPr>
          <w:rFonts w:ascii="Times New Roman"/>
          <w:b w:val="false"/>
          <w:i w:val="false"/>
          <w:color w:val="000000"/>
          <w:sz w:val="28"/>
        </w:rPr>
        <w:t>
      ішінде құпия мәліметтерді пайдалану;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 және Үкіметі актілерінің, Қазақстан Республикасы Премьер-Министрі өкімдерінің, облыс әкімі мен әкімдігінің актілерінің, облыс әкімі мен оның орынбасарларының, аудан әкімі мен әкімдігінің тапсырмаларының орындалуына тексеріс жүргізу және анықталған кемшіліктерді жою жөнінде ұсыныстар енгізу;</w:t>
      </w:r>
      <w:r>
        <w:br/>
      </w:r>
      <w:r>
        <w:rPr>
          <w:rFonts w:ascii="Times New Roman"/>
          <w:b w:val="false"/>
          <w:i w:val="false"/>
          <w:color w:val="000000"/>
          <w:sz w:val="28"/>
        </w:rPr>
        <w:t>
      </w:t>
      </w:r>
      <w:r>
        <w:rPr>
          <w:rFonts w:ascii="Times New Roman"/>
          <w:b w:val="false"/>
          <w:i w:val="false"/>
          <w:color w:val="000000"/>
          <w:sz w:val="28"/>
        </w:rPr>
        <w:t>4) аудан әкімі аппаратының қарауына жатқызылған мәселелер бойынша мемлекеттік және мемлекеттік емес органдармен және ұйымдармен қызметтік хат алмасуды жүргізу;</w:t>
      </w:r>
      <w:r>
        <w:br/>
      </w:r>
      <w:r>
        <w:rPr>
          <w:rFonts w:ascii="Times New Roman"/>
          <w:b w:val="false"/>
          <w:i w:val="false"/>
          <w:color w:val="000000"/>
          <w:sz w:val="28"/>
        </w:rPr>
        <w:t>
      </w:t>
      </w:r>
      <w:r>
        <w:rPr>
          <w:rFonts w:ascii="Times New Roman"/>
          <w:b w:val="false"/>
          <w:i w:val="false"/>
          <w:color w:val="000000"/>
          <w:sz w:val="28"/>
        </w:rPr>
        <w:t>5) аудан әкіміне және оның орынбасарларына аудан әкімі аппаратының қызметкерлерін, кент, ауылдық округ әкімдері аппараттарының, аудандық бюджеттен қаржыландырылатын мемлекеттік органдардың басшылық құрамын қызметке тағайындау және қызметтен босату, оларды тәртіптік жауапқа тарту туралы ұсыныстар енгізу;</w:t>
      </w:r>
      <w:r>
        <w:br/>
      </w:r>
      <w:r>
        <w:rPr>
          <w:rFonts w:ascii="Times New Roman"/>
          <w:b w:val="false"/>
          <w:i w:val="false"/>
          <w:color w:val="000000"/>
          <w:sz w:val="28"/>
        </w:rPr>
        <w:t>
      </w:t>
      </w:r>
      <w:r>
        <w:rPr>
          <w:rFonts w:ascii="Times New Roman"/>
          <w:b w:val="false"/>
          <w:i w:val="false"/>
          <w:color w:val="000000"/>
          <w:sz w:val="28"/>
        </w:rPr>
        <w:t>6) аудан әкімдігінің, жергілікті атқару органдарының отырыстарына қатысу;</w:t>
      </w:r>
      <w:r>
        <w:br/>
      </w:r>
      <w:r>
        <w:rPr>
          <w:rFonts w:ascii="Times New Roman"/>
          <w:b w:val="false"/>
          <w:i w:val="false"/>
          <w:color w:val="000000"/>
          <w:sz w:val="28"/>
        </w:rPr>
        <w:t>
      </w:t>
      </w:r>
      <w:r>
        <w:rPr>
          <w:rFonts w:ascii="Times New Roman"/>
          <w:b w:val="false"/>
          <w:i w:val="false"/>
          <w:color w:val="000000"/>
          <w:sz w:val="28"/>
        </w:rPr>
        <w:t>7) аудан әкімінің тапсырмасы бойынша аудандық бюджеттен қаржыландырылатын мемлекеттік органдардың, кәсіпорындар, мекемелер және ұйымдар өкілдерін аудандық әкімдік отырысына мәселелерді әзірлеуге, аудан әкімі аппаратының құзыретіне жататын проблемалық мәселелерді зерделеуге және шешуге қатыстыру.</w:t>
      </w:r>
      <w:r>
        <w:br/>
      </w:r>
      <w:r>
        <w:rPr>
          <w:rFonts w:ascii="Times New Roman"/>
          <w:b w:val="false"/>
          <w:i w:val="false"/>
          <w:color w:val="000000"/>
          <w:sz w:val="28"/>
        </w:rPr>
        <w:t>
</w:t>
      </w:r>
    </w:p>
    <w:bookmarkStart w:name="z4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"Ақтоғай ауданы әкімінің аппараты" мемлекеттік мекемесін басқаруды аппарат басшысы жүзеге асырады, ол "Ақтоғай ауданы әкімінің аппараты" мемлекеттік мекемесіне жүктелген міндеттердің орындалуына және оның функцияларын жүзеге асыруға дербес жауапкершілік алады.</w:t>
      </w:r>
      <w:r>
        <w:br/>
      </w:r>
      <w:r>
        <w:rPr>
          <w:rFonts w:ascii="Times New Roman"/>
          <w:b w:val="false"/>
          <w:i w:val="false"/>
          <w:color w:val="000000"/>
          <w:sz w:val="28"/>
        </w:rPr>
        <w:t>
      </w:t>
      </w:r>
      <w:r>
        <w:rPr>
          <w:rFonts w:ascii="Times New Roman"/>
          <w:b w:val="false"/>
          <w:i w:val="false"/>
          <w:color w:val="000000"/>
          <w:sz w:val="28"/>
        </w:rPr>
        <w:t>18. "Ақтоғай ауданы әкімінің аппараты" мемлекеттік мекемесінің аппарат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"Ақтоғай ауданы әкімінің аппараты" мемлекеттік мекемесінің аппарат басшысының өкілеттіліктері:</w:t>
      </w:r>
      <w:r>
        <w:br/>
      </w:r>
      <w:r>
        <w:rPr>
          <w:rFonts w:ascii="Times New Roman"/>
          <w:b w:val="false"/>
          <w:i w:val="false"/>
          <w:color w:val="000000"/>
          <w:sz w:val="28"/>
        </w:rPr>
        <w:t>
      </w:t>
      </w:r>
      <w:r>
        <w:rPr>
          <w:rFonts w:ascii="Times New Roman"/>
          <w:b w:val="false"/>
          <w:i w:val="false"/>
          <w:color w:val="000000"/>
          <w:sz w:val="28"/>
        </w:rPr>
        <w:t>1) белгіленген лимит шегінде аудан әкімі аппаратының құрылымын және штаттық кестесін, сонымен катар олардағы өзгерістерді аудан әкімдігіне бекітуге ұсынады;</w:t>
      </w:r>
      <w:r>
        <w:br/>
      </w:r>
      <w:r>
        <w:rPr>
          <w:rFonts w:ascii="Times New Roman"/>
          <w:b w:val="false"/>
          <w:i w:val="false"/>
          <w:color w:val="000000"/>
          <w:sz w:val="28"/>
        </w:rPr>
        <w:t>
      </w:t>
      </w:r>
      <w:r>
        <w:rPr>
          <w:rFonts w:ascii="Times New Roman"/>
          <w:b w:val="false"/>
          <w:i w:val="false"/>
          <w:color w:val="000000"/>
          <w:sz w:val="28"/>
        </w:rPr>
        <w:t>2) аудандық бюджеттен қаржыландырылатын ауданның мемлекеттік органдарының, кент, ауылдық округ әкімдері аппараттары құрылымының жобасын ұсынады;</w:t>
      </w:r>
      <w:r>
        <w:br/>
      </w:r>
      <w:r>
        <w:rPr>
          <w:rFonts w:ascii="Times New Roman"/>
          <w:b w:val="false"/>
          <w:i w:val="false"/>
          <w:color w:val="000000"/>
          <w:sz w:val="28"/>
        </w:rPr>
        <w:t>
      </w:t>
      </w:r>
      <w:r>
        <w:rPr>
          <w:rFonts w:ascii="Times New Roman"/>
          <w:b w:val="false"/>
          <w:i w:val="false"/>
          <w:color w:val="000000"/>
          <w:sz w:val="28"/>
        </w:rPr>
        <w:t>3) аудан әкімі аппаратының үздік қызметкерлерін көтермелеу жөнінде ұсыныстар енгізеді;</w:t>
      </w:r>
      <w:r>
        <w:br/>
      </w:r>
      <w:r>
        <w:rPr>
          <w:rFonts w:ascii="Times New Roman"/>
          <w:b w:val="false"/>
          <w:i w:val="false"/>
          <w:color w:val="000000"/>
          <w:sz w:val="28"/>
        </w:rPr>
        <w:t>
      </w:t>
      </w:r>
      <w:r>
        <w:rPr>
          <w:rFonts w:ascii="Times New Roman"/>
          <w:b w:val="false"/>
          <w:i w:val="false"/>
          <w:color w:val="000000"/>
          <w:sz w:val="28"/>
        </w:rPr>
        <w:t>4) аудан әкімі аппаратының бөлімдерінің және басқа да құрылымдық бөлімдерінің қызметіне жалпы басшылықты және үйлестіруді жүзеге асырады;</w:t>
      </w:r>
      <w:r>
        <w:br/>
      </w:r>
      <w:r>
        <w:rPr>
          <w:rFonts w:ascii="Times New Roman"/>
          <w:b w:val="false"/>
          <w:i w:val="false"/>
          <w:color w:val="000000"/>
          <w:sz w:val="28"/>
        </w:rPr>
        <w:t>
      </w:t>
      </w:r>
      <w:r>
        <w:rPr>
          <w:rFonts w:ascii="Times New Roman"/>
          <w:b w:val="false"/>
          <w:i w:val="false"/>
          <w:color w:val="000000"/>
          <w:sz w:val="28"/>
        </w:rPr>
        <w:t>5) мемлекеттік қызмет туралы заңнаманың орындалуын бақылайды;</w:t>
      </w:r>
      <w:r>
        <w:br/>
      </w:r>
      <w:r>
        <w:rPr>
          <w:rFonts w:ascii="Times New Roman"/>
          <w:b w:val="false"/>
          <w:i w:val="false"/>
          <w:color w:val="000000"/>
          <w:sz w:val="28"/>
        </w:rPr>
        <w:t>
      </w:t>
      </w:r>
      <w:r>
        <w:rPr>
          <w:rFonts w:ascii="Times New Roman"/>
          <w:b w:val="false"/>
          <w:i w:val="false"/>
          <w:color w:val="000000"/>
          <w:sz w:val="28"/>
        </w:rPr>
        <w:t>6) бұйрықтар шығарады, аудан әкімі аппаратының бөлімдері туралы ережені бекітеді;</w:t>
      </w:r>
      <w:r>
        <w:br/>
      </w:r>
      <w:r>
        <w:rPr>
          <w:rFonts w:ascii="Times New Roman"/>
          <w:b w:val="false"/>
          <w:i w:val="false"/>
          <w:color w:val="000000"/>
          <w:sz w:val="28"/>
        </w:rPr>
        <w:t>
      </w:t>
      </w:r>
      <w:r>
        <w:rPr>
          <w:rFonts w:ascii="Times New Roman"/>
          <w:b w:val="false"/>
          <w:i w:val="false"/>
          <w:color w:val="000000"/>
          <w:sz w:val="28"/>
        </w:rPr>
        <w:t>7) аудан әкімі және әкімдігі қарауына ауданның тіршілік әрекетіне қатысты актілер, басқа да қызметтік құжаттардың жобаларын бекітуге ұсынады;</w:t>
      </w:r>
      <w:r>
        <w:br/>
      </w:r>
      <w:r>
        <w:rPr>
          <w:rFonts w:ascii="Times New Roman"/>
          <w:b w:val="false"/>
          <w:i w:val="false"/>
          <w:color w:val="000000"/>
          <w:sz w:val="28"/>
        </w:rPr>
        <w:t>
      </w:t>
      </w:r>
      <w:r>
        <w:rPr>
          <w:rFonts w:ascii="Times New Roman"/>
          <w:b w:val="false"/>
          <w:i w:val="false"/>
          <w:color w:val="000000"/>
          <w:sz w:val="28"/>
        </w:rPr>
        <w:t>8) Қазақстан Республикасы Президенті Әкімшілігінің, Қазақстан Республикасы Премьер-Министрінің кeңceciнің, министрліктердің, ведомстволардың, облыс әкімінің аппаратымен, басқа да ұйымдардың, аудандық мәслихатпен, кент, ауылдық округ әкімдері аппараттарымен, аудандық бюджеттен қаржыландырылатын мемлекеттік органдардың, саяси партиялар және қозғалыстармен, бұқаралық ақпарат құралдарымен және аудан тұрғындарымен тұрақты байланысты қамтамасыз етеді;</w:t>
      </w:r>
      <w:r>
        <w:br/>
      </w:r>
      <w:r>
        <w:rPr>
          <w:rFonts w:ascii="Times New Roman"/>
          <w:b w:val="false"/>
          <w:i w:val="false"/>
          <w:color w:val="000000"/>
          <w:sz w:val="28"/>
        </w:rPr>
        <w:t>
      </w:t>
      </w:r>
      <w:r>
        <w:rPr>
          <w:rFonts w:ascii="Times New Roman"/>
          <w:b w:val="false"/>
          <w:i w:val="false"/>
          <w:color w:val="000000"/>
          <w:sz w:val="28"/>
        </w:rPr>
        <w:t>9) аудан әкімі және әкімдігі қабылдаған актілерінің және аудан әкімі тапсырмаларының орындалуын бақылауды және тексеруді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10) аудан әкіміне кент, ауылдық округ әкімдерін, әкім аппараттарының, аудандық бюджеттен қаржыландырылатын мемлекеттік органдардың қызметтерін бағалау жөнінде ұсыныс енгізеді;</w:t>
      </w:r>
      <w:r>
        <w:br/>
      </w:r>
      <w:r>
        <w:rPr>
          <w:rFonts w:ascii="Times New Roman"/>
          <w:b w:val="false"/>
          <w:i w:val="false"/>
          <w:color w:val="000000"/>
          <w:sz w:val="28"/>
        </w:rPr>
        <w:t>
      </w:t>
      </w:r>
      <w:r>
        <w:rPr>
          <w:rFonts w:ascii="Times New Roman"/>
          <w:b w:val="false"/>
          <w:i w:val="false"/>
          <w:color w:val="000000"/>
          <w:sz w:val="28"/>
        </w:rPr>
        <w:t>11) аудан әкіміне және әкімдігіне кент, ауылдық округ әкімдері мен әкімдіктерінің заңсыз актілерін жою, аудандық бюджеттен қаржыландырылатын мемлекеттік органдар басшыларының заңға қайшы бұйрықтарын тоқтата тұру түралы ұсыныстарды береді;</w:t>
      </w:r>
      <w:r>
        <w:br/>
      </w:r>
      <w:r>
        <w:rPr>
          <w:rFonts w:ascii="Times New Roman"/>
          <w:b w:val="false"/>
          <w:i w:val="false"/>
          <w:color w:val="000000"/>
          <w:sz w:val="28"/>
        </w:rPr>
        <w:t>
      </w:t>
      </w:r>
      <w:r>
        <w:rPr>
          <w:rFonts w:ascii="Times New Roman"/>
          <w:b w:val="false"/>
          <w:i w:val="false"/>
          <w:color w:val="000000"/>
          <w:sz w:val="28"/>
        </w:rPr>
        <w:t>12) кадр саясатының icкe асырылуына жауап береді. Аудан әкімінің қарауына кент, ауылдық округ әкімдерін, бөлім басшыларын, ауданның бөлімдері басшыларын қызметке тағайындау және қызметтен босату туралы ұсыныстар енгізеді, кадрлар резервін қалыптастырады, лауазымды тұлғаларды тәртіптік жауапқа тарту туралы ұсыныс енгізеді;</w:t>
      </w:r>
      <w:r>
        <w:br/>
      </w:r>
      <w:r>
        <w:rPr>
          <w:rFonts w:ascii="Times New Roman"/>
          <w:b w:val="false"/>
          <w:i w:val="false"/>
          <w:color w:val="000000"/>
          <w:sz w:val="28"/>
        </w:rPr>
        <w:t>
      </w:t>
      </w:r>
      <w:r>
        <w:rPr>
          <w:rFonts w:ascii="Times New Roman"/>
          <w:b w:val="false"/>
          <w:i w:val="false"/>
          <w:color w:val="000000"/>
          <w:sz w:val="28"/>
        </w:rPr>
        <w:t>13) өз құзыреті шегінде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14) азаматтарды жеке қабылдауды өткізеді;</w:t>
      </w:r>
      <w:r>
        <w:br/>
      </w:r>
      <w:r>
        <w:rPr>
          <w:rFonts w:ascii="Times New Roman"/>
          <w:b w:val="false"/>
          <w:i w:val="false"/>
          <w:color w:val="000000"/>
          <w:sz w:val="28"/>
        </w:rPr>
        <w:t>
      </w:t>
      </w:r>
      <w:r>
        <w:rPr>
          <w:rFonts w:ascii="Times New Roman"/>
          <w:b w:val="false"/>
          <w:i w:val="false"/>
          <w:color w:val="000000"/>
          <w:sz w:val="28"/>
        </w:rPr>
        <w:t>15) аудан әкімінің тапсырмаларын орындайды;</w:t>
      </w:r>
      <w:r>
        <w:br/>
      </w:r>
      <w:r>
        <w:rPr>
          <w:rFonts w:ascii="Times New Roman"/>
          <w:b w:val="false"/>
          <w:i w:val="false"/>
          <w:color w:val="000000"/>
          <w:sz w:val="28"/>
        </w:rPr>
        <w:t>
      </w:t>
      </w:r>
      <w:r>
        <w:rPr>
          <w:rFonts w:ascii="Times New Roman"/>
          <w:b w:val="false"/>
          <w:i w:val="false"/>
          <w:color w:val="000000"/>
          <w:sz w:val="28"/>
        </w:rPr>
        <w:t>16) аудан әкімі аппаратында сыбайлас жемқорлыққа қарсы тұруға бағытталған шаралар қабылдайды.</w:t>
      </w:r>
      <w:r>
        <w:br/>
      </w:r>
      <w:r>
        <w:rPr>
          <w:rFonts w:ascii="Times New Roman"/>
          <w:b w:val="false"/>
          <w:i w:val="false"/>
          <w:color w:val="000000"/>
          <w:sz w:val="28"/>
        </w:rPr>
        <w:t>
      "Ақтоғай ауданы әкімінің аппараты" мемлекеттік мекемесінің аппарат басшысының өкілеттіліктерін ол болмаған кезде атқаруды қолданыстағы заңнамаға сәйкес оны ауыстыратын тұлға жүзеге асырады.</w:t>
      </w:r>
      <w:r>
        <w:br/>
      </w:r>
      <w:r>
        <w:rPr>
          <w:rFonts w:ascii="Times New Roman"/>
          <w:b w:val="false"/>
          <w:i w:val="false"/>
          <w:color w:val="000000"/>
          <w:sz w:val="28"/>
        </w:rPr>
        <w:t>
      </w:t>
      </w:r>
      <w:r>
        <w:rPr>
          <w:rFonts w:ascii="Times New Roman"/>
          <w:b w:val="false"/>
          <w:i w:val="false"/>
          <w:color w:val="000000"/>
          <w:sz w:val="28"/>
        </w:rPr>
        <w:t>20. "Ақтоғай ауданы әкімінің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7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"Ақтоғай ауданы әкімінің аппараты" мемлекеттік мекемесі заңнамада көзделген жағдайларда жедел басқару құқығында оқшауланған мүлікке ие бола алады.</w:t>
      </w:r>
      <w:r>
        <w:br/>
      </w:r>
      <w:r>
        <w:rPr>
          <w:rFonts w:ascii="Times New Roman"/>
          <w:b w:val="false"/>
          <w:i w:val="false"/>
          <w:color w:val="000000"/>
          <w:sz w:val="28"/>
        </w:rPr>
        <w:t>
      "Ақтоғай ауданы әкімінің аппараты" мемлекеттік мекемесінің мүлкі оған меншік иесі берген мүліктер,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қалаптастырылады.</w:t>
      </w:r>
      <w:r>
        <w:br/>
      </w:r>
      <w:r>
        <w:rPr>
          <w:rFonts w:ascii="Times New Roman"/>
          <w:b w:val="false"/>
          <w:i w:val="false"/>
          <w:color w:val="000000"/>
          <w:sz w:val="28"/>
        </w:rPr>
        <w:t>
      </w:t>
      </w:r>
      <w:r>
        <w:rPr>
          <w:rFonts w:ascii="Times New Roman"/>
          <w:b w:val="false"/>
          <w:i w:val="false"/>
          <w:color w:val="000000"/>
          <w:sz w:val="28"/>
        </w:rPr>
        <w:t>22. "Ақтоғай ауданы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"Ақтоғай ауданы әкімінің аппараты" мемлекеттік мекемесі егер заңнамада өзгеше көзделмесе,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"Ақтоғай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