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f0e6" w14:textId="37ef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Сәтбаев қаласының білім беру ұйымдарына оқуға қабылдаудың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2014 жылғы 7 ақпандағы № 03/13 қаулысы. Қарағанды облысының Әділет департаментінде 2014 жылғы 18 наурызда № 2558 болып тіркелді. Күші жойылды - Қарағанды облысы Сәтбаев қаласының әкімдігінің 2019 жылғы 12 желтоқсандағы № 68/01 қаулысымен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қаласының әкімдігінің 12.12.2019 № 68/01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Заңдарына және Қазақстан Республикасы Үкіметінің 2012 жылғы 19 қаңтардағы № 127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w:t>
      </w:r>
      <w:r>
        <w:rPr>
          <w:rFonts w:ascii="Times New Roman"/>
          <w:b/>
          <w:i w:val="false"/>
          <w:color w:val="000000"/>
          <w:sz w:val="28"/>
        </w:rPr>
        <w:t xml:space="preserve"> 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Бастауыш, негізгі орта және жалпы орта білімнің жалпы білім беретін оқу бағдарламаларын іске асыратын Сәтбаев қаласының білім беру ұйымдарына оқуға қабылдаудың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Сәтбаев қаласы әкімдігінің "Бастауыш, негізгі орта және жалпы орта білімнің жалпы білім беретін оқу бағдарламаларын іске асыратын Сәтбаев қаласының білім беру ұйымдарына қабылдау ережесін бекіту туралы" 2009 жылғы 24 қыркүйектегі № 24/01 (Нормативтік актілерді мемлекеттік тіркеу тізілімінде № 8-6-89 тіркелген, 2009 жылғы 9 қазандағы "Шарайна" газетінде № 72 (1749) ресми жарияланды) </w:t>
      </w:r>
      <w:r>
        <w:rPr>
          <w:rFonts w:ascii="Times New Roman"/>
          <w:b w:val="false"/>
          <w:i w:val="false"/>
          <w:color w:val="000000"/>
          <w:sz w:val="28"/>
        </w:rPr>
        <w:t>қаулысының</w:t>
      </w:r>
      <w:r>
        <w:rPr>
          <w:rFonts w:ascii="Times New Roman"/>
          <w:b w:val="false"/>
          <w:i w:val="false"/>
          <w:color w:val="000000"/>
          <w:sz w:val="28"/>
        </w:rPr>
        <w:t xml:space="preserve"> күші жойылған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Сәтбаев қаласы әкімінің орынбасары С.С. Имамбай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4342"/>
        <w:gridCol w:w="7958"/>
      </w:tblGrid>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Омар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әкімдігінің</w:t>
            </w:r>
            <w:r>
              <w:br/>
            </w:r>
            <w:r>
              <w:rPr>
                <w:rFonts w:ascii="Times New Roman"/>
                <w:b w:val="false"/>
                <w:i w:val="false"/>
                <w:color w:val="000000"/>
                <w:sz w:val="20"/>
              </w:rPr>
              <w:t>2014 жылғы 07.02</w:t>
            </w:r>
            <w:r>
              <w:br/>
            </w:r>
            <w:r>
              <w:rPr>
                <w:rFonts w:ascii="Times New Roman"/>
                <w:b w:val="false"/>
                <w:i w:val="false"/>
                <w:color w:val="000000"/>
                <w:sz w:val="20"/>
              </w:rPr>
              <w:t>№ 03/13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Бастауыш, негізгі орта және жалпы орта білімнің жалпы білім беретін оқу бағдарламаларын іске асыратын Сәтбаев қаласының білім беру ұйымдарына оқуға қабылдаудың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Бастауыш, негізгі орта және жалпы орта білімнің жалпы білім беретін оқу бағдарламаларын іске асыратын Сәтбаев қаласының білім беру ұйымдарына қабылдаудың қағидалары (бұдан әрі – Қағида)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меншік нысаны мен ведомстволық бағыныстылығына қарамастан, бастауыш, негізгі орта, жалпы орта білімнің жалпы білім беретін оқу бағдарламаларын іске асыратын Сәтбаев қаласының білім беру ұйымдарына оқуға (бұдан әрі - білім беру ұйымдары) қабылдаудың тәртібін айқындайды.</w:t>
      </w:r>
    </w:p>
    <w:bookmarkEnd w:id="6"/>
    <w:bookmarkStart w:name="z10" w:id="7"/>
    <w:p>
      <w:pPr>
        <w:spacing w:after="0"/>
        <w:ind w:left="0"/>
        <w:jc w:val="both"/>
      </w:pPr>
      <w:r>
        <w:rPr>
          <w:rFonts w:ascii="Times New Roman"/>
          <w:b w:val="false"/>
          <w:i w:val="false"/>
          <w:color w:val="000000"/>
          <w:sz w:val="28"/>
        </w:rPr>
        <w:t xml:space="preserve">
      2. Білім беру ұйымдары оқуға қабылдауды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осы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bookmarkEnd w:id="7"/>
    <w:bookmarkStart w:name="z11" w:id="8"/>
    <w:p>
      <w:pPr>
        <w:spacing w:after="0"/>
        <w:ind w:left="0"/>
        <w:jc w:val="both"/>
      </w:pPr>
      <w:r>
        <w:rPr>
          <w:rFonts w:ascii="Times New Roman"/>
          <w:b w:val="false"/>
          <w:i w:val="false"/>
          <w:color w:val="000000"/>
          <w:sz w:val="28"/>
        </w:rPr>
        <w:t>
      3. Даму мүмкіндіктері шектеулі балалардың білім алу жағдайын қамтамасыз ету үшін оларды білім беру ұйымдарына оқуға қабылдау заңды өкілдерінің келісімімен педагогикалық-медициналық-психологиялық комиссияның қорытындысы ескеріле отырып жүзеге асырылады.</w:t>
      </w:r>
    </w:p>
    <w:bookmarkEnd w:id="8"/>
    <w:bookmarkStart w:name="z12" w:id="9"/>
    <w:p>
      <w:pPr>
        <w:spacing w:after="0"/>
        <w:ind w:left="0"/>
        <w:jc w:val="left"/>
      </w:pPr>
      <w:r>
        <w:rPr>
          <w:rFonts w:ascii="Times New Roman"/>
          <w:b/>
          <w:i w:val="false"/>
          <w:color w:val="000000"/>
        </w:rPr>
        <w:t xml:space="preserve"> 2. Бастауыш білім беру ұйымдарына қабылдау тәртібі</w:t>
      </w:r>
    </w:p>
    <w:bookmarkEnd w:id="9"/>
    <w:bookmarkStart w:name="z13" w:id="10"/>
    <w:p>
      <w:pPr>
        <w:spacing w:after="0"/>
        <w:ind w:left="0"/>
        <w:jc w:val="both"/>
      </w:pPr>
      <w:r>
        <w:rPr>
          <w:rFonts w:ascii="Times New Roman"/>
          <w:b w:val="false"/>
          <w:i w:val="false"/>
          <w:color w:val="000000"/>
          <w:sz w:val="28"/>
        </w:rPr>
        <w:t>
      4. Бастауыш білім беру ұйымдары даярлық деңгейіне қарамастан, кезекті оқу жылының 1 қыркүйегіне дейін білім беру ұйымдарының қызмет көрсету аумақтарындағы алты (жеті) жасқа толған барлық балалардың бірінші сыныпқа қабылдануын қамтамасыз етеді.</w:t>
      </w:r>
    </w:p>
    <w:bookmarkEnd w:id="10"/>
    <w:p>
      <w:pPr>
        <w:spacing w:after="0"/>
        <w:ind w:left="0"/>
        <w:jc w:val="both"/>
      </w:pPr>
      <w:r>
        <w:rPr>
          <w:rFonts w:ascii="Times New Roman"/>
          <w:b w:val="false"/>
          <w:i w:val="false"/>
          <w:color w:val="000000"/>
          <w:sz w:val="28"/>
        </w:rPr>
        <w:t>
      Бірінші сыныпқа балаларды қабылдау үшін мынадай құжаттар қажет:</w:t>
      </w:r>
    </w:p>
    <w:bookmarkStart w:name="z14" w:id="11"/>
    <w:p>
      <w:pPr>
        <w:spacing w:after="0"/>
        <w:ind w:left="0"/>
        <w:jc w:val="both"/>
      </w:pPr>
      <w:r>
        <w:rPr>
          <w:rFonts w:ascii="Times New Roman"/>
          <w:b w:val="false"/>
          <w:i w:val="false"/>
          <w:color w:val="000000"/>
          <w:sz w:val="28"/>
        </w:rPr>
        <w:t>
      1) баланың заңды өкілдерінен өтініш;</w:t>
      </w:r>
    </w:p>
    <w:bookmarkEnd w:id="11"/>
    <w:bookmarkStart w:name="z15" w:id="12"/>
    <w:p>
      <w:pPr>
        <w:spacing w:after="0"/>
        <w:ind w:left="0"/>
        <w:jc w:val="both"/>
      </w:pPr>
      <w:r>
        <w:rPr>
          <w:rFonts w:ascii="Times New Roman"/>
          <w:b w:val="false"/>
          <w:i w:val="false"/>
          <w:color w:val="000000"/>
          <w:sz w:val="28"/>
        </w:rPr>
        <w:t>
      2) баланың туу туралы куәлігінің көшірмесі;</w:t>
      </w:r>
    </w:p>
    <w:bookmarkEnd w:id="12"/>
    <w:bookmarkStart w:name="z16" w:id="13"/>
    <w:p>
      <w:pPr>
        <w:spacing w:after="0"/>
        <w:ind w:left="0"/>
        <w:jc w:val="both"/>
      </w:pPr>
      <w:r>
        <w:rPr>
          <w:rFonts w:ascii="Times New Roman"/>
          <w:b w:val="false"/>
          <w:i w:val="false"/>
          <w:color w:val="000000"/>
          <w:sz w:val="28"/>
        </w:rPr>
        <w:t>
      3) денсаулық жағдайы туралы анықтама (медициналық паспорт);</w:t>
      </w:r>
    </w:p>
    <w:bookmarkEnd w:id="13"/>
    <w:bookmarkStart w:name="z17" w:id="14"/>
    <w:p>
      <w:pPr>
        <w:spacing w:after="0"/>
        <w:ind w:left="0"/>
        <w:jc w:val="both"/>
      </w:pPr>
      <w:r>
        <w:rPr>
          <w:rFonts w:ascii="Times New Roman"/>
          <w:b w:val="false"/>
          <w:i w:val="false"/>
          <w:color w:val="000000"/>
          <w:sz w:val="28"/>
        </w:rPr>
        <w:t>
      4) тұратын жерінен анықтама немесе тұратын жерін растайтын басқа құжат;</w:t>
      </w:r>
    </w:p>
    <w:bookmarkEnd w:id="14"/>
    <w:bookmarkStart w:name="z18" w:id="15"/>
    <w:p>
      <w:pPr>
        <w:spacing w:after="0"/>
        <w:ind w:left="0"/>
        <w:jc w:val="both"/>
      </w:pPr>
      <w:r>
        <w:rPr>
          <w:rFonts w:ascii="Times New Roman"/>
          <w:b w:val="false"/>
          <w:i w:val="false"/>
          <w:color w:val="000000"/>
          <w:sz w:val="28"/>
        </w:rPr>
        <w:t>
      5) 3x4 көлеміндегі фото — 2 дана.</w:t>
      </w:r>
    </w:p>
    <w:bookmarkEnd w:id="15"/>
    <w:p>
      <w:pPr>
        <w:spacing w:after="0"/>
        <w:ind w:left="0"/>
        <w:jc w:val="both"/>
      </w:pPr>
      <w:r>
        <w:rPr>
          <w:rFonts w:ascii="Times New Roman"/>
          <w:b w:val="false"/>
          <w:i w:val="false"/>
          <w:color w:val="000000"/>
          <w:sz w:val="28"/>
        </w:rPr>
        <w:t>
      Бастауыш білім беру ұйымының бірінші сыныбына баратын балалардың заңды өкілдерінен өтініш қабылдау ағымдағы жылдың 1 маусымы мен 30 тамызы аралығында жүргізіледі.</w:t>
      </w:r>
    </w:p>
    <w:bookmarkStart w:name="z19" w:id="16"/>
    <w:p>
      <w:pPr>
        <w:spacing w:after="0"/>
        <w:ind w:left="0"/>
        <w:jc w:val="both"/>
      </w:pPr>
      <w:r>
        <w:rPr>
          <w:rFonts w:ascii="Times New Roman"/>
          <w:b w:val="false"/>
          <w:i w:val="false"/>
          <w:color w:val="000000"/>
          <w:sz w:val="28"/>
        </w:rPr>
        <w:t>
      5. Бастауыш білім беру ұйымдарына білім алушыларды қабылдау кезінде басшылар оқуға келушілерді, олардың заңды өкілдерін осы Қағидалармен, жарғымен және білім беру процесін ұйымдастыруды регламенттейтін басқа да құжаттармен таныстырады.</w:t>
      </w:r>
    </w:p>
    <w:bookmarkEnd w:id="16"/>
    <w:bookmarkStart w:name="z20" w:id="17"/>
    <w:p>
      <w:pPr>
        <w:spacing w:after="0"/>
        <w:ind w:left="0"/>
        <w:jc w:val="both"/>
      </w:pPr>
      <w:r>
        <w:rPr>
          <w:rFonts w:ascii="Times New Roman"/>
          <w:b w:val="false"/>
          <w:i w:val="false"/>
          <w:color w:val="000000"/>
          <w:sz w:val="28"/>
        </w:rPr>
        <w:t>
      6. Бастауыш білім беру ұйымының бірінші сыныбына қабылдау кезінде емтихандар, тестілеулер, сынақтар, конкурстар жүргізілмейді.</w:t>
      </w:r>
    </w:p>
    <w:bookmarkEnd w:id="17"/>
    <w:p>
      <w:pPr>
        <w:spacing w:after="0"/>
        <w:ind w:left="0"/>
        <w:jc w:val="both"/>
      </w:pPr>
      <w:r>
        <w:rPr>
          <w:rFonts w:ascii="Times New Roman"/>
          <w:b w:val="false"/>
          <w:i w:val="false"/>
          <w:color w:val="000000"/>
          <w:sz w:val="28"/>
        </w:rPr>
        <w:t>
      Мектепке дейінгі мекемелерде болмаған немесе мектепалды даярлықтан өтпеген балалар үшін білім беру ұйымдары оқу жылы басталғанға дейін даярлық курстарын ұйымдастырады.</w:t>
      </w:r>
    </w:p>
    <w:bookmarkStart w:name="z21" w:id="18"/>
    <w:p>
      <w:pPr>
        <w:spacing w:after="0"/>
        <w:ind w:left="0"/>
        <w:jc w:val="both"/>
      </w:pPr>
      <w:r>
        <w:rPr>
          <w:rFonts w:ascii="Times New Roman"/>
          <w:b w:val="false"/>
          <w:i w:val="false"/>
          <w:color w:val="000000"/>
          <w:sz w:val="28"/>
        </w:rPr>
        <w:t>
      7. Білім алушылар қатарына қабылдау білім беру ұйымы басшысының бұйрығы негізінде жүргізіледі.</w:t>
      </w:r>
    </w:p>
    <w:bookmarkEnd w:id="18"/>
    <w:bookmarkStart w:name="z22" w:id="19"/>
    <w:p>
      <w:pPr>
        <w:spacing w:after="0"/>
        <w:ind w:left="0"/>
        <w:jc w:val="both"/>
      </w:pPr>
      <w:r>
        <w:rPr>
          <w:rFonts w:ascii="Times New Roman"/>
          <w:b w:val="false"/>
          <w:i w:val="false"/>
          <w:color w:val="000000"/>
          <w:sz w:val="28"/>
        </w:rPr>
        <w:t>
      8. Сыныптарды даярлық деңгейі және даму дәрежесі бойынша жасақтауға рұқсат етілмейді. Бұл ретте сыныптағы шекті сыйымдылық 25 білім алушыдан аспайды.</w:t>
      </w:r>
    </w:p>
    <w:bookmarkEnd w:id="19"/>
    <w:bookmarkStart w:name="z23" w:id="20"/>
    <w:p>
      <w:pPr>
        <w:spacing w:after="0"/>
        <w:ind w:left="0"/>
        <w:jc w:val="left"/>
      </w:pPr>
      <w:r>
        <w:rPr>
          <w:rFonts w:ascii="Times New Roman"/>
          <w:b/>
          <w:i w:val="false"/>
          <w:color w:val="000000"/>
        </w:rPr>
        <w:t xml:space="preserve"> 3. Негізгі орта білім беру ұйымдарына қабылдау тәртібі</w:t>
      </w:r>
    </w:p>
    <w:bookmarkEnd w:id="20"/>
    <w:bookmarkStart w:name="z24" w:id="21"/>
    <w:p>
      <w:pPr>
        <w:spacing w:after="0"/>
        <w:ind w:left="0"/>
        <w:jc w:val="both"/>
      </w:pPr>
      <w:r>
        <w:rPr>
          <w:rFonts w:ascii="Times New Roman"/>
          <w:b w:val="false"/>
          <w:i w:val="false"/>
          <w:color w:val="000000"/>
          <w:sz w:val="28"/>
        </w:rPr>
        <w:t>
      9. Бастауыш білім беру деңгейін аяқтаған білім алушыларды, негізгі орта білімнің оқу бағдарламаларын іске асыратын білім беру ұйымдарының бесінші, алтыншы, жетінші, сегізінші, тоғызыншы сыныптарына қабылдау білім беру ұйымы басшысының бұйрығымен құрылатын комиссияның шешімімен жүзеге асырылады және заңды өкілдердің мүдделері ескеріле отырып аталған ұйымға бекітілген аумақта тұратын барлық білім алушылардың қол жеткізуі қамтамасыз етіледі.</w:t>
      </w:r>
    </w:p>
    <w:bookmarkEnd w:id="21"/>
    <w:bookmarkStart w:name="z25" w:id="22"/>
    <w:p>
      <w:pPr>
        <w:spacing w:after="0"/>
        <w:ind w:left="0"/>
        <w:jc w:val="both"/>
      </w:pPr>
      <w:r>
        <w:rPr>
          <w:rFonts w:ascii="Times New Roman"/>
          <w:b w:val="false"/>
          <w:i w:val="false"/>
          <w:color w:val="000000"/>
          <w:sz w:val="28"/>
        </w:rPr>
        <w:t>
      10. Негізгі орта білім беру оқу бағдарламаларын іске асыратын жекеменшік білім беру ұйымдарының бесінші, алтыншы, жетінші, сегізінші, тоғызыншы сыныптарына қабылдау Білім беру қызметтерін көрсетудің үлгілік шартына сәйкес білім беру ұйымы мен білім алушының заңды өкілдерінің арасында жасалған ақылы негізде білім беру қызметтерін көрсетуге арналған шарттың ережелері ескеріле отырып жүзеге асырылады.</w:t>
      </w:r>
    </w:p>
    <w:bookmarkEnd w:id="22"/>
    <w:bookmarkStart w:name="z26" w:id="23"/>
    <w:p>
      <w:pPr>
        <w:spacing w:after="0"/>
        <w:ind w:left="0"/>
        <w:jc w:val="left"/>
      </w:pPr>
      <w:r>
        <w:rPr>
          <w:rFonts w:ascii="Times New Roman"/>
          <w:b/>
          <w:i w:val="false"/>
          <w:color w:val="000000"/>
        </w:rPr>
        <w:t xml:space="preserve"> 4. Жалпы орта білім беру ұйымдарына қабылдау тәртібі</w:t>
      </w:r>
    </w:p>
    <w:bookmarkEnd w:id="23"/>
    <w:bookmarkStart w:name="z27" w:id="24"/>
    <w:p>
      <w:pPr>
        <w:spacing w:after="0"/>
        <w:ind w:left="0"/>
        <w:jc w:val="both"/>
      </w:pPr>
      <w:r>
        <w:rPr>
          <w:rFonts w:ascii="Times New Roman"/>
          <w:b w:val="false"/>
          <w:i w:val="false"/>
          <w:color w:val="000000"/>
          <w:sz w:val="28"/>
        </w:rPr>
        <w:t xml:space="preserve">
      11. Бейінді мектептің оныншы немесе он бірінші сыныптарына қабылдау оқытудың бейінін таңдау кезінде білім алушының қызығушылығы, бейімі мен қабілеті ескеріле отырып, білім алушының тұратын аумағын ескерместен баланың заңды өкілінің келісімімен білім алушының жеке өтініші және негізгі орта білім деңгейі туралы мемлекеттік үлгідегі құжатының болуы негізінде жүзеге асырылады. </w:t>
      </w:r>
    </w:p>
    <w:bookmarkEnd w:id="24"/>
    <w:p>
      <w:pPr>
        <w:spacing w:after="0"/>
        <w:ind w:left="0"/>
        <w:jc w:val="both"/>
      </w:pPr>
      <w:r>
        <w:rPr>
          <w:rFonts w:ascii="Times New Roman"/>
          <w:b w:val="false"/>
          <w:i w:val="false"/>
          <w:color w:val="000000"/>
          <w:sz w:val="28"/>
        </w:rPr>
        <w:t>
      Өтініштерді қабылдау негізгі орта білім беру деңгейі туралы мемлекеттік үлгідегі құжатты бергеннен кейін басталады.</w:t>
      </w:r>
    </w:p>
    <w:bookmarkStart w:name="z28" w:id="25"/>
    <w:p>
      <w:pPr>
        <w:spacing w:after="0"/>
        <w:ind w:left="0"/>
        <w:jc w:val="both"/>
      </w:pPr>
      <w:r>
        <w:rPr>
          <w:rFonts w:ascii="Times New Roman"/>
          <w:b w:val="false"/>
          <w:i w:val="false"/>
          <w:color w:val="000000"/>
          <w:sz w:val="28"/>
        </w:rPr>
        <w:t>
      12. Жалпы білім беретін гимназиялардың, лицейлердің оныншы немесе он бірінші сыныптарына қабылдау білім алушылардың жеке өтініші немесе олардың заңды өкілдерінің өтініші негізінде және білім алушының тұратын аумағын ескерместен негізгі орта білім деңгейі туралы мемлекеттік үлгідегі құжаты бар болғанда жүзеге асырылады.</w:t>
      </w:r>
    </w:p>
    <w:bookmarkEnd w:id="25"/>
    <w:bookmarkStart w:name="z29" w:id="26"/>
    <w:p>
      <w:pPr>
        <w:spacing w:after="0"/>
        <w:ind w:left="0"/>
        <w:jc w:val="both"/>
      </w:pPr>
      <w:r>
        <w:rPr>
          <w:rFonts w:ascii="Times New Roman"/>
          <w:b w:val="false"/>
          <w:i w:val="false"/>
          <w:color w:val="000000"/>
          <w:sz w:val="28"/>
        </w:rPr>
        <w:t>
      13. Білім алушыларға және білім алушының заңды өкілдеріне осы Қағидалармен, білім беру ұйымының жарғысымен, білім беру қызметін жүргізу құқығына берілетін лицензиямен, жалпы орта білім беретін оқу бағдарламаларын іске асыратын білім беру ұйымына қабылдау тәртібімен, білім беру ұйымының қызметін реттейтін басқа да құжаттармен танысуға мүмкіндік беріледі.</w:t>
      </w:r>
    </w:p>
    <w:bookmarkEnd w:id="26"/>
    <w:bookmarkStart w:name="z30" w:id="27"/>
    <w:p>
      <w:pPr>
        <w:spacing w:after="0"/>
        <w:ind w:left="0"/>
        <w:jc w:val="both"/>
      </w:pPr>
      <w:r>
        <w:rPr>
          <w:rFonts w:ascii="Times New Roman"/>
          <w:b w:val="false"/>
          <w:i w:val="false"/>
          <w:color w:val="000000"/>
          <w:sz w:val="28"/>
        </w:rPr>
        <w:t>
      14. Ақылы білім беру қызметтерін іске асыратын жекеменшік ұйымдарда білім алушылардың, олардың заңды өкілдерінің өзара қарым-қатынастары білім беру қызметтерін көрсетудің үлгілік шартына сәйкес білім беру ұйымы мен заңды өкілдердің арасында жасалған ақылы негізде білім беру қызметтерін көрсетуге арналған шарттың ережелері ескеріле отырып реттеледі.</w:t>
      </w:r>
    </w:p>
    <w:bookmarkEnd w:id="27"/>
    <w:bookmarkStart w:name="z31" w:id="28"/>
    <w:p>
      <w:pPr>
        <w:spacing w:after="0"/>
        <w:ind w:left="0"/>
        <w:jc w:val="both"/>
      </w:pPr>
      <w:r>
        <w:rPr>
          <w:rFonts w:ascii="Times New Roman"/>
          <w:b w:val="false"/>
          <w:i w:val="false"/>
          <w:color w:val="000000"/>
          <w:sz w:val="28"/>
        </w:rPr>
        <w:t>
      15. Жалпы орта білімнің жалпы білім беретін оқу бағдарламаларын іске асыратын білім беру ұйымының оныншы немесе он бірінші сыныбына қабылдаудан бас тартылған жағдайда білім беру ұйымын бітіруші және (немесе) оның заңды өкілдері білім беру саласындағы уәкілетті органдарға шағымданады.</w:t>
      </w:r>
    </w:p>
    <w:bookmarkEnd w:id="28"/>
    <w:bookmarkStart w:name="z32" w:id="29"/>
    <w:p>
      <w:pPr>
        <w:spacing w:after="0"/>
        <w:ind w:left="0"/>
        <w:jc w:val="left"/>
      </w:pPr>
      <w:r>
        <w:rPr>
          <w:rFonts w:ascii="Times New Roman"/>
          <w:b/>
          <w:i w:val="false"/>
          <w:color w:val="000000"/>
        </w:rPr>
        <w:t xml:space="preserve"> 5. Мамандандырылған білім беру ұйымдарына қабылдау тәртібі</w:t>
      </w:r>
    </w:p>
    <w:bookmarkEnd w:id="29"/>
    <w:bookmarkStart w:name="z33" w:id="30"/>
    <w:p>
      <w:pPr>
        <w:spacing w:after="0"/>
        <w:ind w:left="0"/>
        <w:jc w:val="both"/>
      </w:pPr>
      <w:r>
        <w:rPr>
          <w:rFonts w:ascii="Times New Roman"/>
          <w:b w:val="false"/>
          <w:i w:val="false"/>
          <w:color w:val="000000"/>
          <w:sz w:val="28"/>
        </w:rPr>
        <w:t>
      16. Мамандандырылған білім беру ұйымдарына, дарынды балаларға арналған мамандандырылған мектептерге қабылдау конкурстық негізде жүргізіледі.</w:t>
      </w:r>
    </w:p>
    <w:bookmarkEnd w:id="30"/>
    <w:bookmarkStart w:name="z34" w:id="31"/>
    <w:p>
      <w:pPr>
        <w:spacing w:after="0"/>
        <w:ind w:left="0"/>
        <w:jc w:val="both"/>
      </w:pPr>
      <w:r>
        <w:rPr>
          <w:rFonts w:ascii="Times New Roman"/>
          <w:b w:val="false"/>
          <w:i w:val="false"/>
          <w:color w:val="000000"/>
          <w:sz w:val="28"/>
        </w:rPr>
        <w:t>
      17. Мамандандырылған білім беру ұйымдары оқуға қабылдаудың қосымша конкурстық турларын белгілейді. Оқушыларды іріктеудің мазмұны мен нысаны, қабылдау, ауыстыру және бітіру тәртібі аталған білім беру ұйымының Жарғысына сәйкес жүзеге асырылады.</w:t>
      </w:r>
    </w:p>
    <w:bookmarkEnd w:id="31"/>
    <w:bookmarkStart w:name="z35" w:id="32"/>
    <w:p>
      <w:pPr>
        <w:spacing w:after="0"/>
        <w:ind w:left="0"/>
        <w:jc w:val="both"/>
      </w:pPr>
      <w:r>
        <w:rPr>
          <w:rFonts w:ascii="Times New Roman"/>
          <w:b w:val="false"/>
          <w:i w:val="false"/>
          <w:color w:val="000000"/>
          <w:sz w:val="28"/>
        </w:rPr>
        <w:t>
      18. Жалпы білім беретін лицейлер мен гимназиялар белгілі бір шағын учаскеде тұратын балалардың Қазақстан Республикасының мемлекеттік жалпыға міндетті білім беру стандартында анықталған міндетті білім көлемін алуын қамтамасыз ету үшін жалпы білім беретін сыныптарды құрады.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