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d1f45" w14:textId="15d1f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"Жезқазған қаласының тұрғын үй инспекциясы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Жезқазған қаласы әкімдігінің 2014 жылғы 22 мамырдағы № 12/01 қаулысы. Қарағанды облысының Әділет департаментінде 2014 жылғы 27 маусымда № 2668 болып тіркелді. Күші жойылды - Қарағанды облысы Жезқазған қаласы әкімдігінің 2016 жылғы 20 желтоқсандағы № 35/14 қаулысымен</w:t>
      </w:r>
    </w:p>
    <w:p>
      <w:pPr>
        <w:spacing w:after="0"/>
        <w:ind w:left="0"/>
        <w:jc w:val="left"/>
      </w:pPr>
      <w:r>
        <w:rPr>
          <w:rFonts w:ascii="Times New Roman"/>
          <w:b w:val="false"/>
          <w:i w:val="false"/>
          <w:color w:val="ff0000"/>
          <w:sz w:val="28"/>
        </w:rPr>
        <w:t xml:space="preserve">      Ескерту. Күші жойылды - Қарағанды облысы Жезқазған қаласы әкімдігінің 20.12.2016 </w:t>
      </w:r>
      <w:r>
        <w:rPr>
          <w:rFonts w:ascii="Times New Roman"/>
          <w:b w:val="false"/>
          <w:i w:val="false"/>
          <w:color w:val="ff0000"/>
          <w:sz w:val="28"/>
        </w:rPr>
        <w:t>№ 35/14</w:t>
      </w:r>
      <w:r>
        <w:rPr>
          <w:rFonts w:ascii="Times New Roman"/>
          <w:b w:val="false"/>
          <w:i w:val="false"/>
          <w:color w:val="ff0000"/>
          <w:sz w:val="28"/>
        </w:rPr>
        <w:t xml:space="preserve"> (алғашқы ресми жарияланған күннен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"Қазақстан Республикасындағы жергілікті мемлекеттік басқару және өзін-өзі басқару туралы"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Жезқазған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берілген "Жезқазған қаласының тұрғын үй инспекциясы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орындалысын бақылау Жезқазған қаласы әкімінің орынбасары Б.Д. Ахметовке жүктелсін.</w:t>
      </w:r>
      <w:r>
        <w:br/>
      </w:r>
      <w:r>
        <w:rPr>
          <w:rFonts w:ascii="Times New Roman"/>
          <w:b w:val="false"/>
          <w:i w:val="false"/>
          <w:color w:val="000000"/>
          <w:sz w:val="28"/>
        </w:rPr>
        <w:t>
      </w:t>
      </w:r>
      <w:r>
        <w:rPr>
          <w:rFonts w:ascii="Times New Roman"/>
          <w:b w:val="false"/>
          <w:i w:val="false"/>
          <w:color w:val="000000"/>
          <w:sz w:val="28"/>
        </w:rPr>
        <w:t>3. Осы қаулы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Жезқазған қаласының әкімі</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Шайдаров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қаласы әкімдігінің</w:t>
            </w:r>
            <w:r>
              <w:br/>
            </w:r>
            <w:r>
              <w:rPr>
                <w:rFonts w:ascii="Times New Roman"/>
                <w:b w:val="false"/>
                <w:i w:val="false"/>
                <w:color w:val="000000"/>
                <w:sz w:val="20"/>
              </w:rPr>
              <w:t>22 мамырдағы 2014 жылғы</w:t>
            </w:r>
            <w:r>
              <w:br/>
            </w:r>
            <w:r>
              <w:rPr>
                <w:rFonts w:ascii="Times New Roman"/>
                <w:b w:val="false"/>
                <w:i w:val="false"/>
                <w:color w:val="000000"/>
                <w:sz w:val="20"/>
              </w:rPr>
              <w:t>№ 12/01 қаулысымен</w:t>
            </w:r>
            <w:r>
              <w:br/>
            </w:r>
            <w:r>
              <w:rPr>
                <w:rFonts w:ascii="Times New Roman"/>
                <w:b w:val="false"/>
                <w:i w:val="false"/>
                <w:color w:val="000000"/>
                <w:sz w:val="20"/>
              </w:rPr>
              <w:t>БЕКІТІЛГЕН</w:t>
            </w:r>
          </w:p>
        </w:tc>
      </w:tr>
    </w:tbl>
    <w:bookmarkStart w:name="z6" w:id="0"/>
    <w:p>
      <w:pPr>
        <w:spacing w:after="0"/>
        <w:ind w:left="0"/>
        <w:jc w:val="left"/>
      </w:pPr>
      <w:r>
        <w:rPr>
          <w:rFonts w:ascii="Times New Roman"/>
          <w:b/>
          <w:i w:val="false"/>
          <w:color w:val="000000"/>
        </w:rPr>
        <w:t xml:space="preserve"> "Жезқазған қаласының тұрғын үй инспекциясы бөлімі"</w:t>
      </w:r>
      <w:r>
        <w:br/>
      </w:r>
      <w:r>
        <w:rPr>
          <w:rFonts w:ascii="Times New Roman"/>
          <w:b/>
          <w:i w:val="false"/>
          <w:color w:val="000000"/>
        </w:rPr>
        <w:t>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"Жезқазған қаласының тұрғын үй инспекциясы бөлімі" мемлекеттік мекемесі жергілікті атқарушы органның бірыңғай жүйесіне енеді және тұрғын үй қоры саласындағы мемлекеттік бақылауды қамтамасыз ету жөніндегі орган болып табылады.</w:t>
      </w:r>
      <w:r>
        <w:br/>
      </w:r>
      <w:r>
        <w:rPr>
          <w:rFonts w:ascii="Times New Roman"/>
          <w:b w:val="false"/>
          <w:i w:val="false"/>
          <w:color w:val="000000"/>
          <w:sz w:val="28"/>
        </w:rPr>
        <w:t>
      </w:t>
      </w:r>
      <w:r>
        <w:rPr>
          <w:rFonts w:ascii="Times New Roman"/>
          <w:b w:val="false"/>
          <w:i w:val="false"/>
          <w:color w:val="000000"/>
          <w:sz w:val="28"/>
        </w:rPr>
        <w:t xml:space="preserve">2. "Жезқазған қаласының тұрғын үй инспекциясы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"Жезқазған қаласының тұрғын үй инспекциясы бөлімі" мемлекеттік мекемесі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"Жезқазған қаласының тұрғын үй инспекциясы бөлімі" мемлекеттік мекемесі азаматтық – 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"Жезқазған қаласының тұрғын үй инспекциясы бөлімі" мемлекеттік мекемесі егер заңнамаға сәйкес осыған уәкілеттілік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"Жезқазған қаласының тұрғын үй инспекциясы бөлімі" мемлекеттік мекемесі өз құзыретінің мәселелері бойынша заңнамада белгіленген тәртіппен мемлекеттік мекеме басшысының бұйрықтарымен және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"Жезқазған қаласының тұрғын үй инспекциясы бөлімі" мемлекеттік мекемесінің құрылымы мен штат санының лимиті қолданыстағы заңнамаларға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Қазақстан Республикасы, 100600, Қарағанды облысы, Жезқазған қаласы, Алаша алаңы,1 үй.</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"Жезқазған қаласының тұрғын үй инспекциясы бөлімі"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"Жезқазған қаласының тұрғын үй инспекциясы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"Жезқазған қаласының тұрғын үй инспекциясы бөлімі" мемлекеттік мекемесі қызметін қаржыландыру қалалық бюджет есебінен жүзеге асырылады.</w:t>
      </w:r>
      <w:r>
        <w:br/>
      </w:r>
      <w:r>
        <w:rPr>
          <w:rFonts w:ascii="Times New Roman"/>
          <w:b w:val="false"/>
          <w:i w:val="false"/>
          <w:color w:val="000000"/>
          <w:sz w:val="28"/>
        </w:rPr>
        <w:t>
      </w:t>
      </w:r>
      <w:r>
        <w:rPr>
          <w:rFonts w:ascii="Times New Roman"/>
          <w:b w:val="false"/>
          <w:i w:val="false"/>
          <w:color w:val="000000"/>
          <w:sz w:val="28"/>
        </w:rPr>
        <w:t>12. "Жезқазған қаласының тұрғын үй инспекциясы бөлімі" мемлекеттік мекемесіне кәсіпкерлік субъектілерімен "Жезқазған қаласының тұрғын үй инспекциясы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"Жезқазған қаласының тұрғын үй инспекциясы бөлімі" мемлекеттік мекемесіне заңнамалық актілерімен кірістер әкелетін қызметті жүзеге асыру құқығы берілсе, онда осындай қызметтен алынған кірістер қалалық бюджеттің кірісіне жіберіледі.</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Мемлекеттік мекеменің миссиясы, негізгі міндеттері,</w:t>
      </w:r>
      <w:r>
        <w:br/>
      </w:r>
      <w:r>
        <w:rPr>
          <w:rFonts w:ascii="Times New Roman"/>
          <w:b/>
          <w:i w:val="false"/>
          <w:color w:val="000000"/>
        </w:rPr>
        <w:t>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"Жезқазған қаласының тұрғын үй инспекциясы бөлімі" мемлекеттік мекемесінің миссиясы:</w:t>
      </w:r>
      <w:r>
        <w:br/>
      </w:r>
      <w:r>
        <w:rPr>
          <w:rFonts w:ascii="Times New Roman"/>
          <w:b w:val="false"/>
          <w:i w:val="false"/>
          <w:color w:val="000000"/>
          <w:sz w:val="28"/>
        </w:rPr>
        <w:t>
      - тұрғын үй қоры саласына мемлекеттік қадағалау және бақылауды жүзеге асыру.</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 xml:space="preserve">1) "Қазақстан Республикасындағы мемлекеттік бақылау және қадағалау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тексеріс жүргізу;</w:t>
      </w:r>
      <w:r>
        <w:br/>
      </w:r>
      <w:r>
        <w:rPr>
          <w:rFonts w:ascii="Times New Roman"/>
          <w:b w:val="false"/>
          <w:i w:val="false"/>
          <w:color w:val="000000"/>
          <w:sz w:val="28"/>
        </w:rPr>
        <w:t>
      </w:t>
      </w:r>
      <w:r>
        <w:rPr>
          <w:rFonts w:ascii="Times New Roman"/>
          <w:b w:val="false"/>
          <w:i w:val="false"/>
          <w:color w:val="000000"/>
          <w:sz w:val="28"/>
        </w:rPr>
        <w:t>2) тексеріс жүргізу кезеңінде тексерілетін объектінің белгіленген жұмыс тәртібіне кедергі келтірмеу;</w:t>
      </w:r>
      <w:r>
        <w:br/>
      </w:r>
      <w:r>
        <w:rPr>
          <w:rFonts w:ascii="Times New Roman"/>
          <w:b w:val="false"/>
          <w:i w:val="false"/>
          <w:color w:val="000000"/>
          <w:sz w:val="28"/>
        </w:rPr>
        <w:t>
      </w:t>
      </w:r>
      <w:r>
        <w:rPr>
          <w:rFonts w:ascii="Times New Roman"/>
          <w:b w:val="false"/>
          <w:i w:val="false"/>
          <w:color w:val="000000"/>
          <w:sz w:val="28"/>
        </w:rPr>
        <w:t>3) тексеріс жүргізу нәтижесінде алынған құжаттар мен мәліметтердің сақталуын қамтамасыз ету;</w:t>
      </w:r>
      <w:r>
        <w:br/>
      </w:r>
      <w:r>
        <w:rPr>
          <w:rFonts w:ascii="Times New Roman"/>
          <w:b w:val="false"/>
          <w:i w:val="false"/>
          <w:color w:val="000000"/>
          <w:sz w:val="28"/>
        </w:rPr>
        <w:t>
      </w:t>
      </w:r>
      <w:r>
        <w:rPr>
          <w:rFonts w:ascii="Times New Roman"/>
          <w:b w:val="false"/>
          <w:i w:val="false"/>
          <w:color w:val="000000"/>
          <w:sz w:val="28"/>
        </w:rPr>
        <w:t>4) тұрғын үй қорын ұстау ережелерінің бұзылуы туралы актілер жасауға;</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тұрғын үйлер, инженерлік коммуникациялар жағдайына техникалық қадағалау жүргізу;</w:t>
      </w:r>
      <w:r>
        <w:br/>
      </w:r>
      <w:r>
        <w:rPr>
          <w:rFonts w:ascii="Times New Roman"/>
          <w:b w:val="false"/>
          <w:i w:val="false"/>
          <w:color w:val="000000"/>
          <w:sz w:val="28"/>
        </w:rPr>
        <w:t>
      </w:t>
      </w:r>
      <w:r>
        <w:rPr>
          <w:rFonts w:ascii="Times New Roman"/>
          <w:b w:val="false"/>
          <w:i w:val="false"/>
          <w:color w:val="000000"/>
          <w:sz w:val="28"/>
        </w:rPr>
        <w:t>2) кондоминиум объектісінің ортақ мүлкін техникалық зерттеуді;</w:t>
      </w:r>
      <w:r>
        <w:br/>
      </w:r>
      <w:r>
        <w:rPr>
          <w:rFonts w:ascii="Times New Roman"/>
          <w:b w:val="false"/>
          <w:i w:val="false"/>
          <w:color w:val="000000"/>
          <w:sz w:val="28"/>
        </w:rPr>
        <w:t>
      </w:t>
      </w:r>
      <w:r>
        <w:rPr>
          <w:rFonts w:ascii="Times New Roman"/>
          <w:b w:val="false"/>
          <w:i w:val="false"/>
          <w:color w:val="000000"/>
          <w:sz w:val="28"/>
        </w:rPr>
        <w:t>3) кондоминиум нысандарының жалпы мүлкін қалыпты пайдалану мен сақталуын қамтамасыз ету;</w:t>
      </w:r>
      <w:r>
        <w:br/>
      </w:r>
      <w:r>
        <w:rPr>
          <w:rFonts w:ascii="Times New Roman"/>
          <w:b w:val="false"/>
          <w:i w:val="false"/>
          <w:color w:val="000000"/>
          <w:sz w:val="28"/>
        </w:rPr>
        <w:t>
      </w:t>
      </w:r>
      <w:r>
        <w:rPr>
          <w:rFonts w:ascii="Times New Roman"/>
          <w:b w:val="false"/>
          <w:i w:val="false"/>
          <w:color w:val="000000"/>
          <w:sz w:val="28"/>
        </w:rPr>
        <w:t>4) тұрғын үйдің жалпы мүлкіне күрделі жөндеу жүргізудің жекелеген түрлеріне кезекке қою тізімін анықтау;</w:t>
      </w:r>
      <w:r>
        <w:br/>
      </w:r>
      <w:r>
        <w:rPr>
          <w:rFonts w:ascii="Times New Roman"/>
          <w:b w:val="false"/>
          <w:i w:val="false"/>
          <w:color w:val="000000"/>
          <w:sz w:val="28"/>
        </w:rPr>
        <w:t>
      </w:t>
      </w:r>
      <w:r>
        <w:rPr>
          <w:rFonts w:ascii="Times New Roman"/>
          <w:b w:val="false"/>
          <w:i w:val="false"/>
          <w:color w:val="000000"/>
          <w:sz w:val="28"/>
        </w:rPr>
        <w:t>5) тұрғын үйдің жалпы мүлкіне күрделі жөндеу жүргізудің жекелеген түрлерінің смета шығындарына келісім беру;</w:t>
      </w:r>
      <w:r>
        <w:br/>
      </w:r>
      <w:r>
        <w:rPr>
          <w:rFonts w:ascii="Times New Roman"/>
          <w:b w:val="false"/>
          <w:i w:val="false"/>
          <w:color w:val="000000"/>
          <w:sz w:val="28"/>
        </w:rPr>
        <w:t>
      </w:t>
      </w:r>
      <w:r>
        <w:rPr>
          <w:rFonts w:ascii="Times New Roman"/>
          <w:b w:val="false"/>
          <w:i w:val="false"/>
          <w:color w:val="000000"/>
          <w:sz w:val="28"/>
        </w:rPr>
        <w:t>6) тұрғын үй қорының жағдайына мониторинг жүргізу;</w:t>
      </w:r>
      <w:r>
        <w:br/>
      </w:r>
      <w:r>
        <w:rPr>
          <w:rFonts w:ascii="Times New Roman"/>
          <w:b w:val="false"/>
          <w:i w:val="false"/>
          <w:color w:val="000000"/>
          <w:sz w:val="28"/>
        </w:rPr>
        <w:t>
      </w:t>
      </w:r>
      <w:r>
        <w:rPr>
          <w:rFonts w:ascii="Times New Roman"/>
          <w:b w:val="false"/>
          <w:i w:val="false"/>
          <w:color w:val="000000"/>
          <w:sz w:val="28"/>
        </w:rPr>
        <w:t>7) тұрғын үйлер мен олардың инженерлік желілеріне жүргізілген күрделі жөндеу немесе қайта жаңартудан кейін пайдалануға қабылдап алу комиссиясының жұмысына қатысу.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тексеріс жүргізген уақытта қызметтік куәлігін көрсете отырып тексерілетін объектіге баруға;</w:t>
      </w:r>
      <w:r>
        <w:br/>
      </w:r>
      <w:r>
        <w:rPr>
          <w:rFonts w:ascii="Times New Roman"/>
          <w:b w:val="false"/>
          <w:i w:val="false"/>
          <w:color w:val="000000"/>
          <w:sz w:val="28"/>
        </w:rPr>
        <w:t>
      </w:t>
      </w:r>
      <w:r>
        <w:rPr>
          <w:rFonts w:ascii="Times New Roman"/>
          <w:b w:val="false"/>
          <w:i w:val="false"/>
          <w:color w:val="000000"/>
          <w:sz w:val="28"/>
        </w:rPr>
        <w:t>2) кез келген қажетті ақпаратты сұратуға, тексеру нысанына жататын құжаттардың түп нұсқаларымен танысуға;</w:t>
      </w:r>
      <w:r>
        <w:br/>
      </w:r>
      <w:r>
        <w:rPr>
          <w:rFonts w:ascii="Times New Roman"/>
          <w:b w:val="false"/>
          <w:i w:val="false"/>
          <w:color w:val="000000"/>
          <w:sz w:val="28"/>
        </w:rPr>
        <w:t>
      </w:t>
      </w:r>
      <w:r>
        <w:rPr>
          <w:rFonts w:ascii="Times New Roman"/>
          <w:b w:val="false"/>
          <w:i w:val="false"/>
          <w:color w:val="000000"/>
          <w:sz w:val="28"/>
        </w:rPr>
        <w:t>3) жайлар (пәтер) иелерінің жалпы жиналысына біліктілік талаптарына сай келетін кооператив басқармасының төрағасы лауазымына кандидатура ұсынуға;</w:t>
      </w:r>
      <w:r>
        <w:br/>
      </w:r>
      <w:r>
        <w:rPr>
          <w:rFonts w:ascii="Times New Roman"/>
          <w:b w:val="false"/>
          <w:i w:val="false"/>
          <w:color w:val="000000"/>
          <w:sz w:val="28"/>
        </w:rPr>
        <w:t>
      </w:t>
      </w:r>
      <w:r>
        <w:rPr>
          <w:rFonts w:ascii="Times New Roman"/>
          <w:b w:val="false"/>
          <w:i w:val="false"/>
          <w:color w:val="000000"/>
          <w:sz w:val="28"/>
        </w:rPr>
        <w:t>4) Заңнамада белгіленген тәртіпте мемлекеттік органдардан, басқа ұйымдардан және жеке тұлғалардан бөлімге жүктелген функцияларды орындауға қажетті ақпараттарды анықтамаларды, құжаттарды сұрауға және алуға;</w:t>
      </w:r>
      <w:r>
        <w:br/>
      </w:r>
      <w:r>
        <w:rPr>
          <w:rFonts w:ascii="Times New Roman"/>
          <w:b w:val="false"/>
          <w:i w:val="false"/>
          <w:color w:val="000000"/>
          <w:sz w:val="28"/>
        </w:rPr>
        <w:t>
      </w:t>
      </w:r>
      <w:r>
        <w:rPr>
          <w:rFonts w:ascii="Times New Roman"/>
          <w:b w:val="false"/>
          <w:i w:val="false"/>
          <w:color w:val="000000"/>
          <w:sz w:val="28"/>
        </w:rPr>
        <w:t>5) заңнамасымен белгіленген тәртібімен тұрғын үй заңдылықтарын және басқа да Қазақстан Республикасының нормативтік құқықтық актілерін бұзған кінәлі тұлғаларды жауапкершілікке тарту туралы талап қоюға;</w:t>
      </w:r>
      <w:r>
        <w:br/>
      </w:r>
      <w:r>
        <w:rPr>
          <w:rFonts w:ascii="Times New Roman"/>
          <w:b w:val="false"/>
          <w:i w:val="false"/>
          <w:color w:val="000000"/>
          <w:sz w:val="28"/>
        </w:rPr>
        <w:t>
      </w:t>
      </w:r>
      <w:r>
        <w:rPr>
          <w:rFonts w:ascii="Times New Roman"/>
          <w:b w:val="false"/>
          <w:i w:val="false"/>
          <w:color w:val="000000"/>
          <w:sz w:val="28"/>
        </w:rPr>
        <w:t>6) Мемлекеттік мекемесінің функцияларына байланысты мамандар шағым түсіруге, соттарда шағымдалуын, жауап беруші, үшінші тұлға, куә болуға;</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заңдылықтарына сәйкес өзінің құзыреті шегінде басқа да әрекеттерді жүзеге асыруға;</w:t>
      </w:r>
      <w:r>
        <w:br/>
      </w:r>
      <w:r>
        <w:rPr>
          <w:rFonts w:ascii="Times New Roman"/>
          <w:b w:val="false"/>
          <w:i w:val="false"/>
          <w:color w:val="000000"/>
          <w:sz w:val="28"/>
        </w:rPr>
        <w:t>
      </w:t>
      </w:r>
      <w:r>
        <w:rPr>
          <w:rFonts w:ascii="Times New Roman"/>
          <w:b w:val="false"/>
          <w:i w:val="false"/>
          <w:color w:val="000000"/>
          <w:sz w:val="28"/>
        </w:rPr>
        <w:t>8) кондоминимум объектісінің жалпы мүлкін күтіп-ұстау ережелерін бұзушылықтарды жою туралы орындауға міндетті нұсқама шығаруға.</w:t>
      </w:r>
      <w:r>
        <w:br/>
      </w:r>
      <w:r>
        <w:rPr>
          <w:rFonts w:ascii="Times New Roman"/>
          <w:b w:val="false"/>
          <w:i w:val="false"/>
          <w:color w:val="000000"/>
          <w:sz w:val="28"/>
        </w:rPr>
        <w:t>
</w:t>
      </w:r>
    </w:p>
    <w:bookmarkStart w:name="z44" w:id="2"/>
    <w:p>
      <w:pPr>
        <w:spacing w:after="0"/>
        <w:ind w:left="0"/>
        <w:jc w:val="left"/>
      </w:pPr>
      <w:r>
        <w:rPr>
          <w:rFonts w:ascii="Times New Roman"/>
          <w:b/>
          <w:i w:val="false"/>
          <w:color w:val="000000"/>
        </w:rPr>
        <w:t xml:space="preserve"> 3. Мемлекеттік мекемесінің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"Жезқазған қаласының тұрғын үй инспекциясы бөлімі" мемлекеттік мекемесіне басшылықты "Жезқазған қаласының тұрғын үй инспекциясы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18. "Жезқазған қаласының тұрғын үй инспекциясы бөлімі" мемлекеттік мекемесінің бірінші басшысын Жезқазған қаласының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"Жезқазған қаласының тұрғын үй инспекциясы бөлімі" мемлекеттік мекемесінің бірінші басшысының өкілеттілігі:</w:t>
      </w:r>
      <w:r>
        <w:br/>
      </w:r>
      <w:r>
        <w:rPr>
          <w:rFonts w:ascii="Times New Roman"/>
          <w:b w:val="false"/>
          <w:i w:val="false"/>
          <w:color w:val="000000"/>
          <w:sz w:val="28"/>
        </w:rPr>
        <w:t>
      </w:t>
      </w:r>
      <w:r>
        <w:rPr>
          <w:rFonts w:ascii="Times New Roman"/>
          <w:b w:val="false"/>
          <w:i w:val="false"/>
          <w:color w:val="000000"/>
          <w:sz w:val="28"/>
        </w:rPr>
        <w:t>1) мемлекеттік мекеменің (бұдан әрі ММ) құрылымдық бөлімшелерінің басшыларының міндеттері мен өкілеттіктерін анықтайды;</w:t>
      </w:r>
      <w:r>
        <w:br/>
      </w:r>
      <w:r>
        <w:rPr>
          <w:rFonts w:ascii="Times New Roman"/>
          <w:b w:val="false"/>
          <w:i w:val="false"/>
          <w:color w:val="000000"/>
          <w:sz w:val="28"/>
        </w:rPr>
        <w:t>
      </w:t>
      </w:r>
      <w:r>
        <w:rPr>
          <w:rFonts w:ascii="Times New Roman"/>
          <w:b w:val="false"/>
          <w:i w:val="false"/>
          <w:color w:val="000000"/>
          <w:sz w:val="28"/>
        </w:rPr>
        <w:t>2) заңнамасына сәйкес (ММ-нің) қызметшілерін лауазымдарына тағайындайды және лауазымдарынан босатады;</w:t>
      </w:r>
      <w:r>
        <w:br/>
      </w:r>
      <w:r>
        <w:rPr>
          <w:rFonts w:ascii="Times New Roman"/>
          <w:b w:val="false"/>
          <w:i w:val="false"/>
          <w:color w:val="000000"/>
          <w:sz w:val="28"/>
        </w:rPr>
        <w:t>
      </w:t>
      </w:r>
      <w:r>
        <w:rPr>
          <w:rFonts w:ascii="Times New Roman"/>
          <w:b w:val="false"/>
          <w:i w:val="false"/>
          <w:color w:val="000000"/>
          <w:sz w:val="28"/>
        </w:rPr>
        <w:t>3) заңнамасында белгіленген тәртіппен (ММ-нің) қызметкерлеріне тәртіптік жаза қолданады;</w:t>
      </w:r>
      <w:r>
        <w:br/>
      </w:r>
      <w:r>
        <w:rPr>
          <w:rFonts w:ascii="Times New Roman"/>
          <w:b w:val="false"/>
          <w:i w:val="false"/>
          <w:color w:val="000000"/>
          <w:sz w:val="28"/>
        </w:rPr>
        <w:t>
      </w:t>
      </w:r>
      <w:r>
        <w:rPr>
          <w:rFonts w:ascii="Times New Roman"/>
          <w:b w:val="false"/>
          <w:i w:val="false"/>
          <w:color w:val="000000"/>
          <w:sz w:val="28"/>
        </w:rPr>
        <w:t>4) өз құзыретіне сәйкес бұйрықтар шығарады;</w:t>
      </w:r>
      <w:r>
        <w:br/>
      </w:r>
      <w:r>
        <w:rPr>
          <w:rFonts w:ascii="Times New Roman"/>
          <w:b w:val="false"/>
          <w:i w:val="false"/>
          <w:color w:val="000000"/>
          <w:sz w:val="28"/>
        </w:rPr>
        <w:t>
      </w:t>
      </w:r>
      <w:r>
        <w:rPr>
          <w:rFonts w:ascii="Times New Roman"/>
          <w:b w:val="false"/>
          <w:i w:val="false"/>
          <w:color w:val="000000"/>
          <w:sz w:val="28"/>
        </w:rPr>
        <w:t>5) Жезқазған қаласының әкімдігі бекіткен штат санының лимиті шегінде құрылым бекітеді;</w:t>
      </w:r>
      <w:r>
        <w:br/>
      </w:r>
      <w:r>
        <w:rPr>
          <w:rFonts w:ascii="Times New Roman"/>
          <w:b w:val="false"/>
          <w:i w:val="false"/>
          <w:color w:val="000000"/>
          <w:sz w:val="28"/>
        </w:rPr>
        <w:t>
      </w:t>
      </w:r>
      <w:r>
        <w:rPr>
          <w:rFonts w:ascii="Times New Roman"/>
          <w:b w:val="false"/>
          <w:i w:val="false"/>
          <w:color w:val="000000"/>
          <w:sz w:val="28"/>
        </w:rPr>
        <w:t>6) қолданыстағы заңнамасына сәйкес барлық мемлекеттік органдар мен басқа да ұйымдарда (ММ-нің) атынан әрекет етеді;</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"Сыбайлас жемқорлыққа қарсы күрес" </w:t>
      </w:r>
      <w:r>
        <w:rPr>
          <w:rFonts w:ascii="Times New Roman"/>
          <w:b w:val="false"/>
          <w:i w:val="false"/>
          <w:color w:val="000000"/>
          <w:sz w:val="28"/>
        </w:rPr>
        <w:t xml:space="preserve">Заңына </w:t>
      </w:r>
      <w:r>
        <w:rPr>
          <w:rFonts w:ascii="Times New Roman"/>
          <w:b w:val="false"/>
          <w:i w:val="false"/>
          <w:color w:val="000000"/>
          <w:sz w:val="28"/>
        </w:rPr>
        <w:t>сәйкес қарауындағы тұлғалардың сыбайлас жемқорлыққа қарсы іс-қимылы үшін дербес жауапты болады.</w:t>
      </w:r>
      <w:r>
        <w:br/>
      </w:r>
      <w:r>
        <w:rPr>
          <w:rFonts w:ascii="Times New Roman"/>
          <w:b w:val="false"/>
          <w:i w:val="false"/>
          <w:color w:val="000000"/>
          <w:sz w:val="28"/>
        </w:rPr>
        <w:t>
      "Жезқазған қаласының тұрғын үй инспекциясы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55" w:id="3"/>
    <w:p>
      <w:pPr>
        <w:spacing w:after="0"/>
        <w:ind w:left="0"/>
        <w:jc w:val="left"/>
      </w:pPr>
      <w:r>
        <w:rPr>
          <w:rFonts w:ascii="Times New Roman"/>
          <w:b/>
          <w:i w:val="false"/>
          <w:color w:val="000000"/>
        </w:rPr>
        <w:t xml:space="preserve"> 4. Мемлекеттік мекеменің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"Жезқазған қаласының тұрғын үй инспекциясы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"Жезқазған қаласының тұрғын үй инспекциясы бөлімі" мемлекеттік мекемесінің мүлкі оған меншік иесі берген мүлік, сондай-ақ өз қызметі нәтижесінде сатып алған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"Жезқазған қаласының тұрғын үй инспекциясы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"Жезқазған қаласының тұрғын үй инспекциясы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59" w:id="4"/>
    <w:p>
      <w:pPr>
        <w:spacing w:after="0"/>
        <w:ind w:left="0"/>
        <w:jc w:val="left"/>
      </w:pPr>
      <w:r>
        <w:rPr>
          <w:rFonts w:ascii="Times New Roman"/>
          <w:b/>
          <w:i w:val="false"/>
          <w:color w:val="000000"/>
        </w:rPr>
        <w:t xml:space="preserve"> 5. Мемлекеттік мекемесін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"Жезқазған қаласының тұрғын үй инспекциясы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