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889e70" w14:textId="c889e7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"Облыстық және аудандық маңызы бар, сондай-ақ елді мекендердегі жалпы пайдаланымдағы автомобиль жолдарының бөлінген белдеуінде сыртқы (көрнекі) жарнама объектілерін орналастыруға рұқсат беру" мемлекеттік көрсетілетін қызмет регламентін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Қарағанды облысының әкімдігінің 2014 жылғы 18 сәуірдегі № 19/03 қаулысы. Қарағанды облысының Әділет департаментінде 2014 жылғы 23 мамырда № 2650 болып тіркелді. Күші жойылды - Қарағанды облысының әкімдігінің 2015 жылғы 8 қазандағы № 59/03 қаулысымен</w:t>
      </w:r>
    </w:p>
    <w:p>
      <w:pPr>
        <w:spacing w:after="0"/>
        <w:ind w:left="0"/>
        <w:jc w:val="both"/>
      </w:pPr>
      <w:r>
        <w:rPr>
          <w:rFonts w:ascii="Times New Roman"/>
          <w:b w:val="false"/>
          <w:i w:val="false"/>
          <w:color w:val="ff0000"/>
          <w:sz w:val="28"/>
        </w:rPr>
        <w:t xml:space="preserve">      Ескерту. Күші жойылды - Қарағанды облысының әкімдігінің 08.10.2015 № 59/03 (алғашқы ресми жарияланған күнінен кейін күнтізбелік он күн өткен соң қолданысқа енгізіледі) </w:t>
      </w:r>
      <w:r>
        <w:rPr>
          <w:rFonts w:ascii="Times New Roman"/>
          <w:b w:val="false"/>
          <w:i w:val="false"/>
          <w:color w:val="ff0000"/>
          <w:sz w:val="28"/>
        </w:rPr>
        <w:t>қаулысымен</w:t>
      </w:r>
      <w:r>
        <w:rPr>
          <w:rFonts w:ascii="Times New Roman"/>
          <w:b w:val="false"/>
          <w:i w:val="false"/>
          <w:color w:val="ff0000"/>
          <w:sz w:val="28"/>
        </w:rPr>
        <w:t>.</w:t>
      </w:r>
    </w:p>
    <w:p>
      <w:pPr>
        <w:spacing w:after="0"/>
        <w:ind w:left="0"/>
        <w:jc w:val="both"/>
      </w:pPr>
      <w:r>
        <w:rPr>
          <w:rFonts w:ascii="Times New Roman"/>
          <w:b w:val="false"/>
          <w:i w:val="false"/>
          <w:color w:val="ff0000"/>
          <w:sz w:val="28"/>
        </w:rPr>
        <w:t>      РҚАО ескертпесі.</w:t>
      </w:r>
      <w:r>
        <w:br/>
      </w:r>
      <w:r>
        <w:rPr>
          <w:rFonts w:ascii="Times New Roman"/>
          <w:b w:val="false"/>
          <w:i w:val="false"/>
          <w:color w:val="ff0000"/>
          <w:sz w:val="28"/>
        </w:rPr>
        <w:t>
      Құжаттың мәтінінде түпнұсқаның пунктуациясы мен орфографиясы сақталған.</w:t>
      </w:r>
    </w:p>
    <w:bookmarkStart w:name="z1" w:id="0"/>
    <w:p>
      <w:pPr>
        <w:spacing w:after="0"/>
        <w:ind w:left="0"/>
        <w:jc w:val="both"/>
      </w:pPr>
      <w:r>
        <w:rPr>
          <w:rFonts w:ascii="Times New Roman"/>
          <w:b w:val="false"/>
          <w:i w:val="false"/>
          <w:color w:val="000000"/>
          <w:sz w:val="28"/>
        </w:rPr>
        <w:t>
      Қазақстан Республикасының 2001 жылғы 23 қаңтардағы "</w:t>
      </w:r>
      <w:r>
        <w:rPr>
          <w:rFonts w:ascii="Times New Roman"/>
          <w:b w:val="false"/>
          <w:i w:val="false"/>
          <w:color w:val="000000"/>
          <w:sz w:val="28"/>
        </w:rPr>
        <w:t>Қазақстан Республикасындағы жергілікті мемлекеттік басқару және өзін-өзі басқару туралы</w:t>
      </w:r>
      <w:r>
        <w:rPr>
          <w:rFonts w:ascii="Times New Roman"/>
          <w:b w:val="false"/>
          <w:i w:val="false"/>
          <w:color w:val="000000"/>
          <w:sz w:val="28"/>
        </w:rPr>
        <w:t>", 2013 жылғы 15 сәуірдегі "</w:t>
      </w:r>
      <w:r>
        <w:rPr>
          <w:rFonts w:ascii="Times New Roman"/>
          <w:b w:val="false"/>
          <w:i w:val="false"/>
          <w:color w:val="000000"/>
          <w:sz w:val="28"/>
        </w:rPr>
        <w:t>Мемлекеттік көрсетілетін қызметтер туралы</w:t>
      </w:r>
      <w:r>
        <w:rPr>
          <w:rFonts w:ascii="Times New Roman"/>
          <w:b w:val="false"/>
          <w:i w:val="false"/>
          <w:color w:val="000000"/>
          <w:sz w:val="28"/>
        </w:rPr>
        <w:t>" Заңдарына, Қазақстан Республикасы Үкіметінің 2014 жылғы 07 ақпандағы № 64 "Автомобиль жолдары саласында мемлекеттік қызметтер көрсету мәселелері туралы" </w:t>
      </w:r>
      <w:r>
        <w:rPr>
          <w:rFonts w:ascii="Times New Roman"/>
          <w:b w:val="false"/>
          <w:i w:val="false"/>
          <w:color w:val="000000"/>
          <w:sz w:val="28"/>
        </w:rPr>
        <w:t>қаулысына</w:t>
      </w:r>
      <w:r>
        <w:rPr>
          <w:rFonts w:ascii="Times New Roman"/>
          <w:b w:val="false"/>
          <w:i w:val="false"/>
          <w:color w:val="000000"/>
          <w:sz w:val="28"/>
        </w:rPr>
        <w:t xml:space="preserve"> сәйкес Қарағанды облысының әкімдігі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1. Қоса берілген "Облыстық және аудандық маңызы бар, сондай-ақ елді мекендердегі жалпы пайдаланымдағы автомобиль жолдарының бөлінген белдеуінде сыртқы (көрнекі) жарнама объектілерін орналастыруға рұқсат беру" мемлекеттік көрсетілетін қызмет </w:t>
      </w:r>
      <w:r>
        <w:rPr>
          <w:rFonts w:ascii="Times New Roman"/>
          <w:b w:val="false"/>
          <w:i w:val="false"/>
          <w:color w:val="000000"/>
          <w:sz w:val="28"/>
        </w:rPr>
        <w:t>регламенті</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000000"/>
          <w:sz w:val="28"/>
        </w:rPr>
        <w:t>
      2. Осы қаулының орындалуын бақылау облыс әкімінің жетекшілік жасайтын орынбасарына жүктелсін.</w:t>
      </w:r>
      <w:r>
        <w:br/>
      </w:r>
      <w:r>
        <w:rPr>
          <w:rFonts w:ascii="Times New Roman"/>
          <w:b w:val="false"/>
          <w:i w:val="false"/>
          <w:color w:val="000000"/>
          <w:sz w:val="28"/>
        </w:rPr>
        <w:t>
</w:t>
      </w:r>
      <w:r>
        <w:rPr>
          <w:rFonts w:ascii="Times New Roman"/>
          <w:b w:val="false"/>
          <w:i w:val="false"/>
          <w:color w:val="000000"/>
          <w:sz w:val="28"/>
        </w:rPr>
        <w:t>
      3. Осы қаулы алғашқы ресми жарияланған күнінен кейін күнтізбелік он күн өткен соң қолданысқа енгізіледі.</w:t>
      </w:r>
    </w:p>
    <w:bookmarkEnd w:id="0"/>
    <w:p>
      <w:pPr>
        <w:spacing w:after="0"/>
        <w:ind w:left="0"/>
        <w:jc w:val="both"/>
      </w:pPr>
      <w:r>
        <w:rPr>
          <w:rFonts w:ascii="Times New Roman"/>
          <w:b w:val="false"/>
          <w:i/>
          <w:color w:val="000000"/>
          <w:sz w:val="28"/>
        </w:rPr>
        <w:t>      Облыс әкімі                                Б. Әбдішев</w:t>
      </w:r>
    </w:p>
    <w:bookmarkStart w:name="z5" w:id="1"/>
    <w:p>
      <w:pPr>
        <w:spacing w:after="0"/>
        <w:ind w:left="0"/>
        <w:jc w:val="both"/>
      </w:pPr>
      <w:r>
        <w:rPr>
          <w:rFonts w:ascii="Times New Roman"/>
          <w:b w:val="false"/>
          <w:i w:val="false"/>
          <w:color w:val="000000"/>
          <w:sz w:val="28"/>
        </w:rPr>
        <w:t>
Қарағанды облысы әкімдігінің</w:t>
      </w:r>
      <w:r>
        <w:br/>
      </w:r>
      <w:r>
        <w:rPr>
          <w:rFonts w:ascii="Times New Roman"/>
          <w:b w:val="false"/>
          <w:i w:val="false"/>
          <w:color w:val="000000"/>
          <w:sz w:val="28"/>
        </w:rPr>
        <w:t>
2014 жылғы 18 сәуірдегі</w:t>
      </w:r>
      <w:r>
        <w:br/>
      </w:r>
      <w:r>
        <w:rPr>
          <w:rFonts w:ascii="Times New Roman"/>
          <w:b w:val="false"/>
          <w:i w:val="false"/>
          <w:color w:val="000000"/>
          <w:sz w:val="28"/>
        </w:rPr>
        <w:t>
№ 19/03 қаулысымен</w:t>
      </w:r>
      <w:r>
        <w:br/>
      </w:r>
      <w:r>
        <w:rPr>
          <w:rFonts w:ascii="Times New Roman"/>
          <w:b w:val="false"/>
          <w:i w:val="false"/>
          <w:color w:val="000000"/>
          <w:sz w:val="28"/>
        </w:rPr>
        <w:t>
бекітілген</w:t>
      </w:r>
    </w:p>
    <w:bookmarkEnd w:id="1"/>
    <w:bookmarkStart w:name="z6" w:id="2"/>
    <w:p>
      <w:pPr>
        <w:spacing w:after="0"/>
        <w:ind w:left="0"/>
        <w:jc w:val="left"/>
      </w:pPr>
      <w:r>
        <w:rPr>
          <w:rFonts w:ascii="Times New Roman"/>
          <w:b/>
          <w:i w:val="false"/>
          <w:color w:val="000000"/>
        </w:rPr>
        <w:t xml:space="preserve"> 
"Облыстық және аудандық маңызы бар,</w:t>
      </w:r>
      <w:r>
        <w:br/>
      </w:r>
      <w:r>
        <w:rPr>
          <w:rFonts w:ascii="Times New Roman"/>
          <w:b/>
          <w:i w:val="false"/>
          <w:color w:val="000000"/>
        </w:rPr>
        <w:t>
сондай-ақ елді мекендердегі жалпы пайдаланымдағы</w:t>
      </w:r>
      <w:r>
        <w:br/>
      </w:r>
      <w:r>
        <w:rPr>
          <w:rFonts w:ascii="Times New Roman"/>
          <w:b/>
          <w:i w:val="false"/>
          <w:color w:val="000000"/>
        </w:rPr>
        <w:t>
автомобиль жолдарының бөлінген белдеуінде сыртқы (көрнекі)</w:t>
      </w:r>
      <w:r>
        <w:br/>
      </w:r>
      <w:r>
        <w:rPr>
          <w:rFonts w:ascii="Times New Roman"/>
          <w:b/>
          <w:i w:val="false"/>
          <w:color w:val="000000"/>
        </w:rPr>
        <w:t>
жарнама объектілерін орналастыруға рұқсат беру"</w:t>
      </w:r>
      <w:r>
        <w:br/>
      </w:r>
      <w:r>
        <w:rPr>
          <w:rFonts w:ascii="Times New Roman"/>
          <w:b/>
          <w:i w:val="false"/>
          <w:color w:val="000000"/>
        </w:rPr>
        <w:t>
мемлекеттік көрсетілетін қызмет регламенті</w:t>
      </w:r>
    </w:p>
    <w:bookmarkEnd w:id="2"/>
    <w:bookmarkStart w:name="z7" w:id="3"/>
    <w:p>
      <w:pPr>
        <w:spacing w:after="0"/>
        <w:ind w:left="0"/>
        <w:jc w:val="left"/>
      </w:pPr>
      <w:r>
        <w:rPr>
          <w:rFonts w:ascii="Times New Roman"/>
          <w:b/>
          <w:i w:val="false"/>
          <w:color w:val="000000"/>
        </w:rPr>
        <w:t xml:space="preserve"> 
1. Жалпы ережелер</w:t>
      </w:r>
    </w:p>
    <w:bookmarkEnd w:id="3"/>
    <w:bookmarkStart w:name="z8" w:id="4"/>
    <w:p>
      <w:pPr>
        <w:spacing w:after="0"/>
        <w:ind w:left="0"/>
        <w:jc w:val="both"/>
      </w:pPr>
      <w:r>
        <w:rPr>
          <w:rFonts w:ascii="Times New Roman"/>
          <w:b w:val="false"/>
          <w:i w:val="false"/>
          <w:color w:val="000000"/>
          <w:sz w:val="28"/>
        </w:rPr>
        <w:t>
      1. "Облыстық және аудандық маңызы бар, сондай-ақ елді мекендердегі жалпы пайдаланымдағы автомобиль жолдарының бөлінген белдеуінде сыртқы (көрнекі) жарнама объектілерін орналастыруға рұқсат беру" мемлекеттік көрсетілетін қызметі (бұдан әрі – мемлекеттік қызмет) заңды және жеке тұлғаларға (бұдан әрі – көрсетілетін қызметті алушы), сәулет және қала құрылысы автомобиль жолдары саласында қызметті жүзеге асыратын облыстардың, республикалық маңызы бар қаланың, астананың жергілікті атқарушы органдары құрылымдық бөлімшелерімен (бұдан әрі – көрсетілетін қызметті беруші) көрсетіледі.</w:t>
      </w:r>
      <w:r>
        <w:br/>
      </w:r>
      <w:r>
        <w:rPr>
          <w:rFonts w:ascii="Times New Roman"/>
          <w:b w:val="false"/>
          <w:i w:val="false"/>
          <w:color w:val="000000"/>
          <w:sz w:val="28"/>
        </w:rPr>
        <w:t>
      Өтініштерді қабылдау және мемлекеттік қызметті көрсету нәтижелерін беру:</w:t>
      </w:r>
      <w:r>
        <w:br/>
      </w:r>
      <w:r>
        <w:rPr>
          <w:rFonts w:ascii="Times New Roman"/>
          <w:b w:val="false"/>
          <w:i w:val="false"/>
          <w:color w:val="000000"/>
          <w:sz w:val="28"/>
        </w:rPr>
        <w:t>
      көрсетілетін қызметті берушінің кеңсесі;</w:t>
      </w:r>
      <w:r>
        <w:br/>
      </w:r>
      <w:r>
        <w:rPr>
          <w:rFonts w:ascii="Times New Roman"/>
          <w:b w:val="false"/>
          <w:i w:val="false"/>
          <w:color w:val="000000"/>
          <w:sz w:val="28"/>
        </w:rPr>
        <w:t>
      Көлік және коммуникация министрлігі Мемлекеттік қызметтерді автоматтандыруды бақылау және халыққа қызмет көрсету орталықтарының қызметін үйлестіру комитетінің "Халыққа қызмет көрсету орталығы" республикалық мемлекеттік кәсіпорыны (бұдан әрі – ХҚО);</w:t>
      </w:r>
      <w:r>
        <w:br/>
      </w:r>
      <w:r>
        <w:rPr>
          <w:rFonts w:ascii="Times New Roman"/>
          <w:b w:val="false"/>
          <w:i w:val="false"/>
          <w:color w:val="000000"/>
          <w:sz w:val="28"/>
        </w:rPr>
        <w:t>
      www.е.gov.kz "электрондық үкімет" веб-порталы немесе "Е-лицензиялау" www.elicense.kz веб-порталы (бұдан әрі – Портал) арқылы жүзеге асырылады.</w:t>
      </w:r>
      <w:r>
        <w:br/>
      </w:r>
      <w:r>
        <w:rPr>
          <w:rFonts w:ascii="Times New Roman"/>
          <w:b w:val="false"/>
          <w:i w:val="false"/>
          <w:color w:val="000000"/>
          <w:sz w:val="28"/>
        </w:rPr>
        <w:t>
</w:t>
      </w:r>
      <w:r>
        <w:rPr>
          <w:rFonts w:ascii="Times New Roman"/>
          <w:b w:val="false"/>
          <w:i w:val="false"/>
          <w:color w:val="000000"/>
          <w:sz w:val="28"/>
        </w:rPr>
        <w:t>
      2. Мемлекеттік көрсетілетін қызметтің нысаны – электронды (ішінара автоматтандырылған) және (немесе) қағаз түрінде.</w:t>
      </w:r>
      <w:r>
        <w:br/>
      </w:r>
      <w:r>
        <w:rPr>
          <w:rFonts w:ascii="Times New Roman"/>
          <w:b w:val="false"/>
          <w:i w:val="false"/>
          <w:color w:val="000000"/>
          <w:sz w:val="28"/>
        </w:rPr>
        <w:t>
</w:t>
      </w:r>
      <w:r>
        <w:rPr>
          <w:rFonts w:ascii="Times New Roman"/>
          <w:b w:val="false"/>
          <w:i w:val="false"/>
          <w:color w:val="000000"/>
          <w:sz w:val="28"/>
        </w:rPr>
        <w:t>
      3. Мемлекеттік қызметті көрсету нәтижесі – елді мекендерде сыртқы (көрнекі) жарнама объектілерін орналастыруға рұқсат (бұдан әрі – рұқсат) немесе облыстық және аудандық маңызы бар жалпы пайдаланымдағы автомобиль жолдарының бөлінген белдеуінде сыртқы (көрнекі) жарнама объектілерін орналастыруға паспорт (бұдан әрі – паспорт) беру болып табылады.</w:t>
      </w:r>
      <w:r>
        <w:br/>
      </w:r>
      <w:r>
        <w:rPr>
          <w:rFonts w:ascii="Times New Roman"/>
          <w:b w:val="false"/>
          <w:i w:val="false"/>
          <w:color w:val="000000"/>
          <w:sz w:val="28"/>
        </w:rPr>
        <w:t>
      Мемлекеттік көрсетілетін қызмет нәтижесін ұсыну нысаны – электрондық және (немесе) қағаз түрінде.</w:t>
      </w:r>
    </w:p>
    <w:bookmarkEnd w:id="4"/>
    <w:bookmarkStart w:name="z11" w:id="5"/>
    <w:p>
      <w:pPr>
        <w:spacing w:after="0"/>
        <w:ind w:left="0"/>
        <w:jc w:val="left"/>
      </w:pPr>
      <w:r>
        <w:rPr>
          <w:rFonts w:ascii="Times New Roman"/>
          <w:b/>
          <w:i w:val="false"/>
          <w:color w:val="000000"/>
        </w:rPr>
        <w:t xml:space="preserve"> 
2. Мемлекеттік қызмет көрсету процесінде</w:t>
      </w:r>
      <w:r>
        <w:br/>
      </w:r>
      <w:r>
        <w:rPr>
          <w:rFonts w:ascii="Times New Roman"/>
          <w:b/>
          <w:i w:val="false"/>
          <w:color w:val="000000"/>
        </w:rPr>
        <w:t>
көрсетiлетiн қызметтi берушiнiң құрылымдық бөлiмшелерiнiң</w:t>
      </w:r>
      <w:r>
        <w:br/>
      </w:r>
      <w:r>
        <w:rPr>
          <w:rFonts w:ascii="Times New Roman"/>
          <w:b/>
          <w:i w:val="false"/>
          <w:color w:val="000000"/>
        </w:rPr>
        <w:t>
(қызметкерлерiнiң) iс-қимыл тәртiбiн сипаттау</w:t>
      </w:r>
    </w:p>
    <w:bookmarkEnd w:id="5"/>
    <w:bookmarkStart w:name="z12" w:id="6"/>
    <w:p>
      <w:pPr>
        <w:spacing w:after="0"/>
        <w:ind w:left="0"/>
        <w:jc w:val="both"/>
      </w:pPr>
      <w:r>
        <w:rPr>
          <w:rFonts w:ascii="Times New Roman"/>
          <w:b w:val="false"/>
          <w:i w:val="false"/>
          <w:color w:val="000000"/>
          <w:sz w:val="28"/>
        </w:rPr>
        <w:t>
      4. Мемлекеттік қызмет көрсету бойынша рәсімді (іс-қимылды) бастауға "Автомобиль жолдары саласында мемлекеттік қызметтер көрсету мәселелері туралы" Қазақстан Республикасы Үкіметінің 2014 жылғы 7 ақпандағы № 64 қаулысымен бекітілген "Облыстық және аудандық маңызы бар, сондай-ақ елді мекендердегі жалпы пайдаланымдағы автомобиль жолдарының бөлінген белдеуінде сыртқы (көрнекі) жарнама объектілерін орналастыруға рұқсат беру" мемлекеттік көрсетілетін қызмет стандартына (бұдан әрі – </w:t>
      </w:r>
      <w:r>
        <w:rPr>
          <w:rFonts w:ascii="Times New Roman"/>
          <w:b w:val="false"/>
          <w:i w:val="false"/>
          <w:color w:val="000000"/>
          <w:sz w:val="28"/>
        </w:rPr>
        <w:t>Стандарт</w:t>
      </w:r>
      <w:r>
        <w:rPr>
          <w:rFonts w:ascii="Times New Roman"/>
          <w:b w:val="false"/>
          <w:i w:val="false"/>
          <w:color w:val="000000"/>
          <w:sz w:val="28"/>
        </w:rPr>
        <w:t>) </w:t>
      </w:r>
      <w:r>
        <w:rPr>
          <w:rFonts w:ascii="Times New Roman"/>
          <w:b w:val="false"/>
          <w:i w:val="false"/>
          <w:color w:val="000000"/>
          <w:sz w:val="28"/>
        </w:rPr>
        <w:t>1 қосымшада</w:t>
      </w:r>
      <w:r>
        <w:rPr>
          <w:rFonts w:ascii="Times New Roman"/>
          <w:b w:val="false"/>
          <w:i w:val="false"/>
          <w:color w:val="000000"/>
          <w:sz w:val="28"/>
        </w:rPr>
        <w:t xml:space="preserve"> белгіленген нысан бойынша жазбаша өтініштің, немесе көрсетілетін қызметті алушының электрондық цифрлық қолтаңбасымен (бұдан әрі – ЭЦҚ) куәландырылған электрондық құжат нысанындағы сұраудың болуы негіздеме болып табылады.</w:t>
      </w:r>
      <w:r>
        <w:br/>
      </w:r>
      <w:r>
        <w:rPr>
          <w:rFonts w:ascii="Times New Roman"/>
          <w:b w:val="false"/>
          <w:i w:val="false"/>
          <w:color w:val="000000"/>
          <w:sz w:val="28"/>
        </w:rPr>
        <w:t>
</w:t>
      </w:r>
      <w:r>
        <w:rPr>
          <w:rFonts w:ascii="Times New Roman"/>
          <w:b w:val="false"/>
          <w:i w:val="false"/>
          <w:color w:val="000000"/>
          <w:sz w:val="28"/>
        </w:rPr>
        <w:t>
      5. Мемлекеттік қызмет көрсету үдерісінің құрамына кіретін рәсімдердің (іс-қимылдардың) мазмұны және олардың орындалу ұзақтығы:</w:t>
      </w:r>
      <w:r>
        <w:br/>
      </w:r>
      <w:r>
        <w:rPr>
          <w:rFonts w:ascii="Times New Roman"/>
          <w:b w:val="false"/>
          <w:i w:val="false"/>
          <w:color w:val="000000"/>
          <w:sz w:val="28"/>
        </w:rPr>
        <w:t>
      1 іс-қимыл – көрсетілетін қызметті алушының (не сенімхат бойынша оның өкілінің) Стандарттың </w:t>
      </w:r>
      <w:r>
        <w:rPr>
          <w:rFonts w:ascii="Times New Roman"/>
          <w:b w:val="false"/>
          <w:i w:val="false"/>
          <w:color w:val="000000"/>
          <w:sz w:val="28"/>
        </w:rPr>
        <w:t>9-тармағына</w:t>
      </w:r>
      <w:r>
        <w:rPr>
          <w:rFonts w:ascii="Times New Roman"/>
          <w:b w:val="false"/>
          <w:i w:val="false"/>
          <w:color w:val="000000"/>
          <w:sz w:val="28"/>
        </w:rPr>
        <w:t xml:space="preserve"> сәйкес ұсынған құжаттарын кеңсе қызметкері қабылдайды және тіркейді, жергілікті атқарушы орган (бұдан әрі - ЖАО) басшысына құжаттарды береді. Орындалу ұзақтығы – келіп түскен сәттен бастап 15 (он бес) минуттан артық емес;</w:t>
      </w:r>
      <w:r>
        <w:br/>
      </w:r>
      <w:r>
        <w:rPr>
          <w:rFonts w:ascii="Times New Roman"/>
          <w:b w:val="false"/>
          <w:i w:val="false"/>
          <w:color w:val="000000"/>
          <w:sz w:val="28"/>
        </w:rPr>
        <w:t>
      2 іс-қимыл – ЖАО басшысы құжаттарды қарайды, ЖАО бөлім басшысына құжаттарды береді. Орындалу ұзақтығы – 40 (қырық) минут ішінде.</w:t>
      </w:r>
      <w:r>
        <w:br/>
      </w:r>
      <w:r>
        <w:rPr>
          <w:rFonts w:ascii="Times New Roman"/>
          <w:b w:val="false"/>
          <w:i w:val="false"/>
          <w:color w:val="000000"/>
          <w:sz w:val="28"/>
        </w:rPr>
        <w:t>
      3 іс-қимыл – ЖАО бөлім басшысы құжаттарды қарайды, ЖАО бөлім маманына құжаттарды береді. Орындалу ұзақтығы – 30 (отыз) минут ішінде.</w:t>
      </w:r>
      <w:r>
        <w:br/>
      </w:r>
      <w:r>
        <w:rPr>
          <w:rFonts w:ascii="Times New Roman"/>
          <w:b w:val="false"/>
          <w:i w:val="false"/>
          <w:color w:val="000000"/>
          <w:sz w:val="28"/>
        </w:rPr>
        <w:t>
      4 іс-қимыл – ЖАО бөлімінің маманы құжаттардың Стандарттың </w:t>
      </w:r>
      <w:r>
        <w:rPr>
          <w:rFonts w:ascii="Times New Roman"/>
          <w:b w:val="false"/>
          <w:i w:val="false"/>
          <w:color w:val="000000"/>
          <w:sz w:val="28"/>
        </w:rPr>
        <w:t>9-тармағында</w:t>
      </w:r>
      <w:r>
        <w:rPr>
          <w:rFonts w:ascii="Times New Roman"/>
          <w:b w:val="false"/>
          <w:i w:val="false"/>
          <w:color w:val="000000"/>
          <w:sz w:val="28"/>
        </w:rPr>
        <w:t xml:space="preserve"> көзделген қойылатын талаптарға сәйкестігін қарайды және рұқсат немесе паспорт дайындайды. Орындалу ұзақтығы – 3 (үш) жұмыс күні ішінде;</w:t>
      </w:r>
      <w:r>
        <w:br/>
      </w:r>
      <w:r>
        <w:rPr>
          <w:rFonts w:ascii="Times New Roman"/>
          <w:b w:val="false"/>
          <w:i w:val="false"/>
          <w:color w:val="000000"/>
          <w:sz w:val="28"/>
        </w:rPr>
        <w:t>
      5 іс-қимыл – ЖАО басшысы мемлекеттік қызмет нәтижесіне қол қояды. Орындалу ұзақтығы – 20 (жиырма) минут ішінде;</w:t>
      </w:r>
      <w:r>
        <w:br/>
      </w:r>
      <w:r>
        <w:rPr>
          <w:rFonts w:ascii="Times New Roman"/>
          <w:b w:val="false"/>
          <w:i w:val="false"/>
          <w:color w:val="000000"/>
          <w:sz w:val="28"/>
        </w:rPr>
        <w:t>
      6 іс-қимыл – ЖАО басшысының қолы қойылған мемлекеттік қызмет көрсету нәтижесі көрсетілетін қызметті алушыға жолданады. Орындалу ұзақтығы – 1 (бір) жұмыс күні ішінде.</w:t>
      </w:r>
      <w:r>
        <w:br/>
      </w:r>
      <w:r>
        <w:rPr>
          <w:rFonts w:ascii="Times New Roman"/>
          <w:b w:val="false"/>
          <w:i w:val="false"/>
          <w:color w:val="000000"/>
          <w:sz w:val="28"/>
        </w:rPr>
        <w:t>
      Мемлекеттік қызметті көрсету мерзімі көрсетілетін қызметті алушының көрсетілетін қызметті берушіге не ХҚО-ға құжаттардың топтамасын тапсырған, сондай-ақ порталға жүгінген сәттен бастап – 5 (бес) жұмыс күні ішінде.</w:t>
      </w:r>
      <w:r>
        <w:br/>
      </w:r>
      <w:r>
        <w:rPr>
          <w:rFonts w:ascii="Times New Roman"/>
          <w:b w:val="false"/>
          <w:i w:val="false"/>
          <w:color w:val="000000"/>
          <w:sz w:val="28"/>
        </w:rPr>
        <w:t>
</w:t>
      </w:r>
      <w:r>
        <w:rPr>
          <w:rFonts w:ascii="Times New Roman"/>
          <w:b w:val="false"/>
          <w:i w:val="false"/>
          <w:color w:val="000000"/>
          <w:sz w:val="28"/>
        </w:rPr>
        <w:t>
      6. Мемлекеттік қызметті көрсету бойынша рәсімнің (іс-қимылдың) нәтижесі осы Регламенттің </w:t>
      </w:r>
      <w:r>
        <w:rPr>
          <w:rFonts w:ascii="Times New Roman"/>
          <w:b w:val="false"/>
          <w:i w:val="false"/>
          <w:color w:val="000000"/>
          <w:sz w:val="28"/>
        </w:rPr>
        <w:t>5-тармағында</w:t>
      </w:r>
      <w:r>
        <w:rPr>
          <w:rFonts w:ascii="Times New Roman"/>
          <w:b w:val="false"/>
          <w:i w:val="false"/>
          <w:color w:val="000000"/>
          <w:sz w:val="28"/>
        </w:rPr>
        <w:t xml:space="preserve"> көрсетілген 1 іс-қимыл бойынша көрсетілетін қызметті берушінің кеңсесінде құжаттар топтамасын қабылдау күні мен уақыты көрсетіліп, тіркеу туралы белгі қойылған өтініш көшірмесін қызмет алушыға беру және ЖАО басшысына құжаттар топтамасын беру болып табылады. ЖАО басшысына берілген құжаттар топтамасы осы Регламенттің </w:t>
      </w:r>
      <w:r>
        <w:rPr>
          <w:rFonts w:ascii="Times New Roman"/>
          <w:b w:val="false"/>
          <w:i w:val="false"/>
          <w:color w:val="000000"/>
          <w:sz w:val="28"/>
        </w:rPr>
        <w:t>5-тармағында</w:t>
      </w:r>
      <w:r>
        <w:rPr>
          <w:rFonts w:ascii="Times New Roman"/>
          <w:b w:val="false"/>
          <w:i w:val="false"/>
          <w:color w:val="000000"/>
          <w:sz w:val="28"/>
        </w:rPr>
        <w:t xml:space="preserve"> көрсетілген 2 іс-қимылды орындауды бастауға негіз болып табылады. Осы Регламенттің </w:t>
      </w:r>
      <w:r>
        <w:rPr>
          <w:rFonts w:ascii="Times New Roman"/>
          <w:b w:val="false"/>
          <w:i w:val="false"/>
          <w:color w:val="000000"/>
          <w:sz w:val="28"/>
        </w:rPr>
        <w:t>5-тармағында</w:t>
      </w:r>
      <w:r>
        <w:rPr>
          <w:rFonts w:ascii="Times New Roman"/>
          <w:b w:val="false"/>
          <w:i w:val="false"/>
          <w:color w:val="000000"/>
          <w:sz w:val="28"/>
        </w:rPr>
        <w:t xml:space="preserve"> көрсетілген 2 іс-қимыл нәтижесі ЖАО басшысының құжаттарды қарауы және ЖАО басшысының бұрыштама қойылған құжаттарды ЖАО бөлім басшысына беруі болып табылады, олар осы Регламенттің </w:t>
      </w:r>
      <w:r>
        <w:rPr>
          <w:rFonts w:ascii="Times New Roman"/>
          <w:b w:val="false"/>
          <w:i w:val="false"/>
          <w:color w:val="000000"/>
          <w:sz w:val="28"/>
        </w:rPr>
        <w:t>5-тармағында</w:t>
      </w:r>
      <w:r>
        <w:rPr>
          <w:rFonts w:ascii="Times New Roman"/>
          <w:b w:val="false"/>
          <w:i w:val="false"/>
          <w:color w:val="000000"/>
          <w:sz w:val="28"/>
        </w:rPr>
        <w:t xml:space="preserve"> көрсетілген 3 іс-қимылды орындауға негіз болып табылады. </w:t>
      </w:r>
      <w:r>
        <w:rPr>
          <w:rFonts w:ascii="Times New Roman"/>
          <w:b w:val="false"/>
          <w:i w:val="false"/>
          <w:color w:val="000000"/>
          <w:sz w:val="28"/>
        </w:rPr>
        <w:t>5-тармақта</w:t>
      </w:r>
      <w:r>
        <w:rPr>
          <w:rFonts w:ascii="Times New Roman"/>
          <w:b w:val="false"/>
          <w:i w:val="false"/>
          <w:color w:val="000000"/>
          <w:sz w:val="28"/>
        </w:rPr>
        <w:t xml:space="preserve"> көрсетілген 3 іс-қимыл нәтижесі ЖАО бөлім басшысының құжаттарды қарауы және ЖАО бөлім басшысы қарарымен құжаттарды ЖАО бөлім маманына беру болып табылады, олар осы Регламенттің </w:t>
      </w:r>
      <w:r>
        <w:rPr>
          <w:rFonts w:ascii="Times New Roman"/>
          <w:b w:val="false"/>
          <w:i w:val="false"/>
          <w:color w:val="000000"/>
          <w:sz w:val="28"/>
        </w:rPr>
        <w:t>5-тармағында</w:t>
      </w:r>
      <w:r>
        <w:rPr>
          <w:rFonts w:ascii="Times New Roman"/>
          <w:b w:val="false"/>
          <w:i w:val="false"/>
          <w:color w:val="000000"/>
          <w:sz w:val="28"/>
        </w:rPr>
        <w:t xml:space="preserve"> көрсетілген 4 іс-қимылды бастауға негіз болады. Осы Регламенттің </w:t>
      </w:r>
      <w:r>
        <w:rPr>
          <w:rFonts w:ascii="Times New Roman"/>
          <w:b w:val="false"/>
          <w:i w:val="false"/>
          <w:color w:val="000000"/>
          <w:sz w:val="28"/>
        </w:rPr>
        <w:t>5-тармағында</w:t>
      </w:r>
      <w:r>
        <w:rPr>
          <w:rFonts w:ascii="Times New Roman"/>
          <w:b w:val="false"/>
          <w:i w:val="false"/>
          <w:color w:val="000000"/>
          <w:sz w:val="28"/>
        </w:rPr>
        <w:t xml:space="preserve"> көрсетілген 4 іс-қимыл нәтижесі ЖАО бөлім маманының құжаттарды Стандарттың </w:t>
      </w:r>
      <w:r>
        <w:rPr>
          <w:rFonts w:ascii="Times New Roman"/>
          <w:b w:val="false"/>
          <w:i w:val="false"/>
          <w:color w:val="000000"/>
          <w:sz w:val="28"/>
        </w:rPr>
        <w:t>9-тармағында</w:t>
      </w:r>
      <w:r>
        <w:rPr>
          <w:rFonts w:ascii="Times New Roman"/>
          <w:b w:val="false"/>
          <w:i w:val="false"/>
          <w:color w:val="000000"/>
          <w:sz w:val="28"/>
        </w:rPr>
        <w:t xml:space="preserve"> көзделген талаптарға сәйкестігін қарауы және рұқсат немесе паспорт дайындауы болып табылады, олар осы Регламенттің </w:t>
      </w:r>
      <w:r>
        <w:rPr>
          <w:rFonts w:ascii="Times New Roman"/>
          <w:b w:val="false"/>
          <w:i w:val="false"/>
          <w:color w:val="000000"/>
          <w:sz w:val="28"/>
        </w:rPr>
        <w:t>5-тармағында</w:t>
      </w:r>
      <w:r>
        <w:rPr>
          <w:rFonts w:ascii="Times New Roman"/>
          <w:b w:val="false"/>
          <w:i w:val="false"/>
          <w:color w:val="000000"/>
          <w:sz w:val="28"/>
        </w:rPr>
        <w:t xml:space="preserve"> көрсетілген 5 іс-қимылды бастауға негіз болып табылады. Осы Регламенттің </w:t>
      </w:r>
      <w:r>
        <w:rPr>
          <w:rFonts w:ascii="Times New Roman"/>
          <w:b w:val="false"/>
          <w:i w:val="false"/>
          <w:color w:val="000000"/>
          <w:sz w:val="28"/>
        </w:rPr>
        <w:t>5-тармағында</w:t>
      </w:r>
      <w:r>
        <w:rPr>
          <w:rFonts w:ascii="Times New Roman"/>
          <w:b w:val="false"/>
          <w:i w:val="false"/>
          <w:color w:val="000000"/>
          <w:sz w:val="28"/>
        </w:rPr>
        <w:t xml:space="preserve"> көрсетілген 5 іс-қимыл нәтижесі ЖАО басшысының мемлекеттік қызмет нәтижесіне қол қоюы болып табылады, ол осы Регламенттің </w:t>
      </w:r>
      <w:r>
        <w:rPr>
          <w:rFonts w:ascii="Times New Roman"/>
          <w:b w:val="false"/>
          <w:i w:val="false"/>
          <w:color w:val="000000"/>
          <w:sz w:val="28"/>
        </w:rPr>
        <w:t>5-тармағында</w:t>
      </w:r>
      <w:r>
        <w:rPr>
          <w:rFonts w:ascii="Times New Roman"/>
          <w:b w:val="false"/>
          <w:i w:val="false"/>
          <w:color w:val="000000"/>
          <w:sz w:val="28"/>
        </w:rPr>
        <w:t xml:space="preserve"> көрсетілген 6 іс-қимылды орындауға негіз болып табылады. Осы Регламенттің </w:t>
      </w:r>
      <w:r>
        <w:rPr>
          <w:rFonts w:ascii="Times New Roman"/>
          <w:b w:val="false"/>
          <w:i w:val="false"/>
          <w:color w:val="000000"/>
          <w:sz w:val="28"/>
        </w:rPr>
        <w:t>5-тармағында</w:t>
      </w:r>
      <w:r>
        <w:rPr>
          <w:rFonts w:ascii="Times New Roman"/>
          <w:b w:val="false"/>
          <w:i w:val="false"/>
          <w:color w:val="000000"/>
          <w:sz w:val="28"/>
        </w:rPr>
        <w:t xml:space="preserve"> көрсетілген 6 іс-қимыл бойынша нәтиже ЖАО басшысының қолы қойылған нәтижені көрсетілетін қызметті алушыға жолдау болып табылады.</w:t>
      </w:r>
    </w:p>
    <w:bookmarkEnd w:id="6"/>
    <w:bookmarkStart w:name="z15" w:id="7"/>
    <w:p>
      <w:pPr>
        <w:spacing w:after="0"/>
        <w:ind w:left="0"/>
        <w:jc w:val="left"/>
      </w:pPr>
      <w:r>
        <w:rPr>
          <w:rFonts w:ascii="Times New Roman"/>
          <w:b/>
          <w:i w:val="false"/>
          <w:color w:val="000000"/>
        </w:rPr>
        <w:t xml:space="preserve"> 
3. Мемлекеттік қызмет көрсету процесінде</w:t>
      </w:r>
      <w:r>
        <w:br/>
      </w:r>
      <w:r>
        <w:rPr>
          <w:rFonts w:ascii="Times New Roman"/>
          <w:b/>
          <w:i w:val="false"/>
          <w:color w:val="000000"/>
        </w:rPr>
        <w:t>
көрсетілетін қызметті берушінің құрылымдық</w:t>
      </w:r>
      <w:r>
        <w:br/>
      </w:r>
      <w:r>
        <w:rPr>
          <w:rFonts w:ascii="Times New Roman"/>
          <w:b/>
          <w:i w:val="false"/>
          <w:color w:val="000000"/>
        </w:rPr>
        <w:t>
бөлімшелерінің өзара іс-қимыл тәртібін сипаттау</w:t>
      </w:r>
    </w:p>
    <w:bookmarkEnd w:id="7"/>
    <w:bookmarkStart w:name="z16" w:id="8"/>
    <w:p>
      <w:pPr>
        <w:spacing w:after="0"/>
        <w:ind w:left="0"/>
        <w:jc w:val="both"/>
      </w:pPr>
      <w:r>
        <w:rPr>
          <w:rFonts w:ascii="Times New Roman"/>
          <w:b w:val="false"/>
          <w:i w:val="false"/>
          <w:color w:val="000000"/>
          <w:sz w:val="28"/>
        </w:rPr>
        <w:t>
      7. Мемлекеттік қызмет көрсету үдерісіне қатысатын көрсетілетін қызмет берушілердің құрылымдық бөлімшелерінің (қызметкерлерінің) тізбесі:</w:t>
      </w:r>
      <w:r>
        <w:br/>
      </w:r>
      <w:r>
        <w:rPr>
          <w:rFonts w:ascii="Times New Roman"/>
          <w:b w:val="false"/>
          <w:i w:val="false"/>
          <w:color w:val="000000"/>
          <w:sz w:val="28"/>
        </w:rPr>
        <w:t>
</w:t>
      </w:r>
      <w:r>
        <w:rPr>
          <w:rFonts w:ascii="Times New Roman"/>
          <w:b w:val="false"/>
          <w:i w:val="false"/>
          <w:color w:val="000000"/>
          <w:sz w:val="28"/>
        </w:rPr>
        <w:t>
      1) ЖАО кеңсе қызметкері;</w:t>
      </w:r>
      <w:r>
        <w:br/>
      </w:r>
      <w:r>
        <w:rPr>
          <w:rFonts w:ascii="Times New Roman"/>
          <w:b w:val="false"/>
          <w:i w:val="false"/>
          <w:color w:val="000000"/>
          <w:sz w:val="28"/>
        </w:rPr>
        <w:t>
</w:t>
      </w:r>
      <w:r>
        <w:rPr>
          <w:rFonts w:ascii="Times New Roman"/>
          <w:b w:val="false"/>
          <w:i w:val="false"/>
          <w:color w:val="000000"/>
          <w:sz w:val="28"/>
        </w:rPr>
        <w:t>
      2) ЖАО басшысы;</w:t>
      </w:r>
      <w:r>
        <w:br/>
      </w:r>
      <w:r>
        <w:rPr>
          <w:rFonts w:ascii="Times New Roman"/>
          <w:b w:val="false"/>
          <w:i w:val="false"/>
          <w:color w:val="000000"/>
          <w:sz w:val="28"/>
        </w:rPr>
        <w:t>
</w:t>
      </w:r>
      <w:r>
        <w:rPr>
          <w:rFonts w:ascii="Times New Roman"/>
          <w:b w:val="false"/>
          <w:i w:val="false"/>
          <w:color w:val="000000"/>
          <w:sz w:val="28"/>
        </w:rPr>
        <w:t>
      3) ЖАО бөлім басшысы;</w:t>
      </w:r>
      <w:r>
        <w:br/>
      </w:r>
      <w:r>
        <w:rPr>
          <w:rFonts w:ascii="Times New Roman"/>
          <w:b w:val="false"/>
          <w:i w:val="false"/>
          <w:color w:val="000000"/>
          <w:sz w:val="28"/>
        </w:rPr>
        <w:t>
</w:t>
      </w:r>
      <w:r>
        <w:rPr>
          <w:rFonts w:ascii="Times New Roman"/>
          <w:b w:val="false"/>
          <w:i w:val="false"/>
          <w:color w:val="000000"/>
          <w:sz w:val="28"/>
        </w:rPr>
        <w:t>
      4) ЖАО бөлім маманы.</w:t>
      </w:r>
      <w:r>
        <w:br/>
      </w:r>
      <w:r>
        <w:rPr>
          <w:rFonts w:ascii="Times New Roman"/>
          <w:b w:val="false"/>
          <w:i w:val="false"/>
          <w:color w:val="000000"/>
          <w:sz w:val="28"/>
        </w:rPr>
        <w:t>
</w:t>
      </w:r>
      <w:r>
        <w:rPr>
          <w:rFonts w:ascii="Times New Roman"/>
          <w:b w:val="false"/>
          <w:i w:val="false"/>
          <w:color w:val="000000"/>
          <w:sz w:val="28"/>
        </w:rPr>
        <w:t>
      8. Мемлекеттік қызмет көрсету үшін қажетті рәсімдердің (іс-қимылдардың) сипаттамасы:</w:t>
      </w:r>
      <w:r>
        <w:br/>
      </w:r>
      <w:r>
        <w:rPr>
          <w:rFonts w:ascii="Times New Roman"/>
          <w:b w:val="false"/>
          <w:i w:val="false"/>
          <w:color w:val="000000"/>
          <w:sz w:val="28"/>
        </w:rPr>
        <w:t>
</w:t>
      </w:r>
      <w:r>
        <w:rPr>
          <w:rFonts w:ascii="Times New Roman"/>
          <w:b w:val="false"/>
          <w:i w:val="false"/>
          <w:color w:val="000000"/>
          <w:sz w:val="28"/>
        </w:rPr>
        <w:t>
      1) Көрсетілетін қызметті алушының құжаттарын қабылдау және кіріс құжаттары журналына тіркеу және құжаттарды ЖАО басшысына беру. Орындалу ұзақтығы – 15 (он бес) минуттан артық емес;</w:t>
      </w:r>
      <w:r>
        <w:br/>
      </w:r>
      <w:r>
        <w:rPr>
          <w:rFonts w:ascii="Times New Roman"/>
          <w:b w:val="false"/>
          <w:i w:val="false"/>
          <w:color w:val="000000"/>
          <w:sz w:val="28"/>
        </w:rPr>
        <w:t>
</w:t>
      </w:r>
      <w:r>
        <w:rPr>
          <w:rFonts w:ascii="Times New Roman"/>
          <w:b w:val="false"/>
          <w:i w:val="false"/>
          <w:color w:val="000000"/>
          <w:sz w:val="28"/>
        </w:rPr>
        <w:t>
      2) ЖАО басшысы құжаттарды қарайды, ЖАО бөлім басшысына құжаттарды береді. Орындалу ұзақтығы – 40 (қырық) минут ішінде;</w:t>
      </w:r>
      <w:r>
        <w:br/>
      </w:r>
      <w:r>
        <w:rPr>
          <w:rFonts w:ascii="Times New Roman"/>
          <w:b w:val="false"/>
          <w:i w:val="false"/>
          <w:color w:val="000000"/>
          <w:sz w:val="28"/>
        </w:rPr>
        <w:t>
</w:t>
      </w:r>
      <w:r>
        <w:rPr>
          <w:rFonts w:ascii="Times New Roman"/>
          <w:b w:val="false"/>
          <w:i w:val="false"/>
          <w:color w:val="000000"/>
          <w:sz w:val="28"/>
        </w:rPr>
        <w:t>
      3) ЖАО бөлім басшысы құжаттарды қарайды, ЖАО бөлім маманына құжаттарды орындауға береді. Орындалу ұзақтығы – 30 (отыз) минут ішінде;</w:t>
      </w:r>
      <w:r>
        <w:br/>
      </w:r>
      <w:r>
        <w:rPr>
          <w:rFonts w:ascii="Times New Roman"/>
          <w:b w:val="false"/>
          <w:i w:val="false"/>
          <w:color w:val="000000"/>
          <w:sz w:val="28"/>
        </w:rPr>
        <w:t>
</w:t>
      </w:r>
      <w:r>
        <w:rPr>
          <w:rFonts w:ascii="Times New Roman"/>
          <w:b w:val="false"/>
          <w:i w:val="false"/>
          <w:color w:val="000000"/>
          <w:sz w:val="28"/>
        </w:rPr>
        <w:t>
      4) ЖАО бөлім маманы құжаттардың Стандарттың </w:t>
      </w:r>
      <w:r>
        <w:rPr>
          <w:rFonts w:ascii="Times New Roman"/>
          <w:b w:val="false"/>
          <w:i w:val="false"/>
          <w:color w:val="000000"/>
          <w:sz w:val="28"/>
        </w:rPr>
        <w:t>9-тармағында</w:t>
      </w:r>
      <w:r>
        <w:rPr>
          <w:rFonts w:ascii="Times New Roman"/>
          <w:b w:val="false"/>
          <w:i w:val="false"/>
          <w:color w:val="000000"/>
          <w:sz w:val="28"/>
        </w:rPr>
        <w:t xml:space="preserve"> көзделген қойылатын талаптарға сәйкестігін қарайды және рұқсат немесе паспорт дайындайды. Орындалу ұзақтығы – 3 (үш) жұмыс күні ішінде;</w:t>
      </w:r>
      <w:r>
        <w:br/>
      </w:r>
      <w:r>
        <w:rPr>
          <w:rFonts w:ascii="Times New Roman"/>
          <w:b w:val="false"/>
          <w:i w:val="false"/>
          <w:color w:val="000000"/>
          <w:sz w:val="28"/>
        </w:rPr>
        <w:t>
</w:t>
      </w:r>
      <w:r>
        <w:rPr>
          <w:rFonts w:ascii="Times New Roman"/>
          <w:b w:val="false"/>
          <w:i w:val="false"/>
          <w:color w:val="000000"/>
          <w:sz w:val="28"/>
        </w:rPr>
        <w:t>
      5) Мемлекеттік қызмет көрсету нәтижесі электрондық үлгіде ресімделеді, басып шығарылады және мөртаңбамен расталады және ЖАО басшысының қолы қойылады. Орындалу ұзақтығы – 20 (жиырма) минут ішінде;</w:t>
      </w:r>
      <w:r>
        <w:br/>
      </w:r>
      <w:r>
        <w:rPr>
          <w:rFonts w:ascii="Times New Roman"/>
          <w:b w:val="false"/>
          <w:i w:val="false"/>
          <w:color w:val="000000"/>
          <w:sz w:val="28"/>
        </w:rPr>
        <w:t>
</w:t>
      </w:r>
      <w:r>
        <w:rPr>
          <w:rFonts w:ascii="Times New Roman"/>
          <w:b w:val="false"/>
          <w:i w:val="false"/>
          <w:color w:val="000000"/>
          <w:sz w:val="28"/>
        </w:rPr>
        <w:t>
      6) ЖАО басшысының қолы қойылған мемлекеттік қызмет көрсету нәтижесі көрсетілетін қызметті алушыға жолданады. Орындалу ұзақтығы – бір жұмыс күні ішінде.</w:t>
      </w:r>
      <w:r>
        <w:br/>
      </w:r>
      <w:r>
        <w:rPr>
          <w:rFonts w:ascii="Times New Roman"/>
          <w:b w:val="false"/>
          <w:i w:val="false"/>
          <w:color w:val="000000"/>
          <w:sz w:val="28"/>
        </w:rPr>
        <w:t>
      Рәсімдердің (іс-қимылдардың) реттілігінің сипаттамасы осы Регламенттің </w:t>
      </w:r>
      <w:r>
        <w:rPr>
          <w:rFonts w:ascii="Times New Roman"/>
          <w:b w:val="false"/>
          <w:i w:val="false"/>
          <w:color w:val="000000"/>
          <w:sz w:val="28"/>
        </w:rPr>
        <w:t>1-қосымшасына</w:t>
      </w:r>
      <w:r>
        <w:rPr>
          <w:rFonts w:ascii="Times New Roman"/>
          <w:b w:val="false"/>
          <w:i w:val="false"/>
          <w:color w:val="000000"/>
          <w:sz w:val="28"/>
        </w:rPr>
        <w:t xml:space="preserve"> сәйкес әрбір іс-қимылды (рәсімді) өтудің блок – сызбасында көрсетілген.</w:t>
      </w:r>
    </w:p>
    <w:bookmarkEnd w:id="8"/>
    <w:bookmarkStart w:name="z28" w:id="9"/>
    <w:p>
      <w:pPr>
        <w:spacing w:after="0"/>
        <w:ind w:left="0"/>
        <w:jc w:val="left"/>
      </w:pPr>
      <w:r>
        <w:rPr>
          <w:rFonts w:ascii="Times New Roman"/>
          <w:b/>
          <w:i w:val="false"/>
          <w:color w:val="000000"/>
        </w:rPr>
        <w:t xml:space="preserve"> 
4. Халыққа қызмет көрсету орталығымен өзара іс-қимыл</w:t>
      </w:r>
      <w:r>
        <w:br/>
      </w:r>
      <w:r>
        <w:rPr>
          <w:rFonts w:ascii="Times New Roman"/>
          <w:b/>
          <w:i w:val="false"/>
          <w:color w:val="000000"/>
        </w:rPr>
        <w:t>
тәртібін, сондай-ақ мемлекеттік қызмет көрсету процесінде</w:t>
      </w:r>
      <w:r>
        <w:br/>
      </w:r>
      <w:r>
        <w:rPr>
          <w:rFonts w:ascii="Times New Roman"/>
          <w:b/>
          <w:i w:val="false"/>
          <w:color w:val="000000"/>
        </w:rPr>
        <w:t>
ақпараттық жүйелерді пайдалану тәртібін сипаттау</w:t>
      </w:r>
    </w:p>
    <w:bookmarkEnd w:id="9"/>
    <w:bookmarkStart w:name="z29" w:id="10"/>
    <w:p>
      <w:pPr>
        <w:spacing w:after="0"/>
        <w:ind w:left="0"/>
        <w:jc w:val="both"/>
      </w:pPr>
      <w:r>
        <w:rPr>
          <w:rFonts w:ascii="Times New Roman"/>
          <w:b w:val="false"/>
          <w:i w:val="false"/>
          <w:color w:val="000000"/>
          <w:sz w:val="28"/>
        </w:rPr>
        <w:t>
      9. Көрсетілетін қызметті алушы не сенімхат бойынша оның өкілі мемлекеттік қызметті алу үшін ХҚО жүгінеді және Стандарттың </w:t>
      </w:r>
      <w:r>
        <w:rPr>
          <w:rFonts w:ascii="Times New Roman"/>
          <w:b w:val="false"/>
          <w:i w:val="false"/>
          <w:color w:val="000000"/>
          <w:sz w:val="28"/>
        </w:rPr>
        <w:t>9-тармағында</w:t>
      </w:r>
      <w:r>
        <w:rPr>
          <w:rFonts w:ascii="Times New Roman"/>
          <w:b w:val="false"/>
          <w:i w:val="false"/>
          <w:color w:val="000000"/>
          <w:sz w:val="28"/>
        </w:rPr>
        <w:t xml:space="preserve"> көзделген құжаттарды тапсырады. Қызмет алушының сұрау салуын өңдеу ұзақтығы – 15 минут.</w:t>
      </w:r>
      <w:r>
        <w:br/>
      </w:r>
      <w:r>
        <w:rPr>
          <w:rFonts w:ascii="Times New Roman"/>
          <w:b w:val="false"/>
          <w:i w:val="false"/>
          <w:color w:val="000000"/>
          <w:sz w:val="28"/>
        </w:rPr>
        <w:t>
      Көрсетілетін қызметті алушыға сұрау салуды дайындау тәртібі және жіберілуі:</w:t>
      </w:r>
      <w:r>
        <w:br/>
      </w:r>
      <w:r>
        <w:rPr>
          <w:rFonts w:ascii="Times New Roman"/>
          <w:b w:val="false"/>
          <w:i w:val="false"/>
          <w:color w:val="000000"/>
          <w:sz w:val="28"/>
        </w:rPr>
        <w:t>
      ХҚО-ның ықпалдастырылған ақпараттық жүйесінде (бұдан әрі – ХҚО ЫАЖ) көрсетілетін қызметті алушының сұрау салуын тіркеу және өңдеу кезінде ХҚО қызметкерлерінің іс-қимылы осы Регламенттің </w:t>
      </w:r>
      <w:r>
        <w:rPr>
          <w:rFonts w:ascii="Times New Roman"/>
          <w:b w:val="false"/>
          <w:i w:val="false"/>
          <w:color w:val="000000"/>
          <w:sz w:val="28"/>
        </w:rPr>
        <w:t>4-қосымшасына</w:t>
      </w:r>
      <w:r>
        <w:rPr>
          <w:rFonts w:ascii="Times New Roman"/>
          <w:b w:val="false"/>
          <w:i w:val="false"/>
          <w:color w:val="000000"/>
          <w:sz w:val="28"/>
        </w:rPr>
        <w:t xml:space="preserve"> сәйкес ХҚО ЫАЖ арқылы электронды мемлекеттік қызмет көрсету кезінде функционалдық өзара іс-қимыл № 1 диаграммасында көрсетілген.</w:t>
      </w:r>
      <w:r>
        <w:br/>
      </w:r>
      <w:r>
        <w:rPr>
          <w:rFonts w:ascii="Times New Roman"/>
          <w:b w:val="false"/>
          <w:i w:val="false"/>
          <w:color w:val="000000"/>
          <w:sz w:val="28"/>
        </w:rPr>
        <w:t>
      ХҚО-мен және (немесе) өзге көрсетілетін қызметті алушылармен өзара іс-қимыл реттілігі және мерзімдері, оның ішінде көрсетілетін қызметті алушылардың мемлекеттік қызмет көрсету мәселелері бойынша сұрау салуларын қалыптастыру және жолдау рәсімдері (іс-қимылдары):</w:t>
      </w:r>
      <w:r>
        <w:br/>
      </w:r>
      <w:r>
        <w:rPr>
          <w:rFonts w:ascii="Times New Roman"/>
          <w:b w:val="false"/>
          <w:i w:val="false"/>
          <w:color w:val="000000"/>
          <w:sz w:val="28"/>
        </w:rPr>
        <w:t>
</w:t>
      </w:r>
      <w:r>
        <w:rPr>
          <w:rFonts w:ascii="Times New Roman"/>
          <w:b w:val="false"/>
          <w:i w:val="false"/>
          <w:color w:val="000000"/>
          <w:sz w:val="28"/>
        </w:rPr>
        <w:t>
      1) 1 үдеріс – қызмет көрсету үшін ХҚО операторының ХҚО ЫАЖ-ға логин мен парол енгізуі (авторлау үдерісі);</w:t>
      </w:r>
      <w:r>
        <w:br/>
      </w:r>
      <w:r>
        <w:rPr>
          <w:rFonts w:ascii="Times New Roman"/>
          <w:b w:val="false"/>
          <w:i w:val="false"/>
          <w:color w:val="000000"/>
          <w:sz w:val="28"/>
        </w:rPr>
        <w:t>
</w:t>
      </w:r>
      <w:r>
        <w:rPr>
          <w:rFonts w:ascii="Times New Roman"/>
          <w:b w:val="false"/>
          <w:i w:val="false"/>
          <w:color w:val="000000"/>
          <w:sz w:val="28"/>
        </w:rPr>
        <w:t>
      2) 2 үдеріс – ХҚО операторының осы Регламентте көрсетілген қызметті таңдауы, қызмет көрсету үшін сұрау салу нысанын экранға шығаруы және ХҚО операторының көрсетілетін қызмет алушының деректерін енгізуі;</w:t>
      </w:r>
      <w:r>
        <w:br/>
      </w:r>
      <w:r>
        <w:rPr>
          <w:rFonts w:ascii="Times New Roman"/>
          <w:b w:val="false"/>
          <w:i w:val="false"/>
          <w:color w:val="000000"/>
          <w:sz w:val="28"/>
        </w:rPr>
        <w:t>
</w:t>
      </w:r>
      <w:r>
        <w:rPr>
          <w:rFonts w:ascii="Times New Roman"/>
          <w:b w:val="false"/>
          <w:i w:val="false"/>
          <w:color w:val="000000"/>
          <w:sz w:val="28"/>
        </w:rPr>
        <w:t>
      3) 3 үдеріс – көрсетілетін қызметті алушы деректері туралы сұрау салуды "Электрондық үкімет" шлюзі (бұдан әрі – ЭҮШ) арқылы "Жеке тұлғалар" мемлекеттік деректер базасына (бұдан әрі – ЖТ МДБ) және (немесе) "Заңды тұлғалар" мемлекеттік деректер базасына (бұдан әрі – ЗТ МДБ) жолдау;</w:t>
      </w:r>
      <w:r>
        <w:br/>
      </w:r>
      <w:r>
        <w:rPr>
          <w:rFonts w:ascii="Times New Roman"/>
          <w:b w:val="false"/>
          <w:i w:val="false"/>
          <w:color w:val="000000"/>
          <w:sz w:val="28"/>
        </w:rPr>
        <w:t>
</w:t>
      </w:r>
      <w:r>
        <w:rPr>
          <w:rFonts w:ascii="Times New Roman"/>
          <w:b w:val="false"/>
          <w:i w:val="false"/>
          <w:color w:val="000000"/>
          <w:sz w:val="28"/>
        </w:rPr>
        <w:t>
      4) 1 шарт – ЖТ МДБ/ЗТ МДБ-да көрсетілетін қызметті алушы деректерінің болуын тексеру;</w:t>
      </w:r>
      <w:r>
        <w:br/>
      </w:r>
      <w:r>
        <w:rPr>
          <w:rFonts w:ascii="Times New Roman"/>
          <w:b w:val="false"/>
          <w:i w:val="false"/>
          <w:color w:val="000000"/>
          <w:sz w:val="28"/>
        </w:rPr>
        <w:t>
</w:t>
      </w:r>
      <w:r>
        <w:rPr>
          <w:rFonts w:ascii="Times New Roman"/>
          <w:b w:val="false"/>
          <w:i w:val="false"/>
          <w:color w:val="000000"/>
          <w:sz w:val="28"/>
        </w:rPr>
        <w:t>
      5) 4 үдеріс – ЖТ МДБ/ЗТ МДБ-да көрсетілетін қызмет алушы деректерінің болмауына байланысты деректерді алу мүмкіндігінің болмауы туралы хабарламаны қалыптастыру;</w:t>
      </w:r>
      <w:r>
        <w:br/>
      </w:r>
      <w:r>
        <w:rPr>
          <w:rFonts w:ascii="Times New Roman"/>
          <w:b w:val="false"/>
          <w:i w:val="false"/>
          <w:color w:val="000000"/>
          <w:sz w:val="28"/>
        </w:rPr>
        <w:t>
</w:t>
      </w:r>
      <w:r>
        <w:rPr>
          <w:rFonts w:ascii="Times New Roman"/>
          <w:b w:val="false"/>
          <w:i w:val="false"/>
          <w:color w:val="000000"/>
          <w:sz w:val="28"/>
        </w:rPr>
        <w:t>
      6) 5 үдеріс – ХҚО операторының қағаз тасығыштағы құжаттардың болуы туралы бөлігінде сұрау салу нысанын толтыруы және көрсетілетін қызметті алушы ұсынған құжаттарды сканерлеуі, оларды сұрау салу нысанына бекітуі және қызмет көрсетуге толтырылған сұрау салу нысанын (енгізілген деректерді) ЭЦҚ арқылы растауы;</w:t>
      </w:r>
      <w:r>
        <w:br/>
      </w:r>
      <w:r>
        <w:rPr>
          <w:rFonts w:ascii="Times New Roman"/>
          <w:b w:val="false"/>
          <w:i w:val="false"/>
          <w:color w:val="000000"/>
          <w:sz w:val="28"/>
        </w:rPr>
        <w:t>
</w:t>
      </w:r>
      <w:r>
        <w:rPr>
          <w:rFonts w:ascii="Times New Roman"/>
          <w:b w:val="false"/>
          <w:i w:val="false"/>
          <w:color w:val="000000"/>
          <w:sz w:val="28"/>
        </w:rPr>
        <w:t>
      7) 2 шарт – қызмет көрсетушінің көрсетілетін қызметті алушының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 қызмет көрсету үшін негіз болатын қоса берілген құжаттарының сәйкестігін тексеруі (өңдеуі);</w:t>
      </w:r>
      <w:r>
        <w:br/>
      </w:r>
      <w:r>
        <w:rPr>
          <w:rFonts w:ascii="Times New Roman"/>
          <w:b w:val="false"/>
          <w:i w:val="false"/>
          <w:color w:val="000000"/>
          <w:sz w:val="28"/>
        </w:rPr>
        <w:t>
</w:t>
      </w:r>
      <w:r>
        <w:rPr>
          <w:rFonts w:ascii="Times New Roman"/>
          <w:b w:val="false"/>
          <w:i w:val="false"/>
          <w:color w:val="000000"/>
          <w:sz w:val="28"/>
        </w:rPr>
        <w:t>
      8) 6 үдеріс – көрсетілетін қызметті алушы Стандарттың </w:t>
      </w:r>
      <w:r>
        <w:rPr>
          <w:rFonts w:ascii="Times New Roman"/>
          <w:b w:val="false"/>
          <w:i w:val="false"/>
          <w:color w:val="000000"/>
          <w:sz w:val="28"/>
        </w:rPr>
        <w:t>9-тармағында</w:t>
      </w:r>
      <w:r>
        <w:rPr>
          <w:rFonts w:ascii="Times New Roman"/>
          <w:b w:val="false"/>
          <w:i w:val="false"/>
          <w:color w:val="000000"/>
          <w:sz w:val="28"/>
        </w:rPr>
        <w:t xml:space="preserve"> көзделген тізілімге сәйкес құжаттар топтамасын толық ұсынбаған жағдайда ХҚО қызметкері Стандарттың </w:t>
      </w:r>
      <w:r>
        <w:rPr>
          <w:rFonts w:ascii="Times New Roman"/>
          <w:b w:val="false"/>
          <w:i w:val="false"/>
          <w:color w:val="000000"/>
          <w:sz w:val="28"/>
        </w:rPr>
        <w:t>2-қосымшасына</w:t>
      </w:r>
      <w:r>
        <w:rPr>
          <w:rFonts w:ascii="Times New Roman"/>
          <w:b w:val="false"/>
          <w:i w:val="false"/>
          <w:color w:val="000000"/>
          <w:sz w:val="28"/>
        </w:rPr>
        <w:t xml:space="preserve"> сәйкес құжаттарды қабылдаудан бас тарту туралы қолхат береді;</w:t>
      </w:r>
      <w:r>
        <w:br/>
      </w:r>
      <w:r>
        <w:rPr>
          <w:rFonts w:ascii="Times New Roman"/>
          <w:b w:val="false"/>
          <w:i w:val="false"/>
          <w:color w:val="000000"/>
          <w:sz w:val="28"/>
        </w:rPr>
        <w:t>
</w:t>
      </w:r>
      <w:r>
        <w:rPr>
          <w:rFonts w:ascii="Times New Roman"/>
          <w:b w:val="false"/>
          <w:i w:val="false"/>
          <w:color w:val="000000"/>
          <w:sz w:val="28"/>
        </w:rPr>
        <w:t>
      9) 7 үдеріс – ХКО операторының ЭЦҚ-мен куәландырылған (қол қойылған) электрондық құжатты (көрсетілетін қызметті алушының сұрау салуын) ықпалдастырылған ЭҮШ арқылы "Е-лицензиялау" веб-порталына (бұдан әрі - "Е-лицензиялау" МДБ АЖ) жіберу;</w:t>
      </w:r>
      <w:r>
        <w:br/>
      </w:r>
      <w:r>
        <w:rPr>
          <w:rFonts w:ascii="Times New Roman"/>
          <w:b w:val="false"/>
          <w:i w:val="false"/>
          <w:color w:val="000000"/>
          <w:sz w:val="28"/>
        </w:rPr>
        <w:t>
</w:t>
      </w:r>
      <w:r>
        <w:rPr>
          <w:rFonts w:ascii="Times New Roman"/>
          <w:b w:val="false"/>
          <w:i w:val="false"/>
          <w:color w:val="000000"/>
          <w:sz w:val="28"/>
        </w:rPr>
        <w:t>
      10) 8 үдеріс – электрондық құжатты "Е-лицензиялау" МДБ АЖ тіркеу;</w:t>
      </w:r>
      <w:r>
        <w:br/>
      </w:r>
      <w:r>
        <w:rPr>
          <w:rFonts w:ascii="Times New Roman"/>
          <w:b w:val="false"/>
          <w:i w:val="false"/>
          <w:color w:val="000000"/>
          <w:sz w:val="28"/>
        </w:rPr>
        <w:t>
</w:t>
      </w:r>
      <w:r>
        <w:rPr>
          <w:rFonts w:ascii="Times New Roman"/>
          <w:b w:val="false"/>
          <w:i w:val="false"/>
          <w:color w:val="000000"/>
          <w:sz w:val="28"/>
        </w:rPr>
        <w:t>
      11) 9 үдеріс – қызмет көрсетушінің көрсетілетін қызметті алушының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 қызмет көрсету үшін негіз болатын қоса берілген құжаттарының сәйкестігін өңдеуі;</w:t>
      </w:r>
      <w:r>
        <w:br/>
      </w:r>
      <w:r>
        <w:rPr>
          <w:rFonts w:ascii="Times New Roman"/>
          <w:b w:val="false"/>
          <w:i w:val="false"/>
          <w:color w:val="000000"/>
          <w:sz w:val="28"/>
        </w:rPr>
        <w:t>
</w:t>
      </w:r>
      <w:r>
        <w:rPr>
          <w:rFonts w:ascii="Times New Roman"/>
          <w:b w:val="false"/>
          <w:i w:val="false"/>
          <w:color w:val="000000"/>
          <w:sz w:val="28"/>
        </w:rPr>
        <w:t>
      12) 10 үдеріс – көрсетілетін қызметті алушының ХҚО операторынан "Е-лицензиялау" МДБ АЖ қалыптастырылған қызмет көрсету нәтижесін (мемлекеттік қызмет көрсетуді ұсыну туралы құжаттың электрондық нысанын) алу.</w:t>
      </w:r>
      <w:r>
        <w:br/>
      </w:r>
      <w:r>
        <w:rPr>
          <w:rFonts w:ascii="Times New Roman"/>
          <w:b w:val="false"/>
          <w:i w:val="false"/>
          <w:color w:val="000000"/>
          <w:sz w:val="28"/>
        </w:rPr>
        <w:t>
      ХҚО–ның ықпалдастырылған ақпараттық жүйесінде көрсетілетін қызметті алушының сұрау салуын тіркеу және өңдеу кезіндегі ХҚО қызметкерлерінің іс-қимылы осы Регламенттің </w:t>
      </w:r>
      <w:r>
        <w:rPr>
          <w:rFonts w:ascii="Times New Roman"/>
          <w:b w:val="false"/>
          <w:i w:val="false"/>
          <w:color w:val="000000"/>
          <w:sz w:val="28"/>
        </w:rPr>
        <w:t>2-қосымшасына</w:t>
      </w:r>
      <w:r>
        <w:rPr>
          <w:rFonts w:ascii="Times New Roman"/>
          <w:b w:val="false"/>
          <w:i w:val="false"/>
          <w:color w:val="000000"/>
          <w:sz w:val="28"/>
        </w:rPr>
        <w:t xml:space="preserve"> сәйкес блок-схемада көрсетілген.</w:t>
      </w:r>
      <w:r>
        <w:br/>
      </w:r>
      <w:r>
        <w:rPr>
          <w:rFonts w:ascii="Times New Roman"/>
          <w:b w:val="false"/>
          <w:i w:val="false"/>
          <w:color w:val="000000"/>
          <w:sz w:val="28"/>
        </w:rPr>
        <w:t>
</w:t>
      </w:r>
      <w:r>
        <w:rPr>
          <w:rFonts w:ascii="Times New Roman"/>
          <w:b w:val="false"/>
          <w:i w:val="false"/>
          <w:color w:val="000000"/>
          <w:sz w:val="28"/>
        </w:rPr>
        <w:t>
      10. "Электрондық үкіметтің" веб-порталы (бұдан әрі - ЭҮП) арқылы қызмет көрсетудің қадамдық іс-қимылдары мен шешімдері (ЭҮП арқылы электронды мемлекеттік қызмет көрсету кезіндегі № 2 функционалдық өзара іс-қимыл диаграммасы) осы Регламентке </w:t>
      </w:r>
      <w:r>
        <w:rPr>
          <w:rFonts w:ascii="Times New Roman"/>
          <w:b w:val="false"/>
          <w:i w:val="false"/>
          <w:color w:val="000000"/>
          <w:sz w:val="28"/>
        </w:rPr>
        <w:t>4-қосымшада</w:t>
      </w:r>
      <w:r>
        <w:rPr>
          <w:rFonts w:ascii="Times New Roman"/>
          <w:b w:val="false"/>
          <w:i w:val="false"/>
          <w:color w:val="000000"/>
          <w:sz w:val="28"/>
        </w:rPr>
        <w:t xml:space="preserve"> көрсетілген;</w:t>
      </w:r>
      <w:r>
        <w:br/>
      </w:r>
      <w:r>
        <w:rPr>
          <w:rFonts w:ascii="Times New Roman"/>
          <w:b w:val="false"/>
          <w:i w:val="false"/>
          <w:color w:val="000000"/>
          <w:sz w:val="28"/>
        </w:rPr>
        <w:t>
</w:t>
      </w:r>
      <w:r>
        <w:rPr>
          <w:rFonts w:ascii="Times New Roman"/>
          <w:b w:val="false"/>
          <w:i w:val="false"/>
          <w:color w:val="000000"/>
          <w:sz w:val="28"/>
        </w:rPr>
        <w:t>
      1) мемлекеттік көрсетілетін қызметті алушы ЭҮП – де тіркеуді мемлекеттік көрсетілетін қызметті алушы компьютерінің интернет-браузерінде сақталатын өзінің ЭСҚ тіркеу куәлігінің көмегімен жүзеге асырады (ЭҮП тіркелмеген мемлекеттік қызметті алушылар үшін жүзеге асырылады);</w:t>
      </w:r>
      <w:r>
        <w:br/>
      </w:r>
      <w:r>
        <w:rPr>
          <w:rFonts w:ascii="Times New Roman"/>
          <w:b w:val="false"/>
          <w:i w:val="false"/>
          <w:color w:val="000000"/>
          <w:sz w:val="28"/>
        </w:rPr>
        <w:t>
</w:t>
      </w:r>
      <w:r>
        <w:rPr>
          <w:rFonts w:ascii="Times New Roman"/>
          <w:b w:val="false"/>
          <w:i w:val="false"/>
          <w:color w:val="000000"/>
          <w:sz w:val="28"/>
        </w:rPr>
        <w:t>
      2) 1 үдеріс – мемлекеттік көрсетілетін қызметті алушының компьютерінің интернет-браузеріне ЭЦҚ тіркеу куәлігін бекіту, мемлекеттік қызметті алу үшін қызметті алушының ЭҮП–ға мемлекеттік қызметті және парольді (авторландыру үдерісі) енгізу процесі;</w:t>
      </w:r>
      <w:r>
        <w:br/>
      </w:r>
      <w:r>
        <w:rPr>
          <w:rFonts w:ascii="Times New Roman"/>
          <w:b w:val="false"/>
          <w:i w:val="false"/>
          <w:color w:val="000000"/>
          <w:sz w:val="28"/>
        </w:rPr>
        <w:t>
</w:t>
      </w:r>
      <w:r>
        <w:rPr>
          <w:rFonts w:ascii="Times New Roman"/>
          <w:b w:val="false"/>
          <w:i w:val="false"/>
          <w:color w:val="000000"/>
          <w:sz w:val="28"/>
        </w:rPr>
        <w:t>
      3) 1 шарт – логин (жеке тұлға, оның ішінде жеке кәсіпкерлік түрінде өзінің қызметін жүзеге асыратын жеке кәсіпкер үшін қалыптастырылатын жеке сәйкестендіру нөмірі (бұдан әрі - ЖСН) және (немесе) бірлескен кәсіпкерлік түрінде қызметтерді жүзеге асыратын заңды тұлға (филиал және өкілдік) және жеке кәсіпкер үшін қалыптастырылатын бизнес-сәйкестендіру нөмірі (бұдан әрі- БСН)) мен пароль арқылы тіркелген мемлекеттік көрсетілетін қызметті алушы туралы деректердің түпнұсқалылығын ЭҮП–де тексеру;</w:t>
      </w:r>
      <w:r>
        <w:br/>
      </w:r>
      <w:r>
        <w:rPr>
          <w:rFonts w:ascii="Times New Roman"/>
          <w:b w:val="false"/>
          <w:i w:val="false"/>
          <w:color w:val="000000"/>
          <w:sz w:val="28"/>
        </w:rPr>
        <w:t>
</w:t>
      </w:r>
      <w:r>
        <w:rPr>
          <w:rFonts w:ascii="Times New Roman"/>
          <w:b w:val="false"/>
          <w:i w:val="false"/>
          <w:color w:val="000000"/>
          <w:sz w:val="28"/>
        </w:rPr>
        <w:t>
      4) 2 үдеріс – мемлекеттік қызметті алушының деректерінде бұзушылықтардың болуына байланысты ЭҮП–тің авторландырудан бас тарту туралы хабарламаны қалыптастыруы;</w:t>
      </w:r>
      <w:r>
        <w:br/>
      </w:r>
      <w:r>
        <w:rPr>
          <w:rFonts w:ascii="Times New Roman"/>
          <w:b w:val="false"/>
          <w:i w:val="false"/>
          <w:color w:val="000000"/>
          <w:sz w:val="28"/>
        </w:rPr>
        <w:t>
</w:t>
      </w:r>
      <w:r>
        <w:rPr>
          <w:rFonts w:ascii="Times New Roman"/>
          <w:b w:val="false"/>
          <w:i w:val="false"/>
          <w:color w:val="000000"/>
          <w:sz w:val="28"/>
        </w:rPr>
        <w:t>
      5) 3 үдеріс – мемлекеттік қызметті алушының мемлекеттік қызметті таңдауы, қызмет көрсету үшін сұрау салу нысанын экранға шығаруы және оның құрылымы мен форматтық талаптарын ескере отырып, сұрау салу нысанына қажетті электрондық түрдегі құжаттарды бекітіп, мемлекеттік қызметті алушының нысанды толтыруы (деректерді енгізуі);</w:t>
      </w:r>
      <w:r>
        <w:br/>
      </w:r>
      <w:r>
        <w:rPr>
          <w:rFonts w:ascii="Times New Roman"/>
          <w:b w:val="false"/>
          <w:i w:val="false"/>
          <w:color w:val="000000"/>
          <w:sz w:val="28"/>
        </w:rPr>
        <w:t>
</w:t>
      </w:r>
      <w:r>
        <w:rPr>
          <w:rFonts w:ascii="Times New Roman"/>
          <w:b w:val="false"/>
          <w:i w:val="false"/>
          <w:color w:val="000000"/>
          <w:sz w:val="28"/>
        </w:rPr>
        <w:t>
      6) 4 үдеріс – мемлекеттік қызметті алушының сұрау салуды куәландыру (қол қою) үшін ЭЦҚ тіркеу куәлігін таңдауы;</w:t>
      </w:r>
      <w:r>
        <w:br/>
      </w:r>
      <w:r>
        <w:rPr>
          <w:rFonts w:ascii="Times New Roman"/>
          <w:b w:val="false"/>
          <w:i w:val="false"/>
          <w:color w:val="000000"/>
          <w:sz w:val="28"/>
        </w:rPr>
        <w:t>
</w:t>
      </w:r>
      <w:r>
        <w:rPr>
          <w:rFonts w:ascii="Times New Roman"/>
          <w:b w:val="false"/>
          <w:i w:val="false"/>
          <w:color w:val="000000"/>
          <w:sz w:val="28"/>
        </w:rPr>
        <w:t>
      7) 2 шарт – ЭҮП–де ЭЦҚ тіркеу куәлігінің қолданыс мерзімін, қайтарып алынған (күші жойылған) тіркеу куәліктері тізімінде болмауын, сондай-ақ сұрау салуда көрсетілген ЖСН/БЖН мен ЭЦҚ тіркеу куәлігінде көрсетілген ЖСН/БЖН арасындағы сәйкестендіру деректерінің сәйкес келуін тексеру;</w:t>
      </w:r>
      <w:r>
        <w:br/>
      </w:r>
      <w:r>
        <w:rPr>
          <w:rFonts w:ascii="Times New Roman"/>
          <w:b w:val="false"/>
          <w:i w:val="false"/>
          <w:color w:val="000000"/>
          <w:sz w:val="28"/>
        </w:rPr>
        <w:t>
</w:t>
      </w:r>
      <w:r>
        <w:rPr>
          <w:rFonts w:ascii="Times New Roman"/>
          <w:b w:val="false"/>
          <w:i w:val="false"/>
          <w:color w:val="000000"/>
          <w:sz w:val="28"/>
        </w:rPr>
        <w:t>
      8) 5 үдеріс – мемлекеттік қызметті алушының ЭЦҚ түпнұсқалылығының расталмауына байланысты сұратып отырған қызметті көрсетуден бас тарту туралы хабарламаны қалыптастыру;</w:t>
      </w:r>
      <w:r>
        <w:br/>
      </w:r>
      <w:r>
        <w:rPr>
          <w:rFonts w:ascii="Times New Roman"/>
          <w:b w:val="false"/>
          <w:i w:val="false"/>
          <w:color w:val="000000"/>
          <w:sz w:val="28"/>
        </w:rPr>
        <w:t>
</w:t>
      </w:r>
      <w:r>
        <w:rPr>
          <w:rFonts w:ascii="Times New Roman"/>
          <w:b w:val="false"/>
          <w:i w:val="false"/>
          <w:color w:val="000000"/>
          <w:sz w:val="28"/>
        </w:rPr>
        <w:t>
      9) 6 үдеріс – мемлекеттік қызметті алушының ЭЦҚ көмегімен қызмет көрсетуге толтырылған сұрау салу нысанын (енгізілген деректерді) куәландыруы (қол қоюы);</w:t>
      </w:r>
      <w:r>
        <w:br/>
      </w:r>
      <w:r>
        <w:rPr>
          <w:rFonts w:ascii="Times New Roman"/>
          <w:b w:val="false"/>
          <w:i w:val="false"/>
          <w:color w:val="000000"/>
          <w:sz w:val="28"/>
        </w:rPr>
        <w:t>
</w:t>
      </w:r>
      <w:r>
        <w:rPr>
          <w:rFonts w:ascii="Times New Roman"/>
          <w:b w:val="false"/>
          <w:i w:val="false"/>
          <w:color w:val="000000"/>
          <w:sz w:val="28"/>
        </w:rPr>
        <w:t>
      10) 7 үдеріс - электрондық құжатты (мемлекеттік қызметті алушының сұрау салуын) "Е-лицензиялау" МДБ АЖ–де тіркеу және сұрау салуды "Е-лицензиялау" МДБ АЖ-де өңдеу;</w:t>
      </w:r>
      <w:r>
        <w:br/>
      </w:r>
      <w:r>
        <w:rPr>
          <w:rFonts w:ascii="Times New Roman"/>
          <w:b w:val="false"/>
          <w:i w:val="false"/>
          <w:color w:val="000000"/>
          <w:sz w:val="28"/>
        </w:rPr>
        <w:t>
</w:t>
      </w:r>
      <w:r>
        <w:rPr>
          <w:rFonts w:ascii="Times New Roman"/>
          <w:b w:val="false"/>
          <w:i w:val="false"/>
          <w:color w:val="000000"/>
          <w:sz w:val="28"/>
        </w:rPr>
        <w:t>
      11) 3 шарт – қызмет берушінің рұқсат немесе паспорт беру үшін мемлекеттік көрсетілетін қызметті алушының біліктілік талаптарға сәйкестігін тексеру;</w:t>
      </w:r>
      <w:r>
        <w:br/>
      </w:r>
      <w:r>
        <w:rPr>
          <w:rFonts w:ascii="Times New Roman"/>
          <w:b w:val="false"/>
          <w:i w:val="false"/>
          <w:color w:val="000000"/>
          <w:sz w:val="28"/>
        </w:rPr>
        <w:t>
</w:t>
      </w:r>
      <w:r>
        <w:rPr>
          <w:rFonts w:ascii="Times New Roman"/>
          <w:b w:val="false"/>
          <w:i w:val="false"/>
          <w:color w:val="000000"/>
          <w:sz w:val="28"/>
        </w:rPr>
        <w:t>
      12) 8 үдеріс – көрсетілетін мемлекеттік қызметті алушының ЭҮП–пен калыптастырылған қызмет нәтижесін (рұқсат немесе паспортты) алуы. Электрондық құжат қызмет берушінің өкілетті тұлғасының ЭЦҚ-ын қолдану арқылы қалыптастырылады.</w:t>
      </w:r>
      <w:r>
        <w:br/>
      </w:r>
      <w:r>
        <w:rPr>
          <w:rFonts w:ascii="Times New Roman"/>
          <w:b w:val="false"/>
          <w:i w:val="false"/>
          <w:color w:val="000000"/>
          <w:sz w:val="28"/>
        </w:rPr>
        <w:t>
</w:t>
      </w:r>
      <w:r>
        <w:rPr>
          <w:rFonts w:ascii="Times New Roman"/>
          <w:b w:val="false"/>
          <w:i w:val="false"/>
          <w:color w:val="000000"/>
          <w:sz w:val="28"/>
        </w:rPr>
        <w:t>
      11. "Е-лицензиялау" веб-порталы арқылы мемлекеттік қызмет көрсету кезінде жүгіну тәртібі және көрсетілетін қызметті беруші мен көрсетілетін қызметті алушы рәсімдерінің реттілігі осы Регламентке </w:t>
      </w:r>
      <w:r>
        <w:rPr>
          <w:rFonts w:ascii="Times New Roman"/>
          <w:b w:val="false"/>
          <w:i w:val="false"/>
          <w:color w:val="000000"/>
          <w:sz w:val="28"/>
        </w:rPr>
        <w:t>3-қосымшаға</w:t>
      </w:r>
      <w:r>
        <w:rPr>
          <w:rFonts w:ascii="Times New Roman"/>
          <w:b w:val="false"/>
          <w:i w:val="false"/>
          <w:color w:val="000000"/>
          <w:sz w:val="28"/>
        </w:rPr>
        <w:t xml:space="preserve"> сәйкес блок – сызбада көрсетілген.</w:t>
      </w:r>
      <w:r>
        <w:br/>
      </w:r>
      <w:r>
        <w:rPr>
          <w:rFonts w:ascii="Times New Roman"/>
          <w:b w:val="false"/>
          <w:i w:val="false"/>
          <w:color w:val="000000"/>
          <w:sz w:val="28"/>
        </w:rPr>
        <w:t>
      Көрсетілетін қызметті берушінің қадамдық іс-әрекеттері және шешімдері </w:t>
      </w:r>
      <w:r>
        <w:rPr>
          <w:rFonts w:ascii="Times New Roman"/>
          <w:b w:val="false"/>
          <w:i w:val="false"/>
          <w:color w:val="000000"/>
          <w:sz w:val="28"/>
        </w:rPr>
        <w:t>4-қосымшада</w:t>
      </w:r>
      <w:r>
        <w:rPr>
          <w:rFonts w:ascii="Times New Roman"/>
          <w:b w:val="false"/>
          <w:i w:val="false"/>
          <w:color w:val="000000"/>
          <w:sz w:val="28"/>
        </w:rPr>
        <w:t>, № 3 диаграммада келтірілген:</w:t>
      </w:r>
      <w:r>
        <w:br/>
      </w:r>
      <w:r>
        <w:rPr>
          <w:rFonts w:ascii="Times New Roman"/>
          <w:b w:val="false"/>
          <w:i w:val="false"/>
          <w:color w:val="000000"/>
          <w:sz w:val="28"/>
        </w:rPr>
        <w:t>
</w:t>
      </w:r>
      <w:r>
        <w:rPr>
          <w:rFonts w:ascii="Times New Roman"/>
          <w:b w:val="false"/>
          <w:i w:val="false"/>
          <w:color w:val="000000"/>
          <w:sz w:val="28"/>
        </w:rPr>
        <w:t>
      1) 1 үдеріс – мемлекеттік қызмет көрсету үшін көрсетілетін қызметті беруші қызметкерінің "Е-лицензиялау" МДБ АЖ–ға логин мен пароль енгізуі (авторлау үдерісі);</w:t>
      </w:r>
      <w:r>
        <w:br/>
      </w:r>
      <w:r>
        <w:rPr>
          <w:rFonts w:ascii="Times New Roman"/>
          <w:b w:val="false"/>
          <w:i w:val="false"/>
          <w:color w:val="000000"/>
          <w:sz w:val="28"/>
        </w:rPr>
        <w:t>
</w:t>
      </w:r>
      <w:r>
        <w:rPr>
          <w:rFonts w:ascii="Times New Roman"/>
          <w:b w:val="false"/>
          <w:i w:val="false"/>
          <w:color w:val="000000"/>
          <w:sz w:val="28"/>
        </w:rPr>
        <w:t>
      2) 1 шарт – көрсетілетін қызметті берушінің тіркелген қызметкері туралы деректердің түпнұсқалылығын логин және пароль арқылы "Е-лицензиялау" МДБ АЖ–да тексеру;</w:t>
      </w:r>
      <w:r>
        <w:br/>
      </w:r>
      <w:r>
        <w:rPr>
          <w:rFonts w:ascii="Times New Roman"/>
          <w:b w:val="false"/>
          <w:i w:val="false"/>
          <w:color w:val="000000"/>
          <w:sz w:val="28"/>
        </w:rPr>
        <w:t>
</w:t>
      </w:r>
      <w:r>
        <w:rPr>
          <w:rFonts w:ascii="Times New Roman"/>
          <w:b w:val="false"/>
          <w:i w:val="false"/>
          <w:color w:val="000000"/>
          <w:sz w:val="28"/>
        </w:rPr>
        <w:t>
      3) 2 үдеріс – көрсетілетін қызметті беруші қызметкерінің деректерінде бұзушылықтардың болуына байланысты авторландырудан бас тарту туралы "Е-лицензиялау" МДБ АЖ хабарлама қалыптастыру;</w:t>
      </w:r>
      <w:r>
        <w:br/>
      </w:r>
      <w:r>
        <w:rPr>
          <w:rFonts w:ascii="Times New Roman"/>
          <w:b w:val="false"/>
          <w:i w:val="false"/>
          <w:color w:val="000000"/>
          <w:sz w:val="28"/>
        </w:rPr>
        <w:t>
</w:t>
      </w:r>
      <w:r>
        <w:rPr>
          <w:rFonts w:ascii="Times New Roman"/>
          <w:b w:val="false"/>
          <w:i w:val="false"/>
          <w:color w:val="000000"/>
          <w:sz w:val="28"/>
        </w:rPr>
        <w:t>
      4) 3 үдеріс – көрсетілетін қызметті берушінің осы Регламентте көрсетілген қызметтерді таңдауы, мемлекеттік қызмет көрсету үшін көрсетілетін қызметті беруші қызметкерінің сұрау салу нысанын экранға шығаруы және көрсетілетін қызметті алушының деректерін енгізуі;</w:t>
      </w:r>
      <w:r>
        <w:br/>
      </w:r>
      <w:r>
        <w:rPr>
          <w:rFonts w:ascii="Times New Roman"/>
          <w:b w:val="false"/>
          <w:i w:val="false"/>
          <w:color w:val="000000"/>
          <w:sz w:val="28"/>
        </w:rPr>
        <w:t>
</w:t>
      </w:r>
      <w:r>
        <w:rPr>
          <w:rFonts w:ascii="Times New Roman"/>
          <w:b w:val="false"/>
          <w:i w:val="false"/>
          <w:color w:val="000000"/>
          <w:sz w:val="28"/>
        </w:rPr>
        <w:t>
      5) 4 үдеріс – қызмет беруші қызметкерінің қағаз тасымалдағышта құжаттардың болуы туралы белгілеу бөлігінде сұрау салу нысанын толтыруы және мемлекеттік қызметті алушының ұсынған қажетті құжаттарын сканерлеуі, оларды сұрау салу нысанына бекітуі;</w:t>
      </w:r>
      <w:r>
        <w:br/>
      </w:r>
      <w:r>
        <w:rPr>
          <w:rFonts w:ascii="Times New Roman"/>
          <w:b w:val="false"/>
          <w:i w:val="false"/>
          <w:color w:val="000000"/>
          <w:sz w:val="28"/>
        </w:rPr>
        <w:t>
</w:t>
      </w:r>
      <w:r>
        <w:rPr>
          <w:rFonts w:ascii="Times New Roman"/>
          <w:b w:val="false"/>
          <w:i w:val="false"/>
          <w:color w:val="000000"/>
          <w:sz w:val="28"/>
        </w:rPr>
        <w:t>
      6) 5 үдеріс - "Е-лицензиялау" МДБ АЖ-да сұрау салуды тіркеу және "Е–лицензиялау" МДБ АЖ–да қызметтерді өңдеу;</w:t>
      </w:r>
      <w:r>
        <w:br/>
      </w:r>
      <w:r>
        <w:rPr>
          <w:rFonts w:ascii="Times New Roman"/>
          <w:b w:val="false"/>
          <w:i w:val="false"/>
          <w:color w:val="000000"/>
          <w:sz w:val="28"/>
        </w:rPr>
        <w:t>
</w:t>
      </w:r>
      <w:r>
        <w:rPr>
          <w:rFonts w:ascii="Times New Roman"/>
          <w:b w:val="false"/>
          <w:i w:val="false"/>
          <w:color w:val="000000"/>
          <w:sz w:val="28"/>
        </w:rPr>
        <w:t>
      7) 6 үдеріс – мемлекеттік көрсетілетін қызметті алушының "Е–лицензиялау" МДБ АЖ–да қалыптастырылған қызмет көрсету нәтижесін (рұқсат немесе паспорт беру) алуы. Электрондық құжат қызмет берушінің лауазымды тұлғасының ЭЦҚ-сы қолданылып қалыптастырылады.</w:t>
      </w:r>
    </w:p>
    <w:bookmarkEnd w:id="10"/>
    <w:bookmarkStart w:name="z63" w:id="11"/>
    <w:p>
      <w:pPr>
        <w:spacing w:after="0"/>
        <w:ind w:left="0"/>
        <w:jc w:val="both"/>
      </w:pPr>
      <w:r>
        <w:rPr>
          <w:rFonts w:ascii="Times New Roman"/>
          <w:b w:val="false"/>
          <w:i w:val="false"/>
          <w:color w:val="000000"/>
          <w:sz w:val="28"/>
        </w:rPr>
        <w:t>
"Облыстық және аудандық маңызы бар,</w:t>
      </w:r>
      <w:r>
        <w:br/>
      </w:r>
      <w:r>
        <w:rPr>
          <w:rFonts w:ascii="Times New Roman"/>
          <w:b w:val="false"/>
          <w:i w:val="false"/>
          <w:color w:val="000000"/>
          <w:sz w:val="28"/>
        </w:rPr>
        <w:t>
сондай-ақ елді мекендердегі жалпы</w:t>
      </w:r>
      <w:r>
        <w:br/>
      </w:r>
      <w:r>
        <w:rPr>
          <w:rFonts w:ascii="Times New Roman"/>
          <w:b w:val="false"/>
          <w:i w:val="false"/>
          <w:color w:val="000000"/>
          <w:sz w:val="28"/>
        </w:rPr>
        <w:t>
пайдаланымдағы автомобиль жолдарының</w:t>
      </w:r>
      <w:r>
        <w:br/>
      </w:r>
      <w:r>
        <w:rPr>
          <w:rFonts w:ascii="Times New Roman"/>
          <w:b w:val="false"/>
          <w:i w:val="false"/>
          <w:color w:val="000000"/>
          <w:sz w:val="28"/>
        </w:rPr>
        <w:t>
бөлінген белдеуінде сыртқы (көрнекі)</w:t>
      </w:r>
      <w:r>
        <w:br/>
      </w:r>
      <w:r>
        <w:rPr>
          <w:rFonts w:ascii="Times New Roman"/>
          <w:b w:val="false"/>
          <w:i w:val="false"/>
          <w:color w:val="000000"/>
          <w:sz w:val="28"/>
        </w:rPr>
        <w:t>
жарнама объектілерін орналастыруға</w:t>
      </w:r>
      <w:r>
        <w:br/>
      </w:r>
      <w:r>
        <w:rPr>
          <w:rFonts w:ascii="Times New Roman"/>
          <w:b w:val="false"/>
          <w:i w:val="false"/>
          <w:color w:val="000000"/>
          <w:sz w:val="28"/>
        </w:rPr>
        <w:t>
рұқсат беру" мемлекеттік</w:t>
      </w:r>
      <w:r>
        <w:br/>
      </w:r>
      <w:r>
        <w:rPr>
          <w:rFonts w:ascii="Times New Roman"/>
          <w:b w:val="false"/>
          <w:i w:val="false"/>
          <w:color w:val="000000"/>
          <w:sz w:val="28"/>
        </w:rPr>
        <w:t>
көрсетілетін қызмет регламентіне</w:t>
      </w:r>
      <w:r>
        <w:br/>
      </w:r>
      <w:r>
        <w:rPr>
          <w:rFonts w:ascii="Times New Roman"/>
          <w:b w:val="false"/>
          <w:i w:val="false"/>
          <w:color w:val="000000"/>
          <w:sz w:val="28"/>
        </w:rPr>
        <w:t>
1 қосымша</w:t>
      </w:r>
    </w:p>
    <w:bookmarkEnd w:id="11"/>
    <w:bookmarkStart w:name="z64" w:id="12"/>
    <w:p>
      <w:pPr>
        <w:spacing w:after="0"/>
        <w:ind w:left="0"/>
        <w:jc w:val="left"/>
      </w:pPr>
      <w:r>
        <w:rPr>
          <w:rFonts w:ascii="Times New Roman"/>
          <w:b/>
          <w:i w:val="false"/>
          <w:color w:val="000000"/>
        </w:rPr>
        <w:t xml:space="preserve"> 
Көрсетілетін қызметті берушінің мемлекеттік</w:t>
      </w:r>
      <w:r>
        <w:br/>
      </w:r>
      <w:r>
        <w:rPr>
          <w:rFonts w:ascii="Times New Roman"/>
          <w:b/>
          <w:i w:val="false"/>
          <w:color w:val="000000"/>
        </w:rPr>
        <w:t>
қызмет көрсету реттілігінің сызбасы</w:t>
      </w:r>
    </w:p>
    <w:bookmarkEnd w:id="12"/>
    <w:p>
      <w:pPr>
        <w:spacing w:after="0"/>
        <w:ind w:left="0"/>
        <w:jc w:val="both"/>
      </w:pPr>
      <w:r>
        <w:drawing>
          <wp:inline distT="0" distB="0" distL="0" distR="0">
            <wp:extent cx="5778500" cy="6438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5778500" cy="6438900"/>
                    </a:xfrm>
                    <a:prstGeom prst="rect">
                      <a:avLst/>
                    </a:prstGeom>
                  </pic:spPr>
                </pic:pic>
              </a:graphicData>
            </a:graphic>
          </wp:inline>
        </w:drawing>
      </w:r>
    </w:p>
    <w:bookmarkStart w:name="z65" w:id="13"/>
    <w:p>
      <w:pPr>
        <w:spacing w:after="0"/>
        <w:ind w:left="0"/>
        <w:jc w:val="both"/>
      </w:pPr>
      <w:r>
        <w:rPr>
          <w:rFonts w:ascii="Times New Roman"/>
          <w:b w:val="false"/>
          <w:i w:val="false"/>
          <w:color w:val="000000"/>
          <w:sz w:val="28"/>
        </w:rPr>
        <w:t>
"Облыстық және аудандық маңызы бар,</w:t>
      </w:r>
      <w:r>
        <w:br/>
      </w:r>
      <w:r>
        <w:rPr>
          <w:rFonts w:ascii="Times New Roman"/>
          <w:b w:val="false"/>
          <w:i w:val="false"/>
          <w:color w:val="000000"/>
          <w:sz w:val="28"/>
        </w:rPr>
        <w:t>
сондай-ақ елді мекендердегі жалпы</w:t>
      </w:r>
      <w:r>
        <w:br/>
      </w:r>
      <w:r>
        <w:rPr>
          <w:rFonts w:ascii="Times New Roman"/>
          <w:b w:val="false"/>
          <w:i w:val="false"/>
          <w:color w:val="000000"/>
          <w:sz w:val="28"/>
        </w:rPr>
        <w:t>
пайдаланымдағы автомобиль жолдарының</w:t>
      </w:r>
      <w:r>
        <w:br/>
      </w:r>
      <w:r>
        <w:rPr>
          <w:rFonts w:ascii="Times New Roman"/>
          <w:b w:val="false"/>
          <w:i w:val="false"/>
          <w:color w:val="000000"/>
          <w:sz w:val="28"/>
        </w:rPr>
        <w:t>
бөлінген белдеуінде сыртқы (көрнекі)</w:t>
      </w:r>
      <w:r>
        <w:br/>
      </w:r>
      <w:r>
        <w:rPr>
          <w:rFonts w:ascii="Times New Roman"/>
          <w:b w:val="false"/>
          <w:i w:val="false"/>
          <w:color w:val="000000"/>
          <w:sz w:val="28"/>
        </w:rPr>
        <w:t>
жарнама объектілерін орналастыруға</w:t>
      </w:r>
      <w:r>
        <w:br/>
      </w:r>
      <w:r>
        <w:rPr>
          <w:rFonts w:ascii="Times New Roman"/>
          <w:b w:val="false"/>
          <w:i w:val="false"/>
          <w:color w:val="000000"/>
          <w:sz w:val="28"/>
        </w:rPr>
        <w:t>
рұқсат беру" мемлекеттік</w:t>
      </w:r>
      <w:r>
        <w:br/>
      </w:r>
      <w:r>
        <w:rPr>
          <w:rFonts w:ascii="Times New Roman"/>
          <w:b w:val="false"/>
          <w:i w:val="false"/>
          <w:color w:val="000000"/>
          <w:sz w:val="28"/>
        </w:rPr>
        <w:t>
көрсетілетін қызмет регламентіне</w:t>
      </w:r>
      <w:r>
        <w:br/>
      </w:r>
      <w:r>
        <w:rPr>
          <w:rFonts w:ascii="Times New Roman"/>
          <w:b w:val="false"/>
          <w:i w:val="false"/>
          <w:color w:val="000000"/>
          <w:sz w:val="28"/>
        </w:rPr>
        <w:t>
2 қосымша</w:t>
      </w:r>
    </w:p>
    <w:bookmarkEnd w:id="13"/>
    <w:bookmarkStart w:name="z66" w:id="14"/>
    <w:p>
      <w:pPr>
        <w:spacing w:after="0"/>
        <w:ind w:left="0"/>
        <w:jc w:val="left"/>
      </w:pPr>
      <w:r>
        <w:rPr>
          <w:rFonts w:ascii="Times New Roman"/>
          <w:b/>
          <w:i w:val="false"/>
          <w:color w:val="000000"/>
        </w:rPr>
        <w:t xml:space="preserve"> 
ХҚО жүгінген кезінде</w:t>
      </w:r>
      <w:r>
        <w:br/>
      </w:r>
      <w:r>
        <w:rPr>
          <w:rFonts w:ascii="Times New Roman"/>
          <w:b/>
          <w:i w:val="false"/>
          <w:color w:val="000000"/>
        </w:rPr>
        <w:t>
мемлекеттік қызметті алу сызбасы</w:t>
      </w:r>
    </w:p>
    <w:bookmarkEnd w:id="14"/>
    <w:p>
      <w:pPr>
        <w:spacing w:after="0"/>
        <w:ind w:left="0"/>
        <w:jc w:val="both"/>
      </w:pPr>
      <w:r>
        <w:drawing>
          <wp:inline distT="0" distB="0" distL="0" distR="0">
            <wp:extent cx="7188200" cy="674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188200" cy="6743700"/>
                    </a:xfrm>
                    <a:prstGeom prst="rect">
                      <a:avLst/>
                    </a:prstGeom>
                  </pic:spPr>
                </pic:pic>
              </a:graphicData>
            </a:graphic>
          </wp:inline>
        </w:drawing>
      </w:r>
    </w:p>
    <w:bookmarkStart w:name="z67" w:id="15"/>
    <w:p>
      <w:pPr>
        <w:spacing w:after="0"/>
        <w:ind w:left="0"/>
        <w:jc w:val="both"/>
      </w:pPr>
      <w:r>
        <w:rPr>
          <w:rFonts w:ascii="Times New Roman"/>
          <w:b w:val="false"/>
          <w:i w:val="false"/>
          <w:color w:val="000000"/>
          <w:sz w:val="28"/>
        </w:rPr>
        <w:t>
"Облыстық және аудандық маңызы бар,</w:t>
      </w:r>
      <w:r>
        <w:br/>
      </w:r>
      <w:r>
        <w:rPr>
          <w:rFonts w:ascii="Times New Roman"/>
          <w:b w:val="false"/>
          <w:i w:val="false"/>
          <w:color w:val="000000"/>
          <w:sz w:val="28"/>
        </w:rPr>
        <w:t>
сондай-ақ елді мекендердегі жалпы</w:t>
      </w:r>
      <w:r>
        <w:br/>
      </w:r>
      <w:r>
        <w:rPr>
          <w:rFonts w:ascii="Times New Roman"/>
          <w:b w:val="false"/>
          <w:i w:val="false"/>
          <w:color w:val="000000"/>
          <w:sz w:val="28"/>
        </w:rPr>
        <w:t>
пайдаланымдағы автомобиль жолдарының</w:t>
      </w:r>
      <w:r>
        <w:br/>
      </w:r>
      <w:r>
        <w:rPr>
          <w:rFonts w:ascii="Times New Roman"/>
          <w:b w:val="false"/>
          <w:i w:val="false"/>
          <w:color w:val="000000"/>
          <w:sz w:val="28"/>
        </w:rPr>
        <w:t>
бөлінген белдеуінде сыртқы (көрнекі)</w:t>
      </w:r>
      <w:r>
        <w:br/>
      </w:r>
      <w:r>
        <w:rPr>
          <w:rFonts w:ascii="Times New Roman"/>
          <w:b w:val="false"/>
          <w:i w:val="false"/>
          <w:color w:val="000000"/>
          <w:sz w:val="28"/>
        </w:rPr>
        <w:t>
жарнама объектілерін орналастыруға</w:t>
      </w:r>
      <w:r>
        <w:br/>
      </w:r>
      <w:r>
        <w:rPr>
          <w:rFonts w:ascii="Times New Roman"/>
          <w:b w:val="false"/>
          <w:i w:val="false"/>
          <w:color w:val="000000"/>
          <w:sz w:val="28"/>
        </w:rPr>
        <w:t>
рұқсат беру" мемлекеттік</w:t>
      </w:r>
      <w:r>
        <w:br/>
      </w:r>
      <w:r>
        <w:rPr>
          <w:rFonts w:ascii="Times New Roman"/>
          <w:b w:val="false"/>
          <w:i w:val="false"/>
          <w:color w:val="000000"/>
          <w:sz w:val="28"/>
        </w:rPr>
        <w:t>
көрсетілетін қызмет регламентіне</w:t>
      </w:r>
      <w:r>
        <w:br/>
      </w:r>
      <w:r>
        <w:rPr>
          <w:rFonts w:ascii="Times New Roman"/>
          <w:b w:val="false"/>
          <w:i w:val="false"/>
          <w:color w:val="000000"/>
          <w:sz w:val="28"/>
        </w:rPr>
        <w:t>
3 қосымша</w:t>
      </w:r>
    </w:p>
    <w:bookmarkEnd w:id="15"/>
    <w:bookmarkStart w:name="z68" w:id="16"/>
    <w:p>
      <w:pPr>
        <w:spacing w:after="0"/>
        <w:ind w:left="0"/>
        <w:jc w:val="left"/>
      </w:pPr>
      <w:r>
        <w:rPr>
          <w:rFonts w:ascii="Times New Roman"/>
          <w:b/>
          <w:i w:val="false"/>
          <w:color w:val="000000"/>
        </w:rPr>
        <w:t xml:space="preserve"> 
Портал арқылы жүгінген кезде</w:t>
      </w:r>
      <w:r>
        <w:br/>
      </w:r>
      <w:r>
        <w:rPr>
          <w:rFonts w:ascii="Times New Roman"/>
          <w:b/>
          <w:i w:val="false"/>
          <w:color w:val="000000"/>
        </w:rPr>
        <w:t>
мемлекеттік қызметті алу сызбасы</w:t>
      </w:r>
    </w:p>
    <w:bookmarkEnd w:id="16"/>
    <w:p>
      <w:pPr>
        <w:spacing w:after="0"/>
        <w:ind w:left="0"/>
        <w:jc w:val="both"/>
      </w:pPr>
      <w:r>
        <w:drawing>
          <wp:inline distT="0" distB="0" distL="0" distR="0">
            <wp:extent cx="7086600" cy="6819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086600" cy="6819900"/>
                    </a:xfrm>
                    <a:prstGeom prst="rect">
                      <a:avLst/>
                    </a:prstGeom>
                  </pic:spPr>
                </pic:pic>
              </a:graphicData>
            </a:graphic>
          </wp:inline>
        </w:drawing>
      </w:r>
    </w:p>
    <w:bookmarkStart w:name="z69" w:id="17"/>
    <w:p>
      <w:pPr>
        <w:spacing w:after="0"/>
        <w:ind w:left="0"/>
        <w:jc w:val="both"/>
      </w:pPr>
      <w:r>
        <w:rPr>
          <w:rFonts w:ascii="Times New Roman"/>
          <w:b w:val="false"/>
          <w:i w:val="false"/>
          <w:color w:val="000000"/>
          <w:sz w:val="28"/>
        </w:rPr>
        <w:t>
"Облыстық және аудандық маңызы бар,</w:t>
      </w:r>
      <w:r>
        <w:br/>
      </w:r>
      <w:r>
        <w:rPr>
          <w:rFonts w:ascii="Times New Roman"/>
          <w:b w:val="false"/>
          <w:i w:val="false"/>
          <w:color w:val="000000"/>
          <w:sz w:val="28"/>
        </w:rPr>
        <w:t>
сондай-ақ елді мекендердегі жалпы</w:t>
      </w:r>
      <w:r>
        <w:br/>
      </w:r>
      <w:r>
        <w:rPr>
          <w:rFonts w:ascii="Times New Roman"/>
          <w:b w:val="false"/>
          <w:i w:val="false"/>
          <w:color w:val="000000"/>
          <w:sz w:val="28"/>
        </w:rPr>
        <w:t>
пайдаланымдағы автомобиль жолдарының</w:t>
      </w:r>
      <w:r>
        <w:br/>
      </w:r>
      <w:r>
        <w:rPr>
          <w:rFonts w:ascii="Times New Roman"/>
          <w:b w:val="false"/>
          <w:i w:val="false"/>
          <w:color w:val="000000"/>
          <w:sz w:val="28"/>
        </w:rPr>
        <w:t>
бөлінген белдеуінде сыртқы (көрнекі)</w:t>
      </w:r>
      <w:r>
        <w:br/>
      </w:r>
      <w:r>
        <w:rPr>
          <w:rFonts w:ascii="Times New Roman"/>
          <w:b w:val="false"/>
          <w:i w:val="false"/>
          <w:color w:val="000000"/>
          <w:sz w:val="28"/>
        </w:rPr>
        <w:t>
жарнама объектілерін орналастыруға</w:t>
      </w:r>
      <w:r>
        <w:br/>
      </w:r>
      <w:r>
        <w:rPr>
          <w:rFonts w:ascii="Times New Roman"/>
          <w:b w:val="false"/>
          <w:i w:val="false"/>
          <w:color w:val="000000"/>
          <w:sz w:val="28"/>
        </w:rPr>
        <w:t>
рұқсат беру" мемлекеттік</w:t>
      </w:r>
      <w:r>
        <w:br/>
      </w:r>
      <w:r>
        <w:rPr>
          <w:rFonts w:ascii="Times New Roman"/>
          <w:b w:val="false"/>
          <w:i w:val="false"/>
          <w:color w:val="000000"/>
          <w:sz w:val="28"/>
        </w:rPr>
        <w:t>
көрсетілетін қызмет регламентіне</w:t>
      </w:r>
      <w:r>
        <w:br/>
      </w:r>
      <w:r>
        <w:rPr>
          <w:rFonts w:ascii="Times New Roman"/>
          <w:b w:val="false"/>
          <w:i w:val="false"/>
          <w:color w:val="000000"/>
          <w:sz w:val="28"/>
        </w:rPr>
        <w:t>
4 қосымша</w:t>
      </w:r>
    </w:p>
    <w:bookmarkEnd w:id="17"/>
    <w:bookmarkStart w:name="z70" w:id="18"/>
    <w:p>
      <w:pPr>
        <w:spacing w:after="0"/>
        <w:ind w:left="0"/>
        <w:jc w:val="left"/>
      </w:pPr>
      <w:r>
        <w:rPr>
          <w:rFonts w:ascii="Times New Roman"/>
          <w:b/>
          <w:i w:val="false"/>
          <w:color w:val="000000"/>
        </w:rPr>
        <w:t xml:space="preserve"> 
ХҚО ЫАЖ арқылы электронды мемлекеттік қызмет көрсету кезінде</w:t>
      </w:r>
      <w:r>
        <w:br/>
      </w:r>
      <w:r>
        <w:rPr>
          <w:rFonts w:ascii="Times New Roman"/>
          <w:b/>
          <w:i w:val="false"/>
          <w:color w:val="000000"/>
        </w:rPr>
        <w:t>
функционалдық өзара іс-әрекеттердің № 1 диаграммасы</w:t>
      </w:r>
    </w:p>
    <w:bookmarkEnd w:id="18"/>
    <w:p>
      <w:pPr>
        <w:spacing w:after="0"/>
        <w:ind w:left="0"/>
        <w:jc w:val="both"/>
      </w:pPr>
      <w:r>
        <w:drawing>
          <wp:inline distT="0" distB="0" distL="0" distR="0">
            <wp:extent cx="8674100" cy="398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8674100" cy="3987800"/>
                    </a:xfrm>
                    <a:prstGeom prst="rect">
                      <a:avLst/>
                    </a:prstGeom>
                  </pic:spPr>
                </pic:pic>
              </a:graphicData>
            </a:graphic>
          </wp:inline>
        </w:drawing>
      </w:r>
    </w:p>
    <w:bookmarkStart w:name="z71" w:id="19"/>
    <w:p>
      <w:pPr>
        <w:spacing w:after="0"/>
        <w:ind w:left="0"/>
        <w:jc w:val="left"/>
      </w:pPr>
      <w:r>
        <w:rPr>
          <w:rFonts w:ascii="Times New Roman"/>
          <w:b/>
          <w:i w:val="false"/>
          <w:color w:val="000000"/>
        </w:rPr>
        <w:t xml:space="preserve"> 
ЭҮП арқылы электронды мемлекеттік қызмет көрсету кезінде</w:t>
      </w:r>
      <w:r>
        <w:br/>
      </w:r>
      <w:r>
        <w:rPr>
          <w:rFonts w:ascii="Times New Roman"/>
          <w:b/>
          <w:i w:val="false"/>
          <w:color w:val="000000"/>
        </w:rPr>
        <w:t>
функционалдық өзара іс-қимылдардың № 2 диаграммасы</w:t>
      </w:r>
    </w:p>
    <w:bookmarkEnd w:id="19"/>
    <w:p>
      <w:pPr>
        <w:spacing w:after="0"/>
        <w:ind w:left="0"/>
        <w:jc w:val="both"/>
      </w:pPr>
      <w:r>
        <w:drawing>
          <wp:inline distT="0" distB="0" distL="0" distR="0">
            <wp:extent cx="8293100" cy="4483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8293100" cy="4483100"/>
                    </a:xfrm>
                    <a:prstGeom prst="rect">
                      <a:avLst/>
                    </a:prstGeom>
                  </pic:spPr>
                </pic:pic>
              </a:graphicData>
            </a:graphic>
          </wp:inline>
        </w:drawing>
      </w:r>
    </w:p>
    <w:bookmarkStart w:name="z72" w:id="20"/>
    <w:p>
      <w:pPr>
        <w:spacing w:after="0"/>
        <w:ind w:left="0"/>
        <w:jc w:val="left"/>
      </w:pPr>
      <w:r>
        <w:rPr>
          <w:rFonts w:ascii="Times New Roman"/>
          <w:b/>
          <w:i w:val="false"/>
          <w:color w:val="000000"/>
        </w:rPr>
        <w:t xml:space="preserve"> 
ЖАО арқылы электронды мемлекеттік қызмет көрсету кезінде</w:t>
      </w:r>
      <w:r>
        <w:br/>
      </w:r>
      <w:r>
        <w:rPr>
          <w:rFonts w:ascii="Times New Roman"/>
          <w:b/>
          <w:i w:val="false"/>
          <w:color w:val="000000"/>
        </w:rPr>
        <w:t>
функционалдық өзара іс-қимылдардың № 3 диаграммасы</w:t>
      </w:r>
    </w:p>
    <w:bookmarkEnd w:id="20"/>
    <w:p>
      <w:pPr>
        <w:spacing w:after="0"/>
        <w:ind w:left="0"/>
        <w:jc w:val="both"/>
      </w:pPr>
      <w:r>
        <w:drawing>
          <wp:inline distT="0" distB="0" distL="0" distR="0">
            <wp:extent cx="6642100" cy="406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6642100" cy="4064000"/>
                    </a:xfrm>
                    <a:prstGeom prst="rect">
                      <a:avLst/>
                    </a:prstGeom>
                  </pic:spPr>
                </pic:pic>
              </a:graphicData>
            </a:graphic>
          </wp:inline>
        </w:drawing>
      </w:r>
    </w:p>
    <w:bookmarkStart w:name="z73" w:id="21"/>
    <w:p>
      <w:pPr>
        <w:spacing w:after="0"/>
        <w:ind w:left="0"/>
        <w:jc w:val="left"/>
      </w:pPr>
      <w:r>
        <w:rPr>
          <w:rFonts w:ascii="Times New Roman"/>
          <w:b/>
          <w:i w:val="false"/>
          <w:color w:val="000000"/>
        </w:rPr>
        <w:t xml:space="preserve"> 
Шартты белгілер:</w:t>
      </w:r>
    </w:p>
    <w:bookmarkEnd w:id="21"/>
    <w:p>
      <w:pPr>
        <w:spacing w:after="0"/>
        <w:ind w:left="0"/>
        <w:jc w:val="both"/>
      </w:pPr>
      <w:r>
        <w:drawing>
          <wp:inline distT="0" distB="0" distL="0" distR="0">
            <wp:extent cx="4787900" cy="411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4787900" cy="4114800"/>
                    </a:xfrm>
                    <a:prstGeom prst="rect">
                      <a:avLst/>
                    </a:prstGeom>
                  </pic:spPr>
                </pic:pic>
              </a:graphicData>
            </a:graphic>
          </wp:inline>
        </w:drawing>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11"/>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header.xml" Type="http://schemas.openxmlformats.org/officeDocument/2006/relationships/header" Id="rId11"/></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