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f27f" w14:textId="3aef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аз қамтылған отбасыларына (азаматтарға) тұрғын үй көмегін көрсету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2014 жылғы 20 ақпандағы № 27-2 шешімі. Жамбыл облысының Әділет департаментінде 2014 жылғы 6 наурызда № 2123 болып тіркелді. Күші жойылды - Жамбыл облысы Талас аудандық мәслихатының 2020 жылғы 30 маусымдағы № 75-8 шешімімен</w:t>
      </w:r>
    </w:p>
    <w:p>
      <w:pPr>
        <w:spacing w:after="0"/>
        <w:ind w:left="0"/>
        <w:jc w:val="both"/>
      </w:pPr>
      <w:bookmarkStart w:name="z33" w:id="0"/>
      <w:r>
        <w:rPr>
          <w:rFonts w:ascii="Times New Roman"/>
          <w:b w:val="false"/>
          <w:i w:val="false"/>
          <w:color w:val="ff0000"/>
          <w:sz w:val="28"/>
        </w:rPr>
        <w:t xml:space="preserve">
      Ескерту. Күші жойылды - Жамбыл облысы Талас аудандық мәслихатының 30.06.2020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p>
    <w:bookmarkEnd w:id="1"/>
    <w:bookmarkStart w:name="z2" w:id="2"/>
    <w:p>
      <w:pPr>
        <w:spacing w:after="0"/>
        <w:ind w:left="0"/>
        <w:jc w:val="both"/>
      </w:pPr>
      <w:r>
        <w:rPr>
          <w:rFonts w:ascii="Times New Roman"/>
          <w:b w:val="false"/>
          <w:i w:val="false"/>
          <w:color w:val="000000"/>
          <w:sz w:val="28"/>
        </w:rPr>
        <w:t>
      1. Қоса берiлiп отырған Талас ауданы бойынша аз қамтылған отбасыларына (азаматтарға) тұрғын үй көмегін көрсету Қағидалары бекiтiлсiн.</w:t>
      </w:r>
    </w:p>
    <w:bookmarkEnd w:id="2"/>
    <w:bookmarkStart w:name="z3" w:id="3"/>
    <w:p>
      <w:pPr>
        <w:spacing w:after="0"/>
        <w:ind w:left="0"/>
        <w:jc w:val="both"/>
      </w:pPr>
      <w:r>
        <w:rPr>
          <w:rFonts w:ascii="Times New Roman"/>
          <w:b w:val="false"/>
          <w:i w:val="false"/>
          <w:color w:val="000000"/>
          <w:sz w:val="28"/>
        </w:rPr>
        <w:t>
      2. Осы шешімінің орындалуын қадағалау аудандық мәслихаттың "Тұрғындарды әлеуметтік–құқықтық қорғау және мәдениет мәселелері жөніндегі" тұрақты комиссиясының төрағасы Сейдалиев Рашид Мадибековичке жүктелсін.</w:t>
      </w:r>
    </w:p>
    <w:bookmarkEnd w:id="3"/>
    <w:bookmarkStart w:name="z4" w:id="4"/>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С. Тастанбеков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20 ақпандағы</w:t>
            </w:r>
            <w:r>
              <w:br/>
            </w:r>
            <w:r>
              <w:rPr>
                <w:rFonts w:ascii="Times New Roman"/>
                <w:b w:val="false"/>
                <w:i w:val="false"/>
                <w:color w:val="000000"/>
                <w:sz w:val="20"/>
              </w:rPr>
              <w:t>№ 27–2 шешімімен бекітілген</w:t>
            </w:r>
          </w:p>
        </w:tc>
      </w:tr>
    </w:tbl>
    <w:bookmarkStart w:name="z6" w:id="5"/>
    <w:p>
      <w:pPr>
        <w:spacing w:after="0"/>
        <w:ind w:left="0"/>
        <w:jc w:val="left"/>
      </w:pPr>
      <w:r>
        <w:rPr>
          <w:rFonts w:ascii="Times New Roman"/>
          <w:b/>
          <w:i w:val="false"/>
          <w:color w:val="000000"/>
        </w:rPr>
        <w:t xml:space="preserve"> Талас ауданы бойынша аз қамтылған отбасыларына (азаматтарға) тұрғын үй көмегін көрсету Қағидалары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Талас ауданы бойынша аз қамтылған (азаматтарға) тұрғын үй көмегін көрсету Қағидалары (әрі қарай – Қағидалар) "Тұрғын үй қатынастары туралы" Қазақстан Республикасы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(әрі қарай - Қазақстан Республикасы Үкіметімен бекітілген Тұрғын үй көмегін көрсету ережесі) сәйкес әзірленген.</w:t>
      </w:r>
    </w:p>
    <w:bookmarkEnd w:id="6"/>
    <w:bookmarkStart w:name="z9" w:id="7"/>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7"/>
    <w:bookmarkStart w:name="z37" w:id="8"/>
    <w:p>
      <w:pPr>
        <w:spacing w:after="0"/>
        <w:ind w:left="0"/>
        <w:jc w:val="both"/>
      </w:pPr>
      <w:r>
        <w:rPr>
          <w:rFonts w:ascii="Times New Roman"/>
          <w:b w:val="false"/>
          <w:i w:val="false"/>
          <w:color w:val="000000"/>
          <w:sz w:val="28"/>
        </w:rPr>
        <w:t>
      коммуналдық қызметтер – тұрғын үйде (тұрғын ғимаратты) көрсетілетін және сумен жабдықтауды, кәріздері, газбен жабдықтауды, электрмен жабдықтауды, жылумен жабдықтауды, қоқысты әкетуді қамтитын қызметтер;</w:t>
      </w:r>
    </w:p>
    <w:bookmarkEnd w:id="8"/>
    <w:bookmarkStart w:name="z38" w:id="9"/>
    <w:p>
      <w:pPr>
        <w:spacing w:after="0"/>
        <w:ind w:left="0"/>
        <w:jc w:val="both"/>
      </w:pPr>
      <w:r>
        <w:rPr>
          <w:rFonts w:ascii="Times New Roman"/>
          <w:b w:val="false"/>
          <w:i w:val="false"/>
          <w:color w:val="000000"/>
          <w:sz w:val="28"/>
        </w:rPr>
        <w:t>
      қызмет көрсетуді беруші – электрмен жабдықтаумен, жылумен жабдықтаумен, сумен жабдықтаумен, кәріздерімен айналысатын заңды және жеке тұлға, сондай-ақ қоқысты әкету бойынша қызмет көрсету, абоненттері мен тұрғын үйді (тұрғын ғимаратты) күтіп–ұстауға қызмет көрсету – жылу және электр энергиясын жеткізу болып табылады;</w:t>
      </w:r>
    </w:p>
    <w:bookmarkEnd w:id="9"/>
    <w:bookmarkStart w:name="z39" w:id="10"/>
    <w:p>
      <w:pPr>
        <w:spacing w:after="0"/>
        <w:ind w:left="0"/>
        <w:jc w:val="both"/>
      </w:pPr>
      <w:r>
        <w:rPr>
          <w:rFonts w:ascii="Times New Roman"/>
          <w:b w:val="false"/>
          <w:i w:val="false"/>
          <w:color w:val="000000"/>
          <w:sz w:val="28"/>
        </w:rPr>
        <w:t>
      өтініш иесі (жеке тұлға) - жеке өзінің немесе отбасының атынан тұрғын үй көмегін тағайындауға өтініш берген адам;</w:t>
      </w:r>
    </w:p>
    <w:bookmarkEnd w:id="10"/>
    <w:bookmarkStart w:name="z40" w:id="11"/>
    <w:p>
      <w:pPr>
        <w:spacing w:after="0"/>
        <w:ind w:left="0"/>
        <w:jc w:val="both"/>
      </w:pPr>
      <w:r>
        <w:rPr>
          <w:rFonts w:ascii="Times New Roman"/>
          <w:b w:val="false"/>
          <w:i w:val="false"/>
          <w:color w:val="000000"/>
          <w:sz w:val="28"/>
        </w:rPr>
        <w:t>
      уәкілетті орган - "Талас ауданы әкімдігінің жұмыспен қамту және әлеуметтік бағдарламалар бөлімі" коммуналдық мемлекеттік мекемесі.</w:t>
      </w:r>
    </w:p>
    <w:bookmarkEnd w:id="11"/>
    <w:p>
      <w:pPr>
        <w:spacing w:after="0"/>
        <w:ind w:left="0"/>
        <w:jc w:val="both"/>
      </w:pPr>
      <w:r>
        <w:rPr>
          <w:rFonts w:ascii="Times New Roman"/>
          <w:b w:val="false"/>
          <w:i w:val="false"/>
          <w:color w:val="000000"/>
          <w:sz w:val="28"/>
        </w:rPr>
        <w:t>
      аз қамтылған отбасылар (азаматтар) - Қазақстан Республикасының тұрғын үй заңнамасы сәйкес тұрғын үй көмегін алуға құқығы бар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Жамбыл облысы Талас аудандық мәслихатының 10.10.2016 </w:t>
      </w:r>
      <w:r>
        <w:rPr>
          <w:rFonts w:ascii="Times New Roman"/>
          <w:b w:val="false"/>
          <w:i w:val="false"/>
          <w:color w:val="000000"/>
          <w:sz w:val="28"/>
        </w:rPr>
        <w:t>№8-15</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Тұрғын үй көмегi жергiлiктi бюджет қаражаты есебiнен Талас ауданында тұрақты тұратын аз қамтылған отбасыларына (азаматтарға) беріледі.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 тармаққа өзгерістер енгізілді – Жамбыл облысы Талас аудандық мәслихатының 10.10.2016 </w:t>
      </w:r>
      <w:r>
        <w:rPr>
          <w:rFonts w:ascii="Times New Roman"/>
          <w:b w:val="false"/>
          <w:i w:val="false"/>
          <w:color w:val="000000"/>
          <w:sz w:val="28"/>
        </w:rPr>
        <w:t>№8-15</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58" w:id="13"/>
    <w:p>
      <w:pPr>
        <w:spacing w:after="0"/>
        <w:ind w:left="0"/>
        <w:jc w:val="both"/>
      </w:pPr>
      <w:r>
        <w:rPr>
          <w:rFonts w:ascii="Times New Roman"/>
          <w:b w:val="false"/>
          <w:i w:val="false"/>
          <w:color w:val="000000"/>
          <w:sz w:val="28"/>
        </w:rPr>
        <w:t>
      4. Тұрғын үй көмегі тұрғын үйді пайдаланғаны үшін жалға алу ақысының ұлғаюы бөлігінде тұрғын үйді (тұрғын ғимаратты) күтіп-ұстауға, коммуналдық қызметтерін және телекоммуникацияның желісіне қосылған телефонға абоненттік ақының өсуі бөлігінде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p>
    <w:bookmarkEnd w:id="13"/>
    <w:bookmarkStart w:name="z44" w:id="14"/>
    <w:p>
      <w:pPr>
        <w:spacing w:after="0"/>
        <w:ind w:left="0"/>
        <w:jc w:val="both"/>
      </w:pPr>
      <w:r>
        <w:rPr>
          <w:rFonts w:ascii="Times New Roman"/>
          <w:b w:val="false"/>
          <w:i w:val="false"/>
          <w:color w:val="000000"/>
          <w:sz w:val="28"/>
        </w:rPr>
        <w:t>
      Отбасының шекті ұйғарынды шығындардың үлесі отбасының жиынтық табысының 7 пайыз мөлшерінде белгіленеді.</w:t>
      </w:r>
    </w:p>
    <w:bookmarkEnd w:id="14"/>
    <w:bookmarkStart w:name="z12" w:id="15"/>
    <w:p>
      <w:pPr>
        <w:spacing w:after="0"/>
        <w:ind w:left="0"/>
        <w:jc w:val="both"/>
      </w:pPr>
      <w:r>
        <w:rPr>
          <w:rFonts w:ascii="Times New Roman"/>
          <w:b w:val="false"/>
          <w:i w:val="false"/>
          <w:color w:val="000000"/>
          <w:sz w:val="28"/>
        </w:rPr>
        <w:t>
      5. Ресми расталмаған табыс отбасының (азаматтың) жұмысқа жарамды әрбір мүшесінің ең төменгі жалақыдан кем емес мөлшерде есепке алынады.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Жамбыл облысы Талас аудандық мәслихатының 10.10.2016 </w:t>
      </w:r>
      <w:r>
        <w:rPr>
          <w:rFonts w:ascii="Times New Roman"/>
          <w:b w:val="false"/>
          <w:i w:val="false"/>
          <w:color w:val="000000"/>
          <w:sz w:val="28"/>
        </w:rPr>
        <w:t>№8-15</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59" w:id="16"/>
    <w:p>
      <w:pPr>
        <w:spacing w:after="0"/>
        <w:ind w:left="0"/>
        <w:jc w:val="both"/>
      </w:pPr>
      <w:r>
        <w:rPr>
          <w:rFonts w:ascii="Times New Roman"/>
          <w:b w:val="false"/>
          <w:i w:val="false"/>
          <w:color w:val="000000"/>
          <w:sz w:val="28"/>
        </w:rPr>
        <w:t>
      6. Белгіленген нормадан жоғары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 төлемін, тұрғын жайды пайдаланғаны үшін ақы төлеу жалпы негіздерде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 – тармаққа өзгерістер енгізілді – Жамбыл облысы Талас аудандық мәслихатының 10.10.2016 </w:t>
      </w:r>
      <w:r>
        <w:rPr>
          <w:rFonts w:ascii="Times New Roman"/>
          <w:b w:val="false"/>
          <w:i w:val="false"/>
          <w:color w:val="000000"/>
          <w:sz w:val="28"/>
        </w:rPr>
        <w:t>№8-15</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4" w:id="17"/>
    <w:p>
      <w:pPr>
        <w:spacing w:after="0"/>
        <w:ind w:left="0"/>
        <w:jc w:val="both"/>
      </w:pPr>
      <w:r>
        <w:rPr>
          <w:rFonts w:ascii="Times New Roman"/>
          <w:b w:val="false"/>
          <w:i w:val="false"/>
          <w:color w:val="000000"/>
          <w:sz w:val="28"/>
        </w:rPr>
        <w:t>
      7. Жеке меншігінде біреуден артық тұрғын жайы (үйі, пәтері) бар немесе тұрғын үй-жайларын жалға тапсыратын аз қамтылған отбасыларына (азаматтарға) тұрғын үй көмегі тағайындалмайды.</w:t>
      </w:r>
    </w:p>
    <w:bookmarkEnd w:id="17"/>
    <w:bookmarkStart w:name="z45" w:id="18"/>
    <w:p>
      <w:pPr>
        <w:spacing w:after="0"/>
        <w:ind w:left="0"/>
        <w:jc w:val="both"/>
      </w:pPr>
      <w:r>
        <w:rPr>
          <w:rFonts w:ascii="Times New Roman"/>
          <w:b w:val="false"/>
          <w:i w:val="false"/>
          <w:color w:val="000000"/>
          <w:sz w:val="28"/>
        </w:rPr>
        <w:t>
      Мүгедектерді, магистратураны қоса алғанда, күндізгі оқыту нысанында оқитын оқушылар мен студенттерді, тыңдаушылар мен курсанттарды, сондай-ақ I және II топтағы мүгедектерді, он алты жасқа дейінгі бала кезінен мүгедек 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істеуге қабілеті болса да жұмыс істемейтін адамдары бар аз қамтылған отбасыларына (азаматтарға) тұрғын үй көмегі тағайындалмайды.</w:t>
      </w:r>
    </w:p>
    <w:bookmarkEnd w:id="18"/>
    <w:bookmarkStart w:name="z15" w:id="19"/>
    <w:p>
      <w:pPr>
        <w:spacing w:after="0"/>
        <w:ind w:left="0"/>
        <w:jc w:val="left"/>
      </w:pPr>
      <w:r>
        <w:rPr>
          <w:rFonts w:ascii="Times New Roman"/>
          <w:b/>
          <w:i w:val="false"/>
          <w:color w:val="000000"/>
        </w:rPr>
        <w:t xml:space="preserve"> 2. Тұрғын үй көмегін көрсетудің тәртібі мен мөлшері.</w:t>
      </w:r>
    </w:p>
    <w:bookmarkEnd w:id="19"/>
    <w:bookmarkStart w:name="z16" w:id="20"/>
    <w:p>
      <w:pPr>
        <w:spacing w:after="0"/>
        <w:ind w:left="0"/>
        <w:jc w:val="both"/>
      </w:pPr>
      <w:r>
        <w:rPr>
          <w:rFonts w:ascii="Times New Roman"/>
          <w:b w:val="false"/>
          <w:i w:val="false"/>
          <w:color w:val="000000"/>
          <w:sz w:val="28"/>
        </w:rPr>
        <w:t>
      8. Тұрғын үй көмегін тағайындау үшін азамат (отбасы) уәкілетті органға өтініш береді және Қазақстан Республикасының Үкіметі бекіткен тұрғын үй көмегін көрсетудің ережелерінде көрсетілген құжаттарды ұсынады.</w:t>
      </w:r>
    </w:p>
    <w:bookmarkEnd w:id="20"/>
    <w:bookmarkStart w:name="z46" w:id="21"/>
    <w:p>
      <w:pPr>
        <w:spacing w:after="0"/>
        <w:ind w:left="0"/>
        <w:jc w:val="both"/>
      </w:pPr>
      <w:r>
        <w:rPr>
          <w:rFonts w:ascii="Times New Roman"/>
          <w:b w:val="false"/>
          <w:i w:val="false"/>
          <w:color w:val="000000"/>
          <w:sz w:val="28"/>
        </w:rPr>
        <w:t>
      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p>
    <w:bookmarkEnd w:id="21"/>
    <w:bookmarkStart w:name="z17" w:id="22"/>
    <w:p>
      <w:pPr>
        <w:spacing w:after="0"/>
        <w:ind w:left="0"/>
        <w:jc w:val="both"/>
      </w:pPr>
      <w:r>
        <w:rPr>
          <w:rFonts w:ascii="Times New Roman"/>
          <w:b w:val="false"/>
          <w:i w:val="false"/>
          <w:color w:val="000000"/>
          <w:sz w:val="28"/>
        </w:rPr>
        <w:t>
      9. Тұрғын үй көмегінің мөлшері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үй қорынан жалға алған тұрғын жайды пайдаланғаны үшін жалға алу ақысын төлеуге кеткен нақты шығындардың сомасынан асырыла алмайды.</w:t>
      </w:r>
    </w:p>
    <w:bookmarkEnd w:id="22"/>
    <w:bookmarkStart w:name="z18" w:id="23"/>
    <w:p>
      <w:pPr>
        <w:spacing w:after="0"/>
        <w:ind w:left="0"/>
        <w:jc w:val="both"/>
      </w:pPr>
      <w:r>
        <w:rPr>
          <w:rFonts w:ascii="Times New Roman"/>
          <w:b w:val="false"/>
          <w:i w:val="false"/>
          <w:color w:val="000000"/>
          <w:sz w:val="28"/>
        </w:rPr>
        <w:t>
      10. Отбасының тұрғын үйді (тұрғын ғимаратты) күтіп-ұстауға, коммуналдық қызметтерін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үшін жалға алу ақысын төлеуге шекті ұйғарынды шығындардың үлесі өзгерген кезде уәкілетті орган бұрын тағайындалған тұрғын үй көмегін қайта санауды жүргізеді.</w:t>
      </w:r>
    </w:p>
    <w:bookmarkEnd w:id="23"/>
    <w:bookmarkStart w:name="z19" w:id="24"/>
    <w:p>
      <w:pPr>
        <w:spacing w:after="0"/>
        <w:ind w:left="0"/>
        <w:jc w:val="both"/>
      </w:pPr>
      <w:r>
        <w:rPr>
          <w:rFonts w:ascii="Times New Roman"/>
          <w:b w:val="false"/>
          <w:i w:val="false"/>
          <w:color w:val="000000"/>
          <w:sz w:val="28"/>
        </w:rPr>
        <w:t>
      11. Тұрғын үй көмегін алушылар он күн ішінде қандай да болсын тұрғын үй меншігі нысандарының, отбасы құрамының, жиынтық табысының өзгергендері туралы және тұрғын үй көмегі мөлшеріне әсер ететін басқа да факторлар туралы, сондай-ақ, тұрғын үй көмегін дұрыс емес есептеген жағдайда уәкілетті органға хабарлайды.</w:t>
      </w:r>
    </w:p>
    <w:bookmarkEnd w:id="24"/>
    <w:bookmarkStart w:name="z20" w:id="25"/>
    <w:p>
      <w:pPr>
        <w:spacing w:after="0"/>
        <w:ind w:left="0"/>
        <w:jc w:val="both"/>
      </w:pPr>
      <w:r>
        <w:rPr>
          <w:rFonts w:ascii="Times New Roman"/>
          <w:b w:val="false"/>
          <w:i w:val="false"/>
          <w:color w:val="000000"/>
          <w:sz w:val="28"/>
        </w:rPr>
        <w:t>
      12. Тұрғын үй көмегінен заңсыз алынған сомалар алушымен ерікті түрде, ал бас тартқан жағдайда - сот тәртібімен қайтарылуға жатады.</w:t>
      </w:r>
    </w:p>
    <w:bookmarkEnd w:id="25"/>
    <w:bookmarkStart w:name="z21" w:id="26"/>
    <w:p>
      <w:pPr>
        <w:spacing w:after="0"/>
        <w:ind w:left="0"/>
        <w:jc w:val="both"/>
      </w:pPr>
      <w:r>
        <w:rPr>
          <w:rFonts w:ascii="Times New Roman"/>
          <w:b w:val="false"/>
          <w:i w:val="false"/>
          <w:color w:val="000000"/>
          <w:sz w:val="28"/>
        </w:rPr>
        <w:t>
      13. Тұрғын үй көмегін тағайындау кезінде келесі өтемақы шараларымен қамтамасыз етілетін тұрғын үй алаңының және коммуналдық қызметтерді тұтынудың нормалары ескеріледі:</w:t>
      </w:r>
    </w:p>
    <w:bookmarkEnd w:id="26"/>
    <w:bookmarkStart w:name="z47" w:id="27"/>
    <w:p>
      <w:pPr>
        <w:spacing w:after="0"/>
        <w:ind w:left="0"/>
        <w:jc w:val="both"/>
      </w:pPr>
      <w:r>
        <w:rPr>
          <w:rFonts w:ascii="Times New Roman"/>
          <w:b w:val="false"/>
          <w:i w:val="false"/>
          <w:color w:val="000000"/>
          <w:sz w:val="28"/>
        </w:rPr>
        <w:t>
      1) өтемақы шараларымен қамтамасыз етілетін тұрғын үй алаңының нормалары:</w:t>
      </w:r>
    </w:p>
    <w:bookmarkEnd w:id="27"/>
    <w:bookmarkStart w:name="z48" w:id="28"/>
    <w:p>
      <w:pPr>
        <w:spacing w:after="0"/>
        <w:ind w:left="0"/>
        <w:jc w:val="both"/>
      </w:pPr>
      <w:r>
        <w:rPr>
          <w:rFonts w:ascii="Times New Roman"/>
          <w:b w:val="false"/>
          <w:i w:val="false"/>
          <w:color w:val="000000"/>
          <w:sz w:val="28"/>
        </w:rPr>
        <w:t>
      жеке басты азаматтар үшін - 30 шаршы метр және нақты алып жатқан алаңынан артық емес;</w:t>
      </w:r>
    </w:p>
    <w:bookmarkEnd w:id="28"/>
    <w:bookmarkStart w:name="z49" w:id="29"/>
    <w:p>
      <w:pPr>
        <w:spacing w:after="0"/>
        <w:ind w:left="0"/>
        <w:jc w:val="both"/>
      </w:pPr>
      <w:r>
        <w:rPr>
          <w:rFonts w:ascii="Times New Roman"/>
          <w:b w:val="false"/>
          <w:i w:val="false"/>
          <w:color w:val="000000"/>
          <w:sz w:val="28"/>
        </w:rPr>
        <w:t>
      екі және одан да көп адамнан тұратын – отбасының әр мүшесіне 18 шаршы метр, бірақ нақты алып жатқан алаңынан артық емес;</w:t>
      </w:r>
    </w:p>
    <w:bookmarkEnd w:id="29"/>
    <w:bookmarkStart w:name="z50" w:id="30"/>
    <w:p>
      <w:pPr>
        <w:spacing w:after="0"/>
        <w:ind w:left="0"/>
        <w:jc w:val="both"/>
      </w:pPr>
      <w:r>
        <w:rPr>
          <w:rFonts w:ascii="Times New Roman"/>
          <w:b w:val="false"/>
          <w:i w:val="false"/>
          <w:color w:val="000000"/>
          <w:sz w:val="28"/>
        </w:rPr>
        <w:t>
      2) электр қуатын тұтыну нормалары (бір айда):</w:t>
      </w:r>
    </w:p>
    <w:bookmarkEnd w:id="30"/>
    <w:bookmarkStart w:name="z51" w:id="31"/>
    <w:p>
      <w:pPr>
        <w:spacing w:after="0"/>
        <w:ind w:left="0"/>
        <w:jc w:val="both"/>
      </w:pPr>
      <w:r>
        <w:rPr>
          <w:rFonts w:ascii="Times New Roman"/>
          <w:b w:val="false"/>
          <w:i w:val="false"/>
          <w:color w:val="000000"/>
          <w:sz w:val="28"/>
        </w:rPr>
        <w:t>
      бірден бес адамға дейінгі отбасына-отбасының әрбір мүшесіне 80 киловатт;</w:t>
      </w:r>
    </w:p>
    <w:bookmarkEnd w:id="31"/>
    <w:bookmarkStart w:name="z52" w:id="32"/>
    <w:p>
      <w:pPr>
        <w:spacing w:after="0"/>
        <w:ind w:left="0"/>
        <w:jc w:val="both"/>
      </w:pPr>
      <w:r>
        <w:rPr>
          <w:rFonts w:ascii="Times New Roman"/>
          <w:b w:val="false"/>
          <w:i w:val="false"/>
          <w:color w:val="000000"/>
          <w:sz w:val="28"/>
        </w:rPr>
        <w:t>
      бес және одан да көп мүшелі отбасына - 400 киловатт;</w:t>
      </w:r>
    </w:p>
    <w:bookmarkEnd w:id="32"/>
    <w:bookmarkStart w:name="z53" w:id="33"/>
    <w:p>
      <w:pPr>
        <w:spacing w:after="0"/>
        <w:ind w:left="0"/>
        <w:jc w:val="both"/>
      </w:pPr>
      <w:r>
        <w:rPr>
          <w:rFonts w:ascii="Times New Roman"/>
          <w:b w:val="false"/>
          <w:i w:val="false"/>
          <w:color w:val="000000"/>
          <w:sz w:val="28"/>
        </w:rPr>
        <w:t>
      3) газ шығындарының нормасы:</w:t>
      </w:r>
    </w:p>
    <w:bookmarkEnd w:id="33"/>
    <w:bookmarkStart w:name="z54" w:id="34"/>
    <w:p>
      <w:pPr>
        <w:spacing w:after="0"/>
        <w:ind w:left="0"/>
        <w:jc w:val="both"/>
      </w:pPr>
      <w:r>
        <w:rPr>
          <w:rFonts w:ascii="Times New Roman"/>
          <w:b w:val="false"/>
          <w:i w:val="false"/>
          <w:color w:val="000000"/>
          <w:sz w:val="28"/>
        </w:rPr>
        <w:t>
      газ пешінің, орталық жылу беру және ыстық су болған жағдайда айына 1 адамға - 18 текше метр;</w:t>
      </w:r>
    </w:p>
    <w:bookmarkEnd w:id="34"/>
    <w:bookmarkStart w:name="z55" w:id="35"/>
    <w:p>
      <w:pPr>
        <w:spacing w:after="0"/>
        <w:ind w:left="0"/>
        <w:jc w:val="both"/>
      </w:pPr>
      <w:r>
        <w:rPr>
          <w:rFonts w:ascii="Times New Roman"/>
          <w:b w:val="false"/>
          <w:i w:val="false"/>
          <w:color w:val="000000"/>
          <w:sz w:val="28"/>
        </w:rPr>
        <w:t>
      газ пешінің, орталық жылу беру және ыстық су болмаған жағдайда айына 1 адамға - 22 текше метр.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 – тармаққа өзгерістер енгізілді – Жамбыл облысы Талас аудандық мәслихатының 10.10.2016 </w:t>
      </w:r>
      <w:r>
        <w:rPr>
          <w:rFonts w:ascii="Times New Roman"/>
          <w:b w:val="false"/>
          <w:i w:val="false"/>
          <w:color w:val="000000"/>
          <w:sz w:val="28"/>
        </w:rPr>
        <w:t>№8-15</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61" w:id="36"/>
    <w:p>
      <w:pPr>
        <w:spacing w:after="0"/>
        <w:ind w:left="0"/>
        <w:jc w:val="left"/>
      </w:pPr>
      <w:r>
        <w:rPr>
          <w:rFonts w:ascii="Times New Roman"/>
          <w:b/>
          <w:i w:val="false"/>
          <w:color w:val="000000"/>
        </w:rPr>
        <w:t xml:space="preserve"> 3. Тұрғын үй көмегін төлеу тәртібі</w:t>
      </w:r>
    </w:p>
    <w:bookmarkEnd w:id="36"/>
    <w:bookmarkStart w:name="z23" w:id="37"/>
    <w:p>
      <w:pPr>
        <w:spacing w:after="0"/>
        <w:ind w:left="0"/>
        <w:jc w:val="both"/>
      </w:pPr>
      <w:r>
        <w:rPr>
          <w:rFonts w:ascii="Times New Roman"/>
          <w:b w:val="false"/>
          <w:i w:val="false"/>
          <w:color w:val="000000"/>
          <w:sz w:val="28"/>
        </w:rPr>
        <w:t>
      14.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 уәкілетті органмен екінші деңгейдегі банктер арқылы алушылардың өтініштері бойынша тиісті қызмет көрсетушілердің (қызмет жабдықтаушылардың) есеп шотына, ал телефон үшін абоненттік ақы тарифтерінің арттырылу өтемақысын абоненттердің жеке есеп шотына аударылуы мүмкін.</w:t>
      </w:r>
    </w:p>
    <w:bookmarkEnd w:id="37"/>
    <w:bookmarkStart w:name="z24" w:id="38"/>
    <w:p>
      <w:pPr>
        <w:spacing w:after="0"/>
        <w:ind w:left="0"/>
        <w:jc w:val="left"/>
      </w:pPr>
      <w:r>
        <w:rPr>
          <w:rFonts w:ascii="Times New Roman"/>
          <w:b/>
          <w:i w:val="false"/>
          <w:color w:val="000000"/>
        </w:rPr>
        <w:t xml:space="preserve"> 4. Қорытынды ережелер</w:t>
      </w:r>
    </w:p>
    <w:bookmarkEnd w:id="38"/>
    <w:bookmarkStart w:name="z25" w:id="39"/>
    <w:p>
      <w:pPr>
        <w:spacing w:after="0"/>
        <w:ind w:left="0"/>
        <w:jc w:val="both"/>
      </w:pPr>
      <w:r>
        <w:rPr>
          <w:rFonts w:ascii="Times New Roman"/>
          <w:b w:val="false"/>
          <w:i w:val="false"/>
          <w:color w:val="000000"/>
          <w:sz w:val="28"/>
        </w:rPr>
        <w:t>
      15. Осы ережелермен реттелмеген қатынастар Қазақстан Республикасының қолданыстағы заңнамасына сәйкес реттеледі.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