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43f5" w14:textId="9124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2014 жылғы 29 қыркүйектегі № 643 қаулысы. Алматы облысының Әділет департаментінде 2014 жылы 28 қазанда № 2898 болып тіркелді. Күші жойылды - Алматы облысы Жамбыл ауданы әкімдігінің 2015 жылғы 18 наурыздағы № 250 қаулысымен</w:t>
      </w:r>
    </w:p>
    <w:p>
      <w:pPr>
        <w:spacing w:after="0"/>
        <w:ind w:left="0"/>
        <w:jc w:val="left"/>
      </w:pPr>
      <w:r>
        <w:rPr>
          <w:rFonts w:ascii="Times New Roman"/>
          <w:b w:val="false"/>
          <w:i w:val="false"/>
          <w:color w:val="ff0000"/>
          <w:sz w:val="28"/>
        </w:rPr>
        <w:t xml:space="preserve">      Күші жойылды - Алматы облысы Жамбыл ауданы әкімдігінің 18.03.2015 </w:t>
      </w:r>
      <w:r>
        <w:rPr>
          <w:rFonts w:ascii="Times New Roman"/>
          <w:b w:val="false"/>
          <w:i w:val="false"/>
          <w:color w:val="ff0000"/>
          <w:sz w:val="28"/>
        </w:rPr>
        <w:t>№ 250</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РҚАО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2002 жылғы 10 шілдедегі Қазақстан Республикасы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"Ауыл шаруашылығы жануарларын бірдейлендіру Ережесін бекіту туралы" 2009 жылғы 31 желтоқсандағы № 2331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облысы аумағында ауыл шаруашылығы жануарларын бірдейлендіру іс-шараларын жүргізу жоспарын бекіту туралы" 2014 жылғы 11 наурыздағы № 71 Алматы облысы әкімдігінің қаулысын орындау үшін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ауданы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w:t>
      </w:r>
      <w:r>
        <w:br/>
      </w:r>
      <w:r>
        <w:rPr>
          <w:rFonts w:ascii="Times New Roman"/>
          <w:b w:val="false"/>
          <w:i w:val="false"/>
          <w:color w:val="000000"/>
          <w:sz w:val="28"/>
        </w:rPr>
        <w:t>
      </w:t>
      </w:r>
      <w:r>
        <w:rPr>
          <w:rFonts w:ascii="Times New Roman"/>
          <w:b w:val="false"/>
          <w:i w:val="false"/>
          <w:color w:val="000000"/>
          <w:sz w:val="28"/>
        </w:rPr>
        <w:t>2. "Жамбыл ауданының ветеринария бөлімі" мемлекеттік мекемесі (Әлімғожаев Өміртай), "Ауылдық округтеріндегі ветеринариялық пункттері бар Алматы облысының Жамбыл аудандық Ветеринариялық станциясы" шаруашылық жүргізу құқығындағы мемлекеттік коммуналдық кәсіпорны (Джұмабаев Дүйсенғали Баймолдаұлы) және ауылдық округтер әкімдері аумақтардағы ауыл шаруашылығы жануарларын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3. Жамбыл ауданы әкімдігінің 2013 жылғы 23 мамырдағы "Жамбыл ауданы бойынша ауыл шаруашылығы жануарларын бірдейлендіру жұмыстарын ұйымдастыру және өткізу туралы" № 366 (нормативтік құқықтық актілерді мемлекеттік тіркеу Тізілімінде 2013 жылдың 30 мамырда № 2363 енгізілген, аудандық "Атамекен" газетінде 2013 жылғы 15 маусымда № 25(5652)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жасау аудан әкімінің орынбасары Жұмабек Тоқаұлы Чажабаевқа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2014 жылғы "29" қыркүйектегі</w:t>
            </w:r>
            <w:r>
              <w:br/>
            </w:r>
            <w:r>
              <w:rPr>
                <w:rFonts w:ascii="Times New Roman"/>
                <w:b w:val="false"/>
                <w:i w:val="false"/>
                <w:color w:val="000000"/>
                <w:sz w:val="20"/>
              </w:rPr>
              <w:t>"Жамбыл ауданы бойынша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 жұмыстарын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туралы" № 643 қаулысына</w:t>
            </w:r>
            <w:r>
              <w:br/>
            </w:r>
            <w:r>
              <w:rPr>
                <w:rFonts w:ascii="Times New Roman"/>
                <w:b w:val="false"/>
                <w:i w:val="false"/>
                <w:color w:val="000000"/>
                <w:sz w:val="20"/>
              </w:rPr>
              <w:t>қосымша</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61"/>
        <w:gridCol w:w="1391"/>
        <w:gridCol w:w="1647"/>
        <w:gridCol w:w="1132"/>
        <w:gridCol w:w="1132"/>
        <w:gridCol w:w="876"/>
        <w:gridCol w:w="2422"/>
        <w:gridCol w:w="2422"/>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Бірдейлендіруге жататын ауыл шаруашылығы жануарларының төлдерінің нақты саны (бас)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Ветеринариялық төлқұжатты рәсімдеумен ауыл шаруашылығы жануарларын бірдейлендіру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Мүйізді ірі қара мал</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Ұсақ мүйіз-</w:t>
            </w:r>
            <w:r>
              <w:br/>
            </w:r>
            <w:r>
              <w:rPr>
                <w:rFonts w:ascii="Times New Roman"/>
                <w:b w:val="false"/>
                <w:i w:val="false"/>
                <w:color w:val="000000"/>
                <w:sz w:val="20"/>
              </w:rPr>
              <w:t>
ді мал</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Жылқы</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Түйе</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Шошқа</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аяқталу мерзімі</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Ақтерек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2324</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Ақсеңгір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2457</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8815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Аққайнар ауылдық округі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Айдарлы ауылдық округі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888</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11480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Базой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Сартауқұм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Беріктас ауылдық округі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Дегерес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1596</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6660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Қарғалы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Қаракастек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Мыңбай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1584</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Мәтібұлақ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1521</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21730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Самсы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Талап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10377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Теміржол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28634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Үлгілі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Ұзынағаш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2148</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Үңгіртас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2324</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Шиен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1366</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Шолақ- қарғалы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Таран ауылдық округі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37927</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196692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6983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707</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3132"/>
        <w:gridCol w:w="4900"/>
        <w:gridCol w:w="11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Бірдейлендіру нәтижесін компьютерлік мәліметтер базасына енгізу</w:t>
            </w:r>
            <w:r>
              <w:br/>
            </w:r>
            <w:r>
              <w:rPr>
                <w:rFonts w:ascii="Times New Roman"/>
                <w:b w:val="false"/>
                <w:i w:val="false"/>
                <w:color w:val="000000"/>
                <w:sz w:val="20"/>
              </w:rPr>
              <w:t>
</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Бірдейлендіру жүргізуді жүзеге асыратын заңды тұлғаның атауы</w:t>
            </w:r>
            <w:r>
              <w:br/>
            </w:r>
            <w:r>
              <w:rPr>
                <w:rFonts w:ascii="Times New Roman"/>
                <w:b w:val="false"/>
                <w:i w:val="false"/>
                <w:color w:val="000000"/>
                <w:sz w:val="20"/>
              </w:rPr>
              <w:t>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Жауапты орындаушылары</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ауданының ветеринария бөлімі" мемлекеттік мекемесінің "Ауылдық округтеріндегі ветеринариялық пункттері бар Алматы облысының Жамбыл аудандық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Ақтерек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Ақсеңгір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Аққайнар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Айдарлы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Базой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Сартауқұм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Беріктас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Дегерес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Жамбыл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Қарасу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Қарғалы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Қаракастек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Мыңбай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Мәтібұлақ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Самсы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Талап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Теміржол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Үлгілі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Ұзынағаш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Үңгіртас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Шиен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Шолаққарғалы ауылдық округінің ветеринариялы қ пункт меңгерушісі</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10.11.2014</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Таран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