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38bd" w14:textId="ef33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28 наурыздағы № 142 шешімі. Ақтөбе облысының Әділет департаментінде 2014 жылғы 25 сәуірде № 3848 болып тіркелді. Күші жойылды - Ақтөбе облысы Қобда аудандық мәслихатының 2016 жылғы 2 шілдедегі № 32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02.07.2016 </w:t>
      </w:r>
      <w:r>
        <w:rPr>
          <w:rFonts w:ascii="Times New Roman"/>
          <w:b w:val="false"/>
          <w:i w:val="false"/>
          <w:color w:val="ff0000"/>
          <w:sz w:val="28"/>
        </w:rPr>
        <w:t>№ 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Атаулы және мерекелік күндерге әлеуметтік көмектің біріңғай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Ай сайын:</w:t>
      </w:r>
      <w:r>
        <w:br/>
      </w:r>
      <w:r>
        <w:rPr>
          <w:rFonts w:ascii="Times New Roman"/>
          <w:b w:val="false"/>
          <w:i w:val="false"/>
          <w:color w:val="000000"/>
          <w:sz w:val="28"/>
        </w:rPr>
        <w:t>
      </w:t>
      </w:r>
      <w:r>
        <w:rPr>
          <w:rFonts w:ascii="Times New Roman"/>
          <w:b w:val="false"/>
          <w:i w:val="false"/>
          <w:color w:val="000000"/>
          <w:sz w:val="28"/>
        </w:rPr>
        <w:t>1)-Ұлы Отан соғысының қатысушылары мен мүгедектерiне коммуналдық қызметтердi төлеу үшiн сегiз мың теңге көлемiнде қаржылай әлеуметтiк көмек көрсетiлсiн;</w:t>
      </w:r>
      <w:r>
        <w:br/>
      </w:r>
      <w:r>
        <w:rPr>
          <w:rFonts w:ascii="Times New Roman"/>
          <w:b w:val="false"/>
          <w:i w:val="false"/>
          <w:color w:val="000000"/>
          <w:sz w:val="28"/>
        </w:rPr>
        <w:t>
      </w:t>
      </w:r>
      <w:r>
        <w:rPr>
          <w:rFonts w:ascii="Times New Roman"/>
          <w:b w:val="false"/>
          <w:i w:val="false"/>
          <w:color w:val="000000"/>
          <w:sz w:val="28"/>
        </w:rPr>
        <w:t>2)- Қобда аудандық білім бөлімі" мемлекет мекемесі ұсынған тізімдерге сәйкес үйден оқытылатын және тәрбиеленетін мүгедек балаларға үш мың теңге көлемінде қаржылай әлеуметтік көмек көрсетілсін;</w:t>
      </w:r>
      <w:r>
        <w:br/>
      </w:r>
      <w:r>
        <w:rPr>
          <w:rFonts w:ascii="Times New Roman"/>
          <w:b w:val="false"/>
          <w:i w:val="false"/>
          <w:color w:val="000000"/>
          <w:sz w:val="28"/>
        </w:rPr>
        <w:t>
      </w:t>
      </w:r>
      <w:r>
        <w:rPr>
          <w:rFonts w:ascii="Times New Roman"/>
          <w:b w:val="false"/>
          <w:i w:val="false"/>
          <w:color w:val="000000"/>
          <w:sz w:val="28"/>
        </w:rPr>
        <w:t>3) онкологиялық аурулардан зардап шеккен азаматтарға, ҚТВ инфекциясын жұқтырған және туберкулездің әртүрлі түрімен ауыратын науқастарға, медициналық мекемелердің тізімі бойынша амбулаториялық ем алу кезінде алты айдан аспайтын мерзімге он айлық есептік көрсеткіш көлемінде көрсетілсін;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Қобда аудандық мәслихатының 26.05.2015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С.Мендыгарин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Ақтөбе облысы</w:t>
            </w:r>
            <w:r>
              <w:br/>
            </w:r>
            <w:r>
              <w:rPr>
                <w:rFonts w:ascii="Times New Roman"/>
                <w:b w:val="false"/>
                <w:i/>
                <w:color w:val="000000"/>
                <w:sz w:val="20"/>
              </w:rPr>
              <w:t>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С.НҰРҚАТОВА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2014 жылғы 28 наурыздағы № 142</w:t>
            </w:r>
            <w:r>
              <w:br/>
            </w:r>
            <w:r>
              <w:rPr>
                <w:rFonts w:ascii="Times New Roman"/>
                <w:b w:val="false"/>
                <w:i w:val="false"/>
                <w:color w:val="000000"/>
                <w:sz w:val="20"/>
              </w:rPr>
              <w:t>шешіміне қосымша</w:t>
            </w:r>
          </w:p>
        </w:tc>
      </w:tr>
    </w:tbl>
    <w:bookmarkStart w:name="z9" w:id="0"/>
    <w:p>
      <w:pPr>
        <w:spacing w:after="0"/>
        <w:ind w:left="0"/>
        <w:jc w:val="left"/>
      </w:pPr>
      <w:r>
        <w:rPr>
          <w:rFonts w:ascii="Times New Roman"/>
          <w:b/>
          <w:i w:val="false"/>
          <w:color w:val="000000"/>
        </w:rPr>
        <w:t xml:space="preserve"> Атаулы күндер мен мерекелік күндерге әлеуметтік көмектің бірыңғай мөлшерлері</w:t>
      </w:r>
    </w:p>
    <w:bookmarkEnd w:id="0"/>
    <w:p>
      <w:pPr>
        <w:spacing w:after="0"/>
        <w:ind w:left="0"/>
        <w:jc w:val="left"/>
      </w:pPr>
      <w:r>
        <w:rPr>
          <w:rFonts w:ascii="Times New Roman"/>
          <w:b w:val="false"/>
          <w:i w:val="false"/>
          <w:color w:val="000000"/>
          <w:sz w:val="28"/>
        </w:rPr>
        <w:t>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 мүгедектеріне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соғысына қатысушыларына теңестірілген тұлғалардың басқа да санаттарына, 9 мамыр - Жеңіс күніне орай 30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тұлғаларға, 9 мамыр - Жеңіс күніне орай 15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30 мың теңге мөлшерiнде;</w:t>
      </w:r>
      <w:r>
        <w:br/>
      </w:r>
      <w:r>
        <w:rPr>
          <w:rFonts w:ascii="Times New Roman"/>
          <w:b w:val="false"/>
          <w:i w:val="false"/>
          <w:color w:val="000000"/>
          <w:sz w:val="28"/>
        </w:rPr>
        <w:t>
      атаулы әлеуметтік көмек алушылардың ішінде 18 жасқа дейінгі бала тәрбилеп отырған аз қамтылған отбасыларға, 1 маусым - Балаларды қорғау күніне орай 20 мың теңге мөлшерiнде;</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Әлеуметтiк көмектiң сомаларын төлеу ақшалай қаражатты Қобда ауданындағы екiншi деңгейдегi банктер бөлiмшелерi арқылы алушылардың дербес шоттары немесе карталық шоттарына аудару арқылы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