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763" w14:textId="eac8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25 шілдедегі № 263 қаулысы. Ақтөбе облысының Әділет департаментінде 2014 жылғы 26 тамызда № 4004 болып тіркелді. Күші жойылды - Ақтөбе облысының әкімдігінің 2015 жылғы 3 шілдедегі № 244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03.07.2015 </w:t>
      </w:r>
      <w:r>
        <w:rPr>
          <w:rFonts w:ascii="Times New Roman"/>
          <w:b w:val="false"/>
          <w:i w:val="false"/>
          <w:color w:val="ff0000"/>
          <w:sz w:val="28"/>
        </w:rPr>
        <w:t>№ 244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26 маусымдағы № 702 "Қазақстан Республикасы Қоршаған орта және су ресустары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w:t>
      </w:r>
      <w:r>
        <w:rPr>
          <w:rFonts w:ascii="Times New Roman"/>
          <w:b/>
          <w:i w:val="false"/>
          <w:color w:val="000000"/>
          <w:sz w:val="28"/>
        </w:rPr>
        <w:t>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br/>
      </w:r>
      <w:r>
        <w:rPr>
          <w:rFonts w:ascii="Times New Roman"/>
          <w:b w:val="false"/>
          <w:i w:val="false"/>
          <w:color w:val="000000"/>
          <w:sz w:val="28"/>
        </w:rPr>
        <w:t xml:space="preserve">
      1) </w:t>
      </w:r>
      <w:r>
        <w:rPr>
          <w:rFonts w:ascii="Times New Roman"/>
          <w:b w:val="false"/>
          <w:i w:val="false"/>
          <w:color w:val="000000"/>
          <w:sz w:val="28"/>
        </w:rPr>
        <w:t xml:space="preserve">"2, 3 және 4 санат объектілері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"2, 3 және 4 санат объектілеріне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бірінші орынбасары Р.К. Кемаловаға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5485"/>
        <w:gridCol w:w="55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Мұхамбетов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
2014 жылғы 25 шілдедегі </w:t>
            </w:r>
            <w:r>
              <w:br/>
            </w:r>
            <w:r>
              <w:rPr>
                <w:rFonts w:ascii="Times New Roman"/>
                <w:b w:val="false"/>
                <w:i w:val="false"/>
                <w:color w:val="000000"/>
                <w:sz w:val="20"/>
              </w:rPr>
              <w:t>
№ 263 қаулысымен бекітілген</w:t>
            </w:r>
            <w:r>
              <w:br/>
            </w:r>
            <w:r>
              <w:rPr>
                <w:rFonts w:ascii="Times New Roman"/>
                <w:b w:val="false"/>
                <w:i w:val="false"/>
                <w:color w:val="000000"/>
                <w:sz w:val="20"/>
              </w:rPr>
              <w:t>
</w:t>
            </w:r>
          </w:p>
        </w:tc>
      </w:tr>
    </w:tbl>
    <w:bookmarkStart w:name="z13" w:id="0"/>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"ІІ, ІІІ және IV санат объектілері үшін қоршаған ортаға эмиссияға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 мекемесімен (бұдан әрі – көрсетілетін қызметті беруші) көрсетіледі. </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xml:space="preserve">
      3)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рәсімдеу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берушіге жүгіну кезінде мемлекеттік қызметті көрсету бойынша рәсімдеудің (әрекеттердің) бастауы үшін негіз болып табылады:</w:t>
      </w:r>
      <w:r>
        <w:br/>
      </w:r>
      <w:r>
        <w:rPr>
          <w:rFonts w:ascii="Times New Roman"/>
          <w:b w:val="false"/>
          <w:i w:val="false"/>
          <w:color w:val="000000"/>
          <w:sz w:val="28"/>
        </w:rPr>
        <w:t xml:space="preserve">
      Қазақстан Республикасы Үкiметiнiң 2014 жылғы 26 маусымдағы № 702 қаулысымен бекiтiлген "ІІ, ІІІ және IV санат объектілері үшін қоршаған ортаға эмиссияға рұқсат беру" мемлекеттiк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 рұқсат алу үшін өтінім;</w:t>
      </w:r>
      <w:r>
        <w:br/>
      </w:r>
      <w:r>
        <w:rPr>
          <w:rFonts w:ascii="Times New Roman"/>
          <w:b w:val="false"/>
          <w:i w:val="false"/>
          <w:color w:val="000000"/>
          <w:sz w:val="28"/>
        </w:rPr>
        <w:t xml:space="preserve">
      ХҚО-на немесе порталға жүгіну кезінде: ХҚО қызметкерінің ЭЦҚ бекітілген,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рұқсат алу.</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үдерісінің құрамына кіретін әрбір рәсімдердің (әрекеттердің) мазмұны, олардың орындалуының ұзақтылығы: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кеңсесінің қызметкері құжаттар тізімін қабылдау күнін көрсетіп оның көшірмесіне өтінімді қабылдау белгісімен растап, құжаттарды тіркейді және қызмет берушінің басшысына құжаттарды береді (15 (он бес) минуттан артық емес);</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қарастырады және жауапты орындаушыға жібереді (15 (он бес) минуттан артық емес);</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жауапты орындаушысы құжаттарды қарайды, дайындайды және көрсетілетін қызметті берушінің басшысына ұсынады: ІІ, ІІІ және IV санат объектілері үшін қоршаған ортаға эмиссияға рұқсат (1 (бір) айдан аспайтын мерзімде), қайта рәсімдеу (бір айлық мерзімде), өтінішті одан әрі қараудан бас тарту бойынша дәлелді жауабы (күнтізбелік 15 (он бес) күннен аспайтын мерзімде);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 ІІ, ІІІ және IV санат объектілері үшін қоршаған ортаға эмиссияға рұқсатты, қайта рәсімделген рұқсатты немесе өтінішті одан әрі қарастырудан бас тарту бойынша дәлелді жауабына қол қойып және көрсетілетін қызметті берушінің кеңсесінің қызметкеріне жібереді (15 (он бес) минуттан аспайды);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қызметкерi ІІ, ІІІ және IV санат объектілері үшін қоршаған ортаға эмиссияға рұқсатты, қайта рәсімделген рұқсатты немесе өтінішті одан әрі қараудан дәлелді бас тарту жауабын тiркейді және көрсетілетін қызметті алушыға (не сенiмхат бойынша оның өкiлiне) береді (15 (он бес) минуттан аспайды).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үдерісінде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 берушінің кеңсе қызметкері; </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тәртібін, сондай-ақ, мемлекеттік қызмет көрсету үдерісінде ақпараттық жүйелерді пайдалану тәртiбін сипаттау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 арқылы қызметті алушының рәсімдердің (әрекеттердің) реттілігін және жүгіну тәртібін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қызметті беруші қызметкерімен "Е-лицензиялау" (бұдан әрі -"Е-лицензиялау" МДБ АЖО) мемлекеттік ақпарат базасының автоматтандырылған жұмыс орнына пароль және логин (авторландыру үдерісі) енгізу;</w:t>
      </w:r>
      <w:r>
        <w:br/>
      </w:r>
      <w:r>
        <w:rPr>
          <w:rFonts w:ascii="Times New Roman"/>
          <w:b w:val="false"/>
          <w:i w:val="false"/>
          <w:color w:val="000000"/>
          <w:sz w:val="28"/>
        </w:rPr>
        <w:t>
      </w:t>
      </w:r>
      <w:r>
        <w:rPr>
          <w:rFonts w:ascii="Times New Roman"/>
          <w:b w:val="false"/>
          <w:i w:val="false"/>
          <w:color w:val="000000"/>
          <w:sz w:val="28"/>
        </w:rPr>
        <w:t>2) 1-шарт –тіркелген алушы туралы деректердің дұрыстығын логин және пароль арқылы "Е-лицензиялау" МДБ АЖО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беруші қызметкерінің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4-үдеріс –электрондық үкіметінің шлюзі (бұдан әрі-ЭҮШ) арқылы жеке тұлға мемлекеттік деректер базасына/ заңды тұлға мемлекеттік деректер базасына көрсетілетін қызметті алушы деректерін (бұдан әрі-ЖТ МДБ/ЗТ МДБ)көрсетілетін қызметті алушының мәліметтері туралы, сондай-ақ бірыңғай нотариалдық ақпараттық жүйесіне (бұдан әрі-БНАЖ) көрсетілетін қызметті алушы өкілінің сенім хат деректері туралы сұранысын жолдау;</w:t>
      </w:r>
      <w:r>
        <w:br/>
      </w:r>
      <w:r>
        <w:rPr>
          <w:rFonts w:ascii="Times New Roman"/>
          <w:b w:val="false"/>
          <w:i w:val="false"/>
          <w:color w:val="000000"/>
          <w:sz w:val="28"/>
        </w:rPr>
        <w:t>
      </w:t>
      </w:r>
      <w:r>
        <w:rPr>
          <w:rFonts w:ascii="Times New Roman"/>
          <w:b w:val="false"/>
          <w:i w:val="false"/>
          <w:color w:val="000000"/>
          <w:sz w:val="28"/>
        </w:rPr>
        <w:t>6) 2-шарт –ЖТ МДБ/ЗТ МДБ көрсетілетін қызметті алушының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7) 5-үдеріс – көрсетілетін қызметті алушының ЖТ МДБ/ЗТ МДБ және сенім 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w:t>
      </w:r>
      <w:r>
        <w:rPr>
          <w:rFonts w:ascii="Times New Roman"/>
          <w:b w:val="false"/>
          <w:i w:val="false"/>
          <w:color w:val="000000"/>
          <w:sz w:val="28"/>
        </w:rPr>
        <w:t>9) 7-үдеріс - "Е-лицензиялау" МДБ АЖО сұранысты тіркеу және "Е-лицензиялау" МДБ АЖО қызметті өңдеу;</w:t>
      </w:r>
      <w:r>
        <w:br/>
      </w:r>
      <w:r>
        <w:rPr>
          <w:rFonts w:ascii="Times New Roman"/>
          <w:b w:val="false"/>
          <w:i w:val="false"/>
          <w:color w:val="000000"/>
          <w:sz w:val="28"/>
        </w:rPr>
        <w:t>
      </w:t>
      </w:r>
      <w:r>
        <w:rPr>
          <w:rFonts w:ascii="Times New Roman"/>
          <w:b w:val="false"/>
          <w:i w:val="false"/>
          <w:color w:val="000000"/>
          <w:sz w:val="28"/>
        </w:rPr>
        <w:t>10) 3-шарт –рұқсат беру үшін негізді және квалификациондық талаптарға көрсетілетін қызметті алушының сәйкес келуін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11) 8-үдеріс - "Е-лицензиялау" МДБ АЖО көрсетілетін қызметті алушының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МДБ АЖ қалыптастырылған (ІІ, ІІІ және IV санат объектілері үшін қоршаған ортаға эмиссияға рұқсат) мемлекеттік қызмет нәтижесін көрсетілетін қызметті алушының алуы. Электрондық құжат көрсетілетін қызметті беруші уәкілетті тұлғаның ЭЦҚ пайдалануымен қалыптастырылады.</w:t>
      </w:r>
      <w:r>
        <w:br/>
      </w: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беруші арқылы мемлекеттік қызмет көрсету кезінде ақпараттық жүйелердің функционалдық өзара әрекетінің диаграммасы осы мемлекеттік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10. </w:t>
      </w:r>
      <w:r>
        <w:rPr>
          <w:rFonts w:ascii="Times New Roman"/>
          <w:b w:val="false"/>
          <w:i w:val="false"/>
          <w:color w:val="000000"/>
          <w:sz w:val="28"/>
        </w:rPr>
        <w:t>Әр бір рәсімдердің (әрекеттердің) ұзақтылығын көрсетіп ХҚО-на жүгіну реттілігі тәртібін сипаттау:</w:t>
      </w:r>
      <w:r>
        <w:br/>
      </w:r>
      <w:r>
        <w:rPr>
          <w:rFonts w:ascii="Times New Roman"/>
          <w:b w:val="false"/>
          <w:i w:val="false"/>
          <w:color w:val="000000"/>
          <w:sz w:val="28"/>
        </w:rPr>
        <w:t>
      </w:t>
      </w:r>
      <w:r>
        <w:rPr>
          <w:rFonts w:ascii="Times New Roman"/>
          <w:b w:val="false"/>
          <w:i w:val="false"/>
          <w:color w:val="000000"/>
          <w:sz w:val="28"/>
        </w:rPr>
        <w:t>1) 1-үдеріс – қызмет көрсету үшін ХҚО операторы ХҚО-ғы ықпалдастырылған ақпараттық жүйесінің автоматтандырылған жұмыс орнына (бұдан әрі- ХҚО ЫАЖ АЖО) парольді және логинді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2) 2-үдеріс –ХҚО операторы таңдайды, экранға мемлекеттік қызмет көрсету үшін сұраныс нысанның шығуы және ХҚО операторының қызмет алушының деректерін енгізу (2 минут ішінде);</w:t>
      </w:r>
      <w:r>
        <w:br/>
      </w:r>
      <w:r>
        <w:rPr>
          <w:rFonts w:ascii="Times New Roman"/>
          <w:b w:val="false"/>
          <w:i w:val="false"/>
          <w:color w:val="000000"/>
          <w:sz w:val="28"/>
        </w:rPr>
        <w:t>
      </w:t>
      </w:r>
      <w:r>
        <w:rPr>
          <w:rFonts w:ascii="Times New Roman"/>
          <w:b w:val="false"/>
          <w:i w:val="false"/>
          <w:color w:val="000000"/>
          <w:sz w:val="28"/>
        </w:rPr>
        <w:t>3) 3-үдеріс –шлюзі арқылы (бұдан әрі-ЭҮШ) ЖТ МДБ/ЗТ МДБ-на, сонымен қатар БНАЖ-не көрсетілетін қызметті алушының мәліметтері туралы сұранысын жолдау(2 минут ішінде);</w:t>
      </w:r>
      <w:r>
        <w:br/>
      </w:r>
      <w:r>
        <w:rPr>
          <w:rFonts w:ascii="Times New Roman"/>
          <w:b w:val="false"/>
          <w:i w:val="false"/>
          <w:color w:val="000000"/>
          <w:sz w:val="28"/>
        </w:rPr>
        <w:t>
      </w:t>
      </w:r>
      <w:r>
        <w:rPr>
          <w:rFonts w:ascii="Times New Roman"/>
          <w:b w:val="false"/>
          <w:i w:val="false"/>
          <w:color w:val="000000"/>
          <w:sz w:val="28"/>
        </w:rPr>
        <w:t>4) 1-шарт – ЖТ МДБ/ЗТ МДБ-да көрсетілетін қызметті алушының мәліметтерінің және БНАЖ сенім хат мәліметтерінің бар болуын тексеру(1 минут ішінде);</w:t>
      </w:r>
      <w:r>
        <w:br/>
      </w:r>
      <w:r>
        <w:rPr>
          <w:rFonts w:ascii="Times New Roman"/>
          <w:b w:val="false"/>
          <w:i w:val="false"/>
          <w:color w:val="000000"/>
          <w:sz w:val="28"/>
        </w:rPr>
        <w:t>
      </w:t>
      </w:r>
      <w:r>
        <w:rPr>
          <w:rFonts w:ascii="Times New Roman"/>
          <w:b w:val="false"/>
          <w:i w:val="false"/>
          <w:color w:val="000000"/>
          <w:sz w:val="28"/>
        </w:rPr>
        <w:t>5) 4-үдеріс – көрсетілетін қызметті алушының ЖТ МДБ/ЗТ МДБ және сенім хаттың БНАЖ мәліметтерінің болмауына байланысты, мәліметтерді алуға мүмкіншілік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6) 5-үдеріс- қағаз нысандағы құжаттардың бар екендігі туралы растау бөлігінде ХҚО операторымен толтыру және көрсетілетін қызметті алушымен берілген құжаттарды сканерлеу, оларды ЭЦҚ құралдарымен куәландыра отырып мемлекеттік қызмет көрсету үшін толтырылған сұраныстың нысанын (енгізілген мәліметтер) нысан формасына бекіту(30 минут ішінде);</w:t>
      </w:r>
      <w:r>
        <w:br/>
      </w:r>
      <w:r>
        <w:rPr>
          <w:rFonts w:ascii="Times New Roman"/>
          <w:b w:val="false"/>
          <w:i w:val="false"/>
          <w:color w:val="000000"/>
          <w:sz w:val="28"/>
        </w:rPr>
        <w:t>
      </w:t>
      </w:r>
      <w:r>
        <w:rPr>
          <w:rFonts w:ascii="Times New Roman"/>
          <w:b w:val="false"/>
          <w:i w:val="false"/>
          <w:color w:val="000000"/>
          <w:sz w:val="28"/>
        </w:rPr>
        <w:t>7) 6-үдеріс – "Е-лицензиялау" МДБ АЖО-нда электрондық үкіметінің аумақтық шлюзі ақпараттық жұмыс орнына ЭҮШ арқылы ХҚО операторының ЭЦҚ куәландырылған (қол қойылған) электрондық құжаттарды (көрсетілетін қызметті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7-үдеріс-"Е-лицензиялау" МДБ АЖО-нда электрондық құжатты тіркеу(1 минут ішінде);</w:t>
      </w:r>
      <w:r>
        <w:br/>
      </w:r>
      <w:r>
        <w:rPr>
          <w:rFonts w:ascii="Times New Roman"/>
          <w:b w:val="false"/>
          <w:i w:val="false"/>
          <w:color w:val="000000"/>
          <w:sz w:val="28"/>
        </w:rPr>
        <w:t>
      </w:t>
      </w:r>
      <w:r>
        <w:rPr>
          <w:rFonts w:ascii="Times New Roman"/>
          <w:b w:val="false"/>
          <w:i w:val="false"/>
          <w:color w:val="000000"/>
          <w:sz w:val="28"/>
        </w:rPr>
        <w:t>9) 2-шарт-көрсетілетін қызметті берушімен көрсетілетін қызметті алушының біліктілік талаптарына және рұқсат беруге арналған негіздемеге сәйкестігін тексеру(2 минут ішінде);</w:t>
      </w:r>
      <w:r>
        <w:br/>
      </w:r>
      <w:r>
        <w:rPr>
          <w:rFonts w:ascii="Times New Roman"/>
          <w:b w:val="false"/>
          <w:i w:val="false"/>
          <w:color w:val="000000"/>
          <w:sz w:val="28"/>
        </w:rPr>
        <w:t>
      </w:t>
      </w:r>
      <w:r>
        <w:rPr>
          <w:rFonts w:ascii="Times New Roman"/>
          <w:b w:val="false"/>
          <w:i w:val="false"/>
          <w:color w:val="000000"/>
          <w:sz w:val="28"/>
        </w:rPr>
        <w:t>10) 8-үдеріс- "Е-лицензиялау" МДБ АЖО көрсетілетін қызметті алушының деректерінде бұзушылықтардың болуына байланысты сұраныс қызметтен бас тарту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11) 9-үдеріс-"Е-лицензиялау" МДБ АЖО қалыптастырылған қызмет нәтижесін (ІІ, ІІІ және IV санат объектілері үшін қоршаған ортаға эмиссияға рұқсат беру)ХҚО арқылы көрсетілетін қызметті алушының алуы (2 минут ішінде).</w:t>
      </w:r>
      <w:r>
        <w:br/>
      </w:r>
      <w:r>
        <w:rPr>
          <w:rFonts w:ascii="Times New Roman"/>
          <w:b w:val="false"/>
          <w:i w:val="false"/>
          <w:color w:val="000000"/>
          <w:sz w:val="28"/>
        </w:rPr>
        <w:t xml:space="preserve">
      11. </w:t>
      </w:r>
      <w:r>
        <w:rPr>
          <w:rFonts w:ascii="Times New Roman"/>
          <w:b w:val="false"/>
          <w:i w:val="false"/>
          <w:color w:val="000000"/>
          <w:sz w:val="28"/>
        </w:rPr>
        <w:t xml:space="preserve">ХҚО арқылы мемлекеттік қызмет көрсету бойынша іске қосылатын ақпараттық жүйелерінің функционалдық өзара әрекеттері осы мемлекеттік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Егер Қазақстан Республикасының заңдарында өзгеше көзделмесе, ХҚО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(немесе сенім хатпен оның өкілі) оның жазбаша келісімін алады.</w:t>
      </w:r>
      <w:r>
        <w:br/>
      </w:r>
      <w:r>
        <w:rPr>
          <w:rFonts w:ascii="Times New Roman"/>
          <w:b w:val="false"/>
          <w:i w:val="false"/>
          <w:color w:val="000000"/>
          <w:sz w:val="28"/>
        </w:rPr>
        <w:t xml:space="preserve">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ХҚО қызметкері өтінімді қабылдаудан бас тартады және стандартын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12.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компьютерінің интернет-браузерінде сақталатын (порталда тіркелмеген қызмет алушылар үшін іске асырылады) жеке сәйкестендіру нөмері (одан әрі -ЖСН) мен бизнес сәйкестендіру нөмері (одан әрі - БСН) көрсетілетін қызметті алушы порталда өзінің ЭЦҚ тіркеу куәлігінің көмегімен порталға тіркелуді жүзеге асырады;</w:t>
      </w:r>
      <w:r>
        <w:br/>
      </w:r>
      <w:r>
        <w:rPr>
          <w:rFonts w:ascii="Times New Roman"/>
          <w:b w:val="false"/>
          <w:i w:val="false"/>
          <w:color w:val="000000"/>
          <w:sz w:val="28"/>
        </w:rPr>
        <w:t>
      </w:t>
      </w:r>
      <w:r>
        <w:rPr>
          <w:rFonts w:ascii="Times New Roman"/>
          <w:b w:val="false"/>
          <w:i w:val="false"/>
          <w:color w:val="000000"/>
          <w:sz w:val="28"/>
        </w:rPr>
        <w:t>2) 1-үдеріс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3) 1-шарт –тіркелген көрсетілетін қызметті алушы туралы деректердің дұрыстығын логин (БСН/ЖСН)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w:t>
      </w:r>
      <w:r>
        <w:rPr>
          <w:rFonts w:ascii="Times New Roman"/>
          <w:b w:val="false"/>
          <w:i w:val="false"/>
          <w:color w:val="000000"/>
          <w:sz w:val="28"/>
        </w:rPr>
        <w:t xml:space="preserve">6) 4-үдеріс – сұранысты куәләндіру қол қою үшін қызмет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7) 2-шарт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8) 5-үдеріс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10) 7-үдеріс – порталдағы электрондық құжатты (қызмет алушының сұранасы) тіркеу және "Е-лицензиялау" МДБ АЖО сұранысты өңдеу;</w:t>
      </w:r>
      <w:r>
        <w:br/>
      </w:r>
      <w:r>
        <w:rPr>
          <w:rFonts w:ascii="Times New Roman"/>
          <w:b w:val="false"/>
          <w:i w:val="false"/>
          <w:color w:val="000000"/>
          <w:sz w:val="28"/>
        </w:rPr>
        <w:t>
      </w:t>
      </w:r>
      <w:r>
        <w:rPr>
          <w:rFonts w:ascii="Times New Roman"/>
          <w:b w:val="false"/>
          <w:i w:val="false"/>
          <w:color w:val="000000"/>
          <w:sz w:val="28"/>
        </w:rPr>
        <w:t xml:space="preserve">11) 3-шарт – рұқсат беру үшін көрсетілетін қызметті алушыны негізге және біліктілік талабына сәйкестілігін көрсетілетін қызметті берушімен тексеру; </w:t>
      </w:r>
      <w:r>
        <w:br/>
      </w:r>
      <w:r>
        <w:rPr>
          <w:rFonts w:ascii="Times New Roman"/>
          <w:b w:val="false"/>
          <w:i w:val="false"/>
          <w:color w:val="000000"/>
          <w:sz w:val="28"/>
        </w:rPr>
        <w:t>
      </w:t>
      </w:r>
      <w:r>
        <w:rPr>
          <w:rFonts w:ascii="Times New Roman"/>
          <w:b w:val="false"/>
          <w:i w:val="false"/>
          <w:color w:val="000000"/>
          <w:sz w:val="28"/>
        </w:rPr>
        <w:t>12) 8-үдеріс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9-үдеріс – көрсетілетін қызметті алушының порталда қалыптастырылған мемлекеттік қызметті көрсету нәтижесін алуы (ІІ, ІІІ және IV санат объектілері үшін қоршаған ортаға эмиссияға рұқсат).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r>
        <w:br/>
      </w:r>
      <w:r>
        <w:rPr>
          <w:rFonts w:ascii="Times New Roman"/>
          <w:b w:val="false"/>
          <w:i w:val="false"/>
          <w:color w:val="000000"/>
          <w:sz w:val="28"/>
        </w:rPr>
        <w:t xml:space="preserve">
      13.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іс-қимылының диаграммасы осы мемлекеттік қызмет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14. </w:t>
      </w:r>
      <w:r>
        <w:rPr>
          <w:rFonts w:ascii="Times New Roman"/>
          <w:b w:val="false"/>
          <w:i w:val="false"/>
          <w:color w:val="000000"/>
          <w:sz w:val="28"/>
        </w:rPr>
        <w:t xml:space="preserve">Рәсімдердің (әрекеттерінің) кезектілігі әрбір рәсімнің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 бизнес-процестерінің анықтамасында қоса беріледі.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xml:space="preserve">
рұқсат беру" мемлекеттік қызмет регламентіне 1-қосымша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w:t>
      </w:r>
      <w:r>
        <w:br/>
      </w:r>
      <w:r>
        <w:rPr>
          <w:rFonts w:ascii="Times New Roman"/>
          <w:b/>
          <w:i w:val="false"/>
          <w:color w:val="000000"/>
        </w:rPr>
        <w:t>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 қызмет регламентіне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Көрсетілетін қызметтіберуші арқылы мемлекеттік қызмет көрсету кезіндегі функционалдық өзара әрекет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 қызмет регламентіне 3-қосымша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ХҚО АЖ арқылы мемлекеттік қызметті көрсету кезіндегі функционалды өзара әрекеттің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 қызмет регламентіне 4-қосымша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диаграммасы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130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308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77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беру"мемлекеттік қызмет</w:t>
            </w:r>
            <w:r>
              <w:br/>
            </w:r>
            <w:r>
              <w:rPr>
                <w:rFonts w:ascii="Times New Roman"/>
                <w:b w:val="false"/>
                <w:i w:val="false"/>
                <w:color w:val="000000"/>
                <w:sz w:val="20"/>
              </w:rPr>
              <w:t>
регламентіне 5-қосымша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қызмет көрсетудің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
2014 жылғы 25 шілдедегі </w:t>
            </w:r>
            <w:r>
              <w:br/>
            </w:r>
            <w:r>
              <w:rPr>
                <w:rFonts w:ascii="Times New Roman"/>
                <w:b w:val="false"/>
                <w:i w:val="false"/>
                <w:color w:val="000000"/>
                <w:sz w:val="20"/>
              </w:rPr>
              <w:t>
№ 263 қаулысымен бекітілген</w:t>
            </w:r>
            <w:r>
              <w:br/>
            </w:r>
            <w:r>
              <w:rPr>
                <w:rFonts w:ascii="Times New Roman"/>
                <w:b w:val="false"/>
                <w:i w:val="false"/>
                <w:color w:val="000000"/>
                <w:sz w:val="20"/>
              </w:rPr>
              <w:t>
</w:t>
            </w:r>
          </w:p>
        </w:tc>
      </w:tr>
    </w:tbl>
    <w:bookmarkStart w:name="z111" w:id="4"/>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"ІІ, ІІІ және ІV санаттағы объектілерге мемлекеттік экологиялық сараптама қорытындысын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уәкілетті лауазымды тұлғаның электрондық цифралық қолтаңбасымен куәландырылған ІІ, ІІІ және ІV санаттағы объектілерге мемлекеттік экологиялық сараптама қорытындысына келісім беру, келісім бермеу немесе электрондық қызмет түрінде онан әрі қараудан бас тарту туралы көрсетілетін қызметті берушінің дәлелді жауабы.</w:t>
      </w:r>
      <w:r>
        <w:br/>
      </w:r>
      <w:r>
        <w:rPr>
          <w:rFonts w:ascii="Times New Roman"/>
          <w:b w:val="false"/>
          <w:i w:val="false"/>
          <w:color w:val="000000"/>
          <w:sz w:val="28"/>
        </w:rPr>
        <w:t>
      Мемлекеттік қызмет көрсету нәтижесін беру нысаны: қағаз және электрондық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w:t>
      </w:r>
      <w:r>
        <w:br/>
      </w:r>
      <w:r>
        <w:rPr>
          <w:rFonts w:ascii="Times New Roman"/>
          <w:b w:val="false"/>
          <w:i w:val="false"/>
          <w:color w:val="000000"/>
          <w:sz w:val="28"/>
        </w:rPr>
        <w:t>
</w:t>
      </w:r>
    </w:p>
    <w:bookmarkStart w:name="z122" w:id="5"/>
    <w:p>
      <w:pPr>
        <w:spacing w:after="0"/>
        <w:ind w:left="0"/>
        <w:jc w:val="left"/>
      </w:pPr>
      <w:r>
        <w:rPr>
          <w:rFonts w:ascii="Times New Roman"/>
          <w:b/>
          <w:i w:val="false"/>
          <w:color w:val="000000"/>
        </w:rPr>
        <w:t xml:space="preserve"> 2. Мемлекеттік қызметті көрсету үрдесінде көрсетілетін қызмет берушінің құрылымдық бөлімшелерінің (қызметкерлерінің) өзара әрекет тәртібін сипаттау</w:t>
      </w:r>
    </w:p>
    <w:bookmarkEnd w:id="5"/>
    <w:p>
      <w:pPr>
        <w:spacing w:after="0"/>
        <w:ind w:left="0"/>
        <w:jc w:val="left"/>
      </w:pPr>
      <w:r>
        <w:rPr>
          <w:rFonts w:ascii="Times New Roman"/>
          <w:b w:val="false"/>
          <w:i w:val="false"/>
          <w:color w:val="000000"/>
          <w:sz w:val="28"/>
        </w:rPr>
        <w:t>      4. Көрсетілетін қызметті берушіге жүгіну кезінде мемлекеттік қызметті көрсету бойынша рәсімдеудің (әрекеттердің) бастауы үшін негіз болып табылады:</w:t>
      </w:r>
      <w:r>
        <w:br/>
      </w:r>
      <w:r>
        <w:rPr>
          <w:rFonts w:ascii="Times New Roman"/>
          <w:b w:val="false"/>
          <w:i w:val="false"/>
          <w:color w:val="000000"/>
          <w:sz w:val="28"/>
        </w:rPr>
        <w:t xml:space="preserve">
      Қазақстан Республикасы Үкiметiнiң 2014 жылғы 26 маусымдағы № 702 қаулысымен бекiтiлген "ІІ, ІІІ және ІV санаттағы объектілерге мемлекеттік экологиялық сараптама қорытындысын беру" мемлекеттiк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 қорытынды алу үшін өтінім;</w:t>
      </w:r>
      <w:r>
        <w:br/>
      </w:r>
      <w:r>
        <w:rPr>
          <w:rFonts w:ascii="Times New Roman"/>
          <w:b w:val="false"/>
          <w:i w:val="false"/>
          <w:color w:val="000000"/>
          <w:sz w:val="28"/>
        </w:rPr>
        <w:t xml:space="preserve">
      ХҚО-на немесе порталға жүгіну кезінде: ХҚО қызметкерінің ЭЦҚ бекітілген, электрондық құжат нысанында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қорытынды.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 бір рәсімдердің (әрекеттердің) мазмұны, олардың орындалуының ұзақтылығы: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(немесе сенім 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кеңсесінің қызметкері құжаттар тізімін қабылдау күнін көрсетіп оның көшірмесіне өтінімді қабылдау белгісімен растап, құжаттарды тіркейді және қызмет берушінің басшысына құжаттарды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бөлім басшысына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 құжаттарды қарастырады және жауапты орындаушыға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құжаттарды қарайды, дайындайды және көрсетілетін қызметті берушінің бөлім басшысына ұсынады: мемлекеттік экологиялық сараптама қорытындысын беру (1 (бір) айдан аспайды), қайталама мемлекеттік экологиялық сараптама қорытындысы 10 (он) жұмыс күнінен аспайды; алдын-ала сараптама 5 (бес)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бөлім басшысы: ІІ, ІІІ және IV санаттағы объектілер үшін мемлекеттік экологиялық сараптама қорытындысына қол қойып және көрсетілетін қызметті берушінің кеңсесінің қызметкеріне жібереді (15 (он бес) минуттан аспайды) немесе алдын-ала сараптама нәтижесін (15 (он бес) минуттан аспайды) тексереді және өтінішті одан әрі қарастырудан бас тарту бойынша дәлелді жауапты көрсетілетін қызметті берушінің басшысына қарастыруға жібереді; </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қол қойып және өтінімді бұдан әрі қарастырудан бас тарту бойынша дәлелді жауабын көрсетілетін қызметті беруші кеңсе қызметкеріне қарастыруға (5 (бес) минуттан аспайды) жібереді;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кеңсе қызметкерi ІІ, ІІІ және IV санаттағы объектілерге мемлекеттік экологиялық сараптама қорытындысын беруге келісімді, қайта қарастыруды немесе өтінімді бұдан әрі қарастырудан бас тарту бойынша дәлелді жауабын тiркейді және көрсетілетін қызметті алушыға (не сенiмхат бойынша оның өкiлiне) береді (5 (бес) минуттан аспайды).</w:t>
      </w:r>
      <w:r>
        <w:br/>
      </w:r>
      <w:r>
        <w:rPr>
          <w:rFonts w:ascii="Times New Roman"/>
          <w:b w:val="false"/>
          <w:i w:val="false"/>
          <w:color w:val="000000"/>
          <w:sz w:val="28"/>
        </w:rPr>
        <w:t>
</w:t>
      </w:r>
    </w:p>
    <w:bookmarkStart w:name="z135" w:id="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тәртібін сипаттау</w:t>
      </w:r>
    </w:p>
    <w:bookmarkEnd w:id="6"/>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процесінде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142" w:id="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тәртiбін сипаттау</w:t>
      </w:r>
    </w:p>
    <w:bookmarkEnd w:id="7"/>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 арқылы қызметті алушының рәсімдердің (әрекеттердің) реттілігін және жүгіну тәртібін сипаттау:</w:t>
      </w:r>
      <w:r>
        <w:br/>
      </w:r>
      <w:r>
        <w:rPr>
          <w:rFonts w:ascii="Times New Roman"/>
          <w:b w:val="false"/>
          <w:i w:val="false"/>
          <w:color w:val="000000"/>
          <w:sz w:val="28"/>
        </w:rPr>
        <w:t>
      </w:t>
      </w:r>
      <w:r>
        <w:rPr>
          <w:rFonts w:ascii="Times New Roman"/>
          <w:b w:val="false"/>
          <w:i w:val="false"/>
          <w:color w:val="000000"/>
          <w:sz w:val="28"/>
        </w:rPr>
        <w:t>1) 1-үдеріс – көрсетілетін қызмет беруші қызметкерімен "Е-лицнензиялау" (бұдан әрі -"Е-лицензиялау" МДБ АЖО) мемлекеттік ақпарат базасының автоматтандырылған жұмыс орнына пароль және логин (авторластыру процессі) енгізу;</w:t>
      </w:r>
      <w:r>
        <w:br/>
      </w:r>
      <w:r>
        <w:rPr>
          <w:rFonts w:ascii="Times New Roman"/>
          <w:b w:val="false"/>
          <w:i w:val="false"/>
          <w:color w:val="000000"/>
          <w:sz w:val="28"/>
        </w:rPr>
        <w:t>
      </w:t>
      </w:r>
      <w:r>
        <w:rPr>
          <w:rFonts w:ascii="Times New Roman"/>
          <w:b w:val="false"/>
          <w:i w:val="false"/>
          <w:color w:val="000000"/>
          <w:sz w:val="28"/>
        </w:rPr>
        <w:t>2) 1-шарт –тіркелген алушы туралы деректердің дұрыстығын логин және пароль арқылы "Е-лицензиялау" МДБ АЖО тексеру;</w:t>
      </w:r>
      <w:r>
        <w:br/>
      </w:r>
      <w:r>
        <w:rPr>
          <w:rFonts w:ascii="Times New Roman"/>
          <w:b w:val="false"/>
          <w:i w:val="false"/>
          <w:color w:val="000000"/>
          <w:sz w:val="28"/>
        </w:rPr>
        <w:t>
      </w:t>
      </w:r>
      <w:r>
        <w:rPr>
          <w:rFonts w:ascii="Times New Roman"/>
          <w:b w:val="false"/>
          <w:i w:val="false"/>
          <w:color w:val="000000"/>
          <w:sz w:val="28"/>
        </w:rPr>
        <w:t>3) 2-үдеріс – көрсетілетін қызметті беруші қызметкерінің деректерінде бұзушылықтардың болуына байланысты "Е-лицензиялау" МДБ АЖО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3-үдеріс – көрсетілетін қызметті беруші қызметкерінің осы Регламентте көрсетілген мемлекеттік қызметті таңдауы, мемлекеттік қызметті көрсету үшін сұраныс нысанын экранға шығару және көрсетілетін қызмет беруші қызметкерінің қызмет алушының деректерін енгізу;</w:t>
      </w:r>
      <w:r>
        <w:br/>
      </w:r>
      <w:r>
        <w:rPr>
          <w:rFonts w:ascii="Times New Roman"/>
          <w:b w:val="false"/>
          <w:i w:val="false"/>
          <w:color w:val="000000"/>
          <w:sz w:val="28"/>
        </w:rPr>
        <w:t>
      </w:t>
      </w:r>
      <w:r>
        <w:rPr>
          <w:rFonts w:ascii="Times New Roman"/>
          <w:b w:val="false"/>
          <w:i w:val="false"/>
          <w:color w:val="000000"/>
          <w:sz w:val="28"/>
        </w:rPr>
        <w:t>5) 4-үдеріс –электрондық үкіметінің шлюзі (бұдан әрі-ЭҮШ) арқылы жеке тұлға мемлекеттік деректер базасына/ заңды тұлға мемлекеттік деректер базасына көрсетілетін қызметті алушы деректерін (бұдан әрі-ЖТ МДБ/ЗТ МДБ) көрсетілетін қызметті алушының мәліметтері туралы сұранысын жолдау, сонымен бірге бірыңғай нотариалдық ақпараттық жүйесіне (бұдан әрі-БНАЖ) көрсетілетін қызметті алушы өкілінің сенім хат деректері туралы сұранысын жолдау;</w:t>
      </w:r>
      <w:r>
        <w:br/>
      </w:r>
      <w:r>
        <w:rPr>
          <w:rFonts w:ascii="Times New Roman"/>
          <w:b w:val="false"/>
          <w:i w:val="false"/>
          <w:color w:val="000000"/>
          <w:sz w:val="28"/>
        </w:rPr>
        <w:t>
      </w:t>
      </w:r>
      <w:r>
        <w:rPr>
          <w:rFonts w:ascii="Times New Roman"/>
          <w:b w:val="false"/>
          <w:i w:val="false"/>
          <w:color w:val="000000"/>
          <w:sz w:val="28"/>
        </w:rPr>
        <w:t>6) 2-шарт –ЖТ МДБ/ЗТ МДБ көрсетілетін қызметті алушының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7) 5-үдеріс – көрсетілетін қызметті алушының ЖТ МДБ/ЗТ МДБ және сенім 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6-үдеріс –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w:t>
      </w:r>
      <w:r>
        <w:rPr>
          <w:rFonts w:ascii="Times New Roman"/>
          <w:b w:val="false"/>
          <w:i w:val="false"/>
          <w:color w:val="000000"/>
          <w:sz w:val="28"/>
        </w:rPr>
        <w:t>9) 7-үдеріс - "Е-лицензиялау" МДБ АЖО сұранысты тіркеу және "Е-лицензиялау" МДБ АЖО қызметті өңдеу;</w:t>
      </w:r>
      <w:r>
        <w:br/>
      </w:r>
      <w:r>
        <w:rPr>
          <w:rFonts w:ascii="Times New Roman"/>
          <w:b w:val="false"/>
          <w:i w:val="false"/>
          <w:color w:val="000000"/>
          <w:sz w:val="28"/>
        </w:rPr>
        <w:t>
      </w:t>
      </w:r>
      <w:r>
        <w:rPr>
          <w:rFonts w:ascii="Times New Roman"/>
          <w:b w:val="false"/>
          <w:i w:val="false"/>
          <w:color w:val="000000"/>
          <w:sz w:val="28"/>
        </w:rPr>
        <w:t>10) 3-шарт – қорытынды беру үшін негізді және біліктілік талаптарға қызмет алушының сәйкес келуін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11) 8-үдеріс - "Е-лицензиялау" МДБ АЖО көрсетілетін қызметті алушының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9-үдеріс – "Е-лицензиялау" МДБ АЖ қалыптастырылған (ІІ, ІІІ және ІV санаттағы объектілерге мемлекеттік экологиялық сараптама қорытындысын беру) мемлекеттік қызмет нәтижесін көрсетілетін қызметті алушының алуы. Электрондық құжат көрсетілетін қызметті беруші уәкілетті тұлғаның ЭЦҚ пайдалануымен қалыптастырылады.</w:t>
      </w:r>
      <w:r>
        <w:br/>
      </w: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беруші арқылы мемлекеттік қызмет көрсету кезінде ақпараттық жүйелердің функционалдық өзара әрекетінің диаграммасы осы мемлекеттік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10. </w:t>
      </w:r>
      <w:r>
        <w:rPr>
          <w:rFonts w:ascii="Times New Roman"/>
          <w:b w:val="false"/>
          <w:i w:val="false"/>
          <w:color w:val="000000"/>
          <w:sz w:val="28"/>
        </w:rPr>
        <w:t>Әр бір рәсімдердің (әрекеттердің) ұзақтылығын көрсетіп ХҚО-на жүгіну реттілігі тәртібін сипаттау:</w:t>
      </w:r>
      <w:r>
        <w:br/>
      </w:r>
      <w:r>
        <w:rPr>
          <w:rFonts w:ascii="Times New Roman"/>
          <w:b w:val="false"/>
          <w:i w:val="false"/>
          <w:color w:val="000000"/>
          <w:sz w:val="28"/>
        </w:rPr>
        <w:t>
      </w:t>
      </w:r>
      <w:r>
        <w:rPr>
          <w:rFonts w:ascii="Times New Roman"/>
          <w:b w:val="false"/>
          <w:i w:val="false"/>
          <w:color w:val="000000"/>
          <w:sz w:val="28"/>
        </w:rPr>
        <w:t>1) 1-үдеріс – қызмет көрсету үшін ХҚО опреаторы ХҚО-ғы ықпалдастырылған ақпараттық жүйесінің автоматтандырылған жұмыс орнына (бұдан әрі- ХҚО ЫАЖ АЖО) парольді және логинді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2) 2-үдеріс –ХҚО операторы таңдайды, экранға мемлекеттік қызмет көрсету үшін сұраныс нысанның шығуы және ХҚО операторының қызмет алушының деректерін енгізу (2 минут ішінде);</w:t>
      </w:r>
      <w:r>
        <w:br/>
      </w:r>
      <w:r>
        <w:rPr>
          <w:rFonts w:ascii="Times New Roman"/>
          <w:b w:val="false"/>
          <w:i w:val="false"/>
          <w:color w:val="000000"/>
          <w:sz w:val="28"/>
        </w:rPr>
        <w:t>
      </w:t>
      </w:r>
      <w:r>
        <w:rPr>
          <w:rFonts w:ascii="Times New Roman"/>
          <w:b w:val="false"/>
          <w:i w:val="false"/>
          <w:color w:val="000000"/>
          <w:sz w:val="28"/>
        </w:rPr>
        <w:t xml:space="preserve">3) 3-үдеріс –шлюзі арқылы (бұдан әрі-ЭҮШ) ЖТ МДБ/ЗТ МДБ-на, сонымен қатар БНАЖ-не көрсетілетін қызметті алушының мәліметтері туралы сұранысын жолдау; </w:t>
      </w:r>
      <w:r>
        <w:br/>
      </w:r>
      <w:r>
        <w:rPr>
          <w:rFonts w:ascii="Times New Roman"/>
          <w:b w:val="false"/>
          <w:i w:val="false"/>
          <w:color w:val="000000"/>
          <w:sz w:val="28"/>
        </w:rPr>
        <w:t>
      </w:t>
      </w:r>
      <w:r>
        <w:rPr>
          <w:rFonts w:ascii="Times New Roman"/>
          <w:b w:val="false"/>
          <w:i w:val="false"/>
          <w:color w:val="000000"/>
          <w:sz w:val="28"/>
        </w:rPr>
        <w:t>4) 1-шарт – ЖТ МДБ/ЗТ МДБ-да көрсетілетін қызметті алушының мәліметтерінің және БНАЖ сенім 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5) 4-үдеріс – көрсетілетін қызметті алушының ЖТ МДБ/ЗТ МДБ және сенім хаттың БНАЖ мәліметтерінің болмауына байланысты, мәліметтерді алуға мүмкіншілік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6) 5-үдеріс- қағаз нысандағы құжаттардың бар екендігі туралы растау бөлігінде ХҚО операторымен толтыру және көрсетілетін қызметті алушымен берілген құжаттарды сканерлеу, оларды ЭЦҚ құралдарымен куәландыра отырып мемлекеттік қызмет көрсету үшін толтырылған сұраныстың нысанын (енгізілген мәліметтер) нысан формасына бекіту;</w:t>
      </w:r>
      <w:r>
        <w:br/>
      </w:r>
      <w:r>
        <w:rPr>
          <w:rFonts w:ascii="Times New Roman"/>
          <w:b w:val="false"/>
          <w:i w:val="false"/>
          <w:color w:val="000000"/>
          <w:sz w:val="28"/>
        </w:rPr>
        <w:t>
      </w:t>
      </w:r>
      <w:r>
        <w:rPr>
          <w:rFonts w:ascii="Times New Roman"/>
          <w:b w:val="false"/>
          <w:i w:val="false"/>
          <w:color w:val="000000"/>
          <w:sz w:val="28"/>
        </w:rPr>
        <w:t>7) 6-үдеріс – электрондық үкіметінің аумақтық шлюзі ақпараттық жұмыс орнына ЭҮШ арқылы ХҚО операторының ЭЦҚ куәландырылған (қол қойылған) электрондық құжаттарды (көрсетілетін қызметті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7-үдеріс - "Е-лицензиялау" МДБ АЖО-нда электрондық құжатты тіркеу;</w:t>
      </w:r>
      <w:r>
        <w:br/>
      </w:r>
      <w:r>
        <w:rPr>
          <w:rFonts w:ascii="Times New Roman"/>
          <w:b w:val="false"/>
          <w:i w:val="false"/>
          <w:color w:val="000000"/>
          <w:sz w:val="28"/>
        </w:rPr>
        <w:t>
      </w:t>
      </w:r>
      <w:r>
        <w:rPr>
          <w:rFonts w:ascii="Times New Roman"/>
          <w:b w:val="false"/>
          <w:i w:val="false"/>
          <w:color w:val="000000"/>
          <w:sz w:val="28"/>
        </w:rPr>
        <w:t>9) 2-шарт- көрсетілетін қызметті берушімен көрсетілетін қызметті алушының біліктілік талаптарына және қорытынды беруге арналған негіздемеге сәйкестігін тексеру;</w:t>
      </w:r>
      <w:r>
        <w:br/>
      </w:r>
      <w:r>
        <w:rPr>
          <w:rFonts w:ascii="Times New Roman"/>
          <w:b w:val="false"/>
          <w:i w:val="false"/>
          <w:color w:val="000000"/>
          <w:sz w:val="28"/>
        </w:rPr>
        <w:t>
      </w:t>
      </w:r>
      <w:r>
        <w:rPr>
          <w:rFonts w:ascii="Times New Roman"/>
          <w:b w:val="false"/>
          <w:i w:val="false"/>
          <w:color w:val="000000"/>
          <w:sz w:val="28"/>
        </w:rPr>
        <w:t>10) 8-үдеріс- "Е-лицензиялау" МДБ АЖО көрсетілетін қызметті алушының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9-үдеріс- "Е-лицензиялау" МДБ АЖО қалыптастырылған қызмет нәтижесін (ІІ, ІІІ және ІV санаттағы объектілерге мемлекеттік экологиялық сараптама қорытындысын беру) ХҚО арқылы көрсетілетін қызметті алушының алуы;</w:t>
      </w:r>
      <w:r>
        <w:br/>
      </w:r>
      <w:r>
        <w:rPr>
          <w:rFonts w:ascii="Times New Roman"/>
          <w:b w:val="false"/>
          <w:i w:val="false"/>
          <w:color w:val="000000"/>
          <w:sz w:val="28"/>
        </w:rPr>
        <w:t xml:space="preserve">
      11. </w:t>
      </w:r>
      <w:r>
        <w:rPr>
          <w:rFonts w:ascii="Times New Roman"/>
          <w:b w:val="false"/>
          <w:i w:val="false"/>
          <w:color w:val="000000"/>
          <w:sz w:val="28"/>
        </w:rPr>
        <w:t xml:space="preserve">ХҚО арқылы мемлекеттік қызмет көрсету бойынша іске қосылатын ақпараттық жүйелерінің функционалдық өзара әрекеттері осы мемлекеттік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заңдарында өзгеше көзделмесе, ХҚО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(немесе сенім хатпен оның өкілі) оның жазбаша келісімін алады.</w:t>
      </w:r>
      <w:r>
        <w:br/>
      </w:r>
      <w:r>
        <w:rPr>
          <w:rFonts w:ascii="Times New Roman"/>
          <w:b w:val="false"/>
          <w:i w:val="false"/>
          <w:color w:val="000000"/>
          <w:sz w:val="28"/>
        </w:rPr>
        <w:t xml:space="preserve">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ХҚО қызметкері өтінімді қабылдаудан бас тартады және стандартын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12. </w:t>
      </w:r>
      <w:r>
        <w:rPr>
          <w:rFonts w:ascii="Times New Roman"/>
          <w:b w:val="false"/>
          <w:i w:val="false"/>
          <w:color w:val="000000"/>
          <w:sz w:val="28"/>
        </w:rPr>
        <w:t>Портал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компьютерінің интернет-браузерінде сақталатын (порталда тіркелмеген қызмет алушылар үшін іске асырылады) жеке сәйкестендіру нөмері (одан әрі -ЖСН) мен бизнес сәйкестендіру нөмері (одан әрі - БСН) көрсетілетін қызметті алушы порталда өзінің ЭЦҚ тіркеу куәлігінің көмегімен порталға тіркелуді жүзеге асырады;</w:t>
      </w:r>
      <w:r>
        <w:br/>
      </w:r>
      <w:r>
        <w:rPr>
          <w:rFonts w:ascii="Times New Roman"/>
          <w:b w:val="false"/>
          <w:i w:val="false"/>
          <w:color w:val="000000"/>
          <w:sz w:val="28"/>
        </w:rPr>
        <w:t>
      </w:t>
      </w:r>
      <w:r>
        <w:rPr>
          <w:rFonts w:ascii="Times New Roman"/>
          <w:b w:val="false"/>
          <w:i w:val="false"/>
          <w:color w:val="000000"/>
          <w:sz w:val="28"/>
        </w:rPr>
        <w:t>2) 1-үдеріс –мемлекеттік қызмет көрсету үшін көрсетілетін қызметті алушымен порталды енгізу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3) 1-шарт –тіркелген көрсетілетін қызметті алушы туралы деректердің дұрыстығын логин (БСН/ЖСН)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w:t>
      </w:r>
      <w:r>
        <w:rPr>
          <w:rFonts w:ascii="Times New Roman"/>
          <w:b w:val="false"/>
          <w:i w:val="false"/>
          <w:color w:val="000000"/>
          <w:sz w:val="28"/>
        </w:rPr>
        <w:t xml:space="preserve">6) 4-үдеріс – сұранысты куәландыру қол қою үшін көрсетілетін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7) 2-шарт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8) 5-үдеріс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10) 7-үдеріс – порталдағы электрондық құжатты (қызмет алушының сұранасы) тіркеу және "Е-лицензиялау" МДБ АЖО сұранысты өңдеу;</w:t>
      </w:r>
      <w:r>
        <w:br/>
      </w:r>
      <w:r>
        <w:rPr>
          <w:rFonts w:ascii="Times New Roman"/>
          <w:b w:val="false"/>
          <w:i w:val="false"/>
          <w:color w:val="000000"/>
          <w:sz w:val="28"/>
        </w:rPr>
        <w:t>
      </w:t>
      </w:r>
      <w:r>
        <w:rPr>
          <w:rFonts w:ascii="Times New Roman"/>
          <w:b w:val="false"/>
          <w:i w:val="false"/>
          <w:color w:val="000000"/>
          <w:sz w:val="28"/>
        </w:rPr>
        <w:t xml:space="preserve">11) 3-шарт – қорытынды беру үшін көрсетілетін қызметті алушының негізге және біліктілік талабына сәйкестілігін көрсетілетін қызметті берушімен тексеру; </w:t>
      </w:r>
      <w:r>
        <w:br/>
      </w:r>
      <w:r>
        <w:rPr>
          <w:rFonts w:ascii="Times New Roman"/>
          <w:b w:val="false"/>
          <w:i w:val="false"/>
          <w:color w:val="000000"/>
          <w:sz w:val="28"/>
        </w:rPr>
        <w:t>
      </w:t>
      </w:r>
      <w:r>
        <w:rPr>
          <w:rFonts w:ascii="Times New Roman"/>
          <w:b w:val="false"/>
          <w:i w:val="false"/>
          <w:color w:val="000000"/>
          <w:sz w:val="28"/>
        </w:rPr>
        <w:t>12) 8-үдеріс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9-үдеріс – көрсетілетін қызметті алушының порталда қалыптастырылған мемлекеттік қызметті көрсету нәтижесін алуы (ІІ, ІІІ және IV санаттағы объектілерге мемлекеттік экологиялық сараптама қорытындысы).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r>
        <w:br/>
      </w:r>
      <w:r>
        <w:rPr>
          <w:rFonts w:ascii="Times New Roman"/>
          <w:b w:val="false"/>
          <w:i w:val="false"/>
          <w:color w:val="000000"/>
          <w:sz w:val="28"/>
        </w:rPr>
        <w:t xml:space="preserve">
      13.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әрекетінің диаграммасы осы мемлекеттік қызмет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14. </w:t>
      </w:r>
      <w:r>
        <w:rPr>
          <w:rFonts w:ascii="Times New Roman"/>
          <w:b w:val="false"/>
          <w:i w:val="false"/>
          <w:color w:val="000000"/>
          <w:sz w:val="28"/>
        </w:rPr>
        <w:t xml:space="preserve">Рәсімдердің (әрекеттерінің) кезектілігі әрбір рәсімнің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 бизнес-үдерістерінің анықтамасында қоса беріледі. </w:t>
      </w:r>
      <w:r>
        <w:br/>
      </w:r>
      <w:r>
        <w:rPr>
          <w:rFonts w:ascii="Times New Roman"/>
          <w:b w:val="false"/>
          <w:i w:val="false"/>
          <w:color w:val="000000"/>
          <w:sz w:val="28"/>
        </w:rPr>
        <w:t>
      Мемлекеттік қызмет көрсету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0478"/>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ІV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xml:space="preserve">
қорытындысын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1-қосымша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ІV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xml:space="preserve">
қорытындысын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іс-әрекет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ІV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xml:space="preserve">
қорытындысын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ХҚО АЖ арқылы мемлекеттік қызметті көрсету кезіндегі функционалды өзара іс-әрекеттің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ІV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xml:space="preserve">
қорытындысын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4-қосымша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130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308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ІІІ және ІV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xml:space="preserve">
қорытындысын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5-қосымша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көрсетудің бизнес-үдерістерінің анықтамалығы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 </w:t>
            </w:r>
            <w:r>
              <w:br/>
            </w:r>
            <w:r>
              <w:rPr>
                <w:rFonts w:ascii="Times New Roman"/>
                <w:b w:val="false"/>
                <w:i w:val="false"/>
                <w:color w:val="000000"/>
                <w:sz w:val="20"/>
              </w:rPr>
              <w:t xml:space="preserve">
2014 жылғы 25 шілдедегі </w:t>
            </w:r>
            <w:r>
              <w:br/>
            </w:r>
            <w:r>
              <w:rPr>
                <w:rFonts w:ascii="Times New Roman"/>
                <w:b w:val="false"/>
                <w:i w:val="false"/>
                <w:color w:val="000000"/>
                <w:sz w:val="20"/>
              </w:rPr>
              <w:t>
№ 263 қаулысымен бекітілді</w:t>
            </w:r>
            <w:r>
              <w:br/>
            </w:r>
            <w:r>
              <w:rPr>
                <w:rFonts w:ascii="Times New Roman"/>
                <w:b w:val="false"/>
                <w:i w:val="false"/>
                <w:color w:val="000000"/>
                <w:sz w:val="20"/>
              </w:rPr>
              <w:t>
</w:t>
            </w:r>
          </w:p>
        </w:tc>
      </w:tr>
    </w:tbl>
    <w:bookmarkStart w:name="z223" w:id="8"/>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(бұдан әрі – мемлекеттік қызмет)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(бұдан әрі – қаулы) қаулысы.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231" w:id="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 Үкіметінің 2014 жылғы 26 маусымдағы № 702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бойынша рәсімдеудің (іс-қимылдың) бастауы,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алушының (немесе оның сенімхат бойынша өкілі) көрсетілетін қызмет берушіге өтініш беруі болып табылады. </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үдерісінің құрылымына кіретін әрбір үдерістің (әрекеттің) мазмұны және оның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(немесе оның сенімхат бойынша өкілі) көрсетілетін қызметті берушіге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сұрау салудың қабылданған нөмірі мен күнін, сұратылған мемлекеттік көрсетілетін қызметтің түрін, қоса берілген құжаттардың саны мен атауларын, құжаттарды беру күні (уақыты) мен орнын және құжаттарды ресімдеуге өтінішті қабылдаған көрсетілетін қызметті берушінің лауазымды адамының тегі, аты, әкесінің атын көрсете отырып,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(30 (отыз)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қарастырады және орындаушыға жібереді (15 (он бес) минуттан аспайды);</w:t>
      </w:r>
      <w:r>
        <w:br/>
      </w:r>
      <w:r>
        <w:rPr>
          <w:rFonts w:ascii="Times New Roman"/>
          <w:b w:val="false"/>
          <w:i w:val="false"/>
          <w:color w:val="000000"/>
          <w:sz w:val="28"/>
        </w:rPr>
        <w:t xml:space="preserve">
      4) </w:t>
      </w:r>
      <w:r>
        <w:rPr>
          <w:rFonts w:ascii="Times New Roman"/>
          <w:b w:val="false"/>
          <w:i w:val="false"/>
          <w:color w:val="000000"/>
          <w:sz w:val="28"/>
        </w:rPr>
        <w:t>жауапты орындаушы ұсынылған құжаттар топтамасының толықтығын тексереді және қандай да бір құжат жетіспеген жағдайда өтініш берушіні хабардар етеді (3 жұмыс күні ішінде), құжаттарды қарап шығып, облыс әкімдігінің қаулысының жобасын әзірлейді және көрсетілетін қызметті алушыға (немесе оның сенімхат бойынша өкілі) облыс әкімінің қаулысын береді (қажетті құжаттарды тапсырған кезден бастап 15 (он бес) жұмыс күні ішінде жүзеге асырылады).</w:t>
      </w:r>
      <w:r>
        <w:br/>
      </w:r>
      <w:r>
        <w:rPr>
          <w:rFonts w:ascii="Times New Roman"/>
          <w:b w:val="false"/>
          <w:i w:val="false"/>
          <w:color w:val="000000"/>
          <w:sz w:val="28"/>
        </w:rPr>
        <w:t>
</w:t>
      </w:r>
    </w:p>
    <w:bookmarkStart w:name="z238" w:id="1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10"/>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627"/>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w:t>
            </w:r>
            <w:r>
              <w:br/>
            </w:r>
            <w:r>
              <w:rPr>
                <w:rFonts w:ascii="Times New Roman"/>
                <w:b w:val="false"/>
                <w:i w:val="false"/>
                <w:color w:val="000000"/>
                <w:sz w:val="20"/>
              </w:rPr>
              <w:t>
органдарының жануарлар дүниесін</w:t>
            </w:r>
            <w:r>
              <w:br/>
            </w:r>
            <w:r>
              <w:rPr>
                <w:rFonts w:ascii="Times New Roman"/>
                <w:b w:val="false"/>
                <w:i w:val="false"/>
                <w:color w:val="000000"/>
                <w:sz w:val="20"/>
              </w:rPr>
              <w:t>
пайдаланушыларға аңшылық</w:t>
            </w:r>
            <w:r>
              <w:br/>
            </w:r>
            <w:r>
              <w:rPr>
                <w:rFonts w:ascii="Times New Roman"/>
                <w:b w:val="false"/>
                <w:i w:val="false"/>
                <w:color w:val="000000"/>
                <w:sz w:val="20"/>
              </w:rPr>
              <w:t>
алқаптар мен балық шаруашылығы</w:t>
            </w:r>
            <w:r>
              <w:br/>
            </w:r>
            <w:r>
              <w:rPr>
                <w:rFonts w:ascii="Times New Roman"/>
                <w:b w:val="false"/>
                <w:i w:val="false"/>
                <w:color w:val="000000"/>
                <w:sz w:val="20"/>
              </w:rPr>
              <w:t>
су айдындарын және (немесе)</w:t>
            </w:r>
            <w:r>
              <w:br/>
            </w:r>
            <w:r>
              <w:rPr>
                <w:rFonts w:ascii="Times New Roman"/>
                <w:b w:val="false"/>
                <w:i w:val="false"/>
                <w:color w:val="000000"/>
                <w:sz w:val="20"/>
              </w:rPr>
              <w:t>
учаскелерін бекітіп беру мен</w:t>
            </w:r>
            <w:r>
              <w:br/>
            </w:r>
            <w:r>
              <w:rPr>
                <w:rFonts w:ascii="Times New Roman"/>
                <w:b w:val="false"/>
                <w:i w:val="false"/>
                <w:color w:val="000000"/>
                <w:sz w:val="20"/>
              </w:rPr>
              <w:t>
аңшылық және балық</w:t>
            </w:r>
            <w:r>
              <w:br/>
            </w:r>
            <w:r>
              <w:rPr>
                <w:rFonts w:ascii="Times New Roman"/>
                <w:b w:val="false"/>
                <w:i w:val="false"/>
                <w:color w:val="000000"/>
                <w:sz w:val="20"/>
              </w:rPr>
              <w:t>
шаруашылықтарының</w:t>
            </w:r>
            <w:r>
              <w:br/>
            </w:r>
            <w:r>
              <w:rPr>
                <w:rFonts w:ascii="Times New Roman"/>
                <w:b w:val="false"/>
                <w:i w:val="false"/>
                <w:color w:val="000000"/>
                <w:sz w:val="20"/>
              </w:rPr>
              <w:t>
қажеттіліктері үшін сервитуттарды</w:t>
            </w:r>
            <w:r>
              <w:br/>
            </w:r>
            <w:r>
              <w:rPr>
                <w:rFonts w:ascii="Times New Roman"/>
                <w:b w:val="false"/>
                <w:i w:val="false"/>
                <w:color w:val="000000"/>
                <w:sz w:val="20"/>
              </w:rPr>
              <w:t>
белгілеу жөнінде шешімдер</w:t>
            </w:r>
            <w:r>
              <w:br/>
            </w:r>
            <w:r>
              <w:rPr>
                <w:rFonts w:ascii="Times New Roman"/>
                <w:b w:val="false"/>
                <w:i w:val="false"/>
                <w:color w:val="000000"/>
                <w:sz w:val="20"/>
              </w:rPr>
              <w:t>
қабылдауы"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бөлiмшелерiнің (қызметкерлерінің) арасындағы рәсімдерінің (әрекеттерінің) кезектілігі әрбір рәсімнің (әрекеттің) орындалу мерзімі көрсетілген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9627"/>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w:t>
            </w:r>
            <w:r>
              <w:br/>
            </w:r>
            <w:r>
              <w:rPr>
                <w:rFonts w:ascii="Times New Roman"/>
                <w:b w:val="false"/>
                <w:i w:val="false"/>
                <w:color w:val="000000"/>
                <w:sz w:val="20"/>
              </w:rPr>
              <w:t>
органдарының жануарлар дүниесін</w:t>
            </w:r>
            <w:r>
              <w:br/>
            </w:r>
            <w:r>
              <w:rPr>
                <w:rFonts w:ascii="Times New Roman"/>
                <w:b w:val="false"/>
                <w:i w:val="false"/>
                <w:color w:val="000000"/>
                <w:sz w:val="20"/>
              </w:rPr>
              <w:t>
пайдаланушыларға аңшылық</w:t>
            </w:r>
            <w:r>
              <w:br/>
            </w:r>
            <w:r>
              <w:rPr>
                <w:rFonts w:ascii="Times New Roman"/>
                <w:b w:val="false"/>
                <w:i w:val="false"/>
                <w:color w:val="000000"/>
                <w:sz w:val="20"/>
              </w:rPr>
              <w:t>
алқаптар мен балық шаруашылығы</w:t>
            </w:r>
            <w:r>
              <w:br/>
            </w:r>
            <w:r>
              <w:rPr>
                <w:rFonts w:ascii="Times New Roman"/>
                <w:b w:val="false"/>
                <w:i w:val="false"/>
                <w:color w:val="000000"/>
                <w:sz w:val="20"/>
              </w:rPr>
              <w:t>
су айдындарын және (немесе)</w:t>
            </w:r>
            <w:r>
              <w:br/>
            </w:r>
            <w:r>
              <w:rPr>
                <w:rFonts w:ascii="Times New Roman"/>
                <w:b w:val="false"/>
                <w:i w:val="false"/>
                <w:color w:val="000000"/>
                <w:sz w:val="20"/>
              </w:rPr>
              <w:t>
учаскелерін бекітіп беру мен</w:t>
            </w:r>
            <w:r>
              <w:br/>
            </w:r>
            <w:r>
              <w:rPr>
                <w:rFonts w:ascii="Times New Roman"/>
                <w:b w:val="false"/>
                <w:i w:val="false"/>
                <w:color w:val="000000"/>
                <w:sz w:val="20"/>
              </w:rPr>
              <w:t>
аңшылық және балық</w:t>
            </w:r>
            <w:r>
              <w:br/>
            </w:r>
            <w:r>
              <w:rPr>
                <w:rFonts w:ascii="Times New Roman"/>
                <w:b w:val="false"/>
                <w:i w:val="false"/>
                <w:color w:val="000000"/>
                <w:sz w:val="20"/>
              </w:rPr>
              <w:t>
шаруашылықтарының</w:t>
            </w:r>
            <w:r>
              <w:br/>
            </w:r>
            <w:r>
              <w:rPr>
                <w:rFonts w:ascii="Times New Roman"/>
                <w:b w:val="false"/>
                <w:i w:val="false"/>
                <w:color w:val="000000"/>
                <w:sz w:val="20"/>
              </w:rPr>
              <w:t>
қажеттіліктері үшін сервитуттарды</w:t>
            </w:r>
            <w:r>
              <w:br/>
            </w:r>
            <w:r>
              <w:rPr>
                <w:rFonts w:ascii="Times New Roman"/>
                <w:b w:val="false"/>
                <w:i w:val="false"/>
                <w:color w:val="000000"/>
                <w:sz w:val="20"/>
              </w:rPr>
              <w:t>
белгілеу жөнінде шешімдер</w:t>
            </w:r>
            <w:r>
              <w:br/>
            </w:r>
            <w:r>
              <w:rPr>
                <w:rFonts w:ascii="Times New Roman"/>
                <w:b w:val="false"/>
                <w:i w:val="false"/>
                <w:color w:val="000000"/>
                <w:sz w:val="20"/>
              </w:rPr>
              <w:t>
қабылдауы"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