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36b36" w14:textId="ae36b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"Бірегей, элиталық тұқым, бірінші, екінші және үшінші көбейтілген тұқым өндірушілерді және тұқым өткізушілерді аттестаттау"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облысының әкімдігінің 2014 жылғы 23 сәуірдегі № 114 қаулысы. Ақтөбе облысының Әділет департаментінде 2014 жылғы 26 мамырда № 3907 болып тіркелді. Күші жойылды - Ақтөбе облысының әкімдігінің 2015 жылғы 5 маусымдағы № 190 қаулысымен</w:t>
      </w:r>
    </w:p>
    <w:p>
      <w:pPr>
        <w:spacing w:after="0"/>
        <w:ind w:left="0"/>
        <w:jc w:val="both"/>
      </w:pPr>
      <w:bookmarkStart w:name="z1" w:id="0"/>
      <w:r>
        <w:rPr>
          <w:rFonts w:ascii="Times New Roman"/>
          <w:b w:val="false"/>
          <w:i w:val="false"/>
          <w:color w:val="ff0000"/>
          <w:sz w:val="28"/>
        </w:rPr>
        <w:t xml:space="preserve">      Ескерту. Күші жойылды - Ақтөбе облысының әкімдігінің 05.06.2015 </w:t>
      </w:r>
      <w:r>
        <w:rPr>
          <w:rFonts w:ascii="Times New Roman"/>
          <w:b w:val="false"/>
          <w:i w:val="false"/>
          <w:color w:val="000000"/>
          <w:sz w:val="28"/>
        </w:rPr>
        <w:t>№ 190</w:t>
      </w:r>
      <w:r>
        <w:rPr>
          <w:rFonts w:ascii="Times New Roman"/>
          <w:b w:val="false"/>
          <w:i w:val="false"/>
          <w:color w:val="ff0000"/>
          <w:sz w:val="28"/>
        </w:rPr>
        <w:t xml:space="preserve"> қаулысымен (қолданысқа енгізілу тәртібін </w:t>
      </w:r>
      <w:r>
        <w:rPr>
          <w:rFonts w:ascii="Times New Roman"/>
          <w:b w:val="false"/>
          <w:i w:val="false"/>
          <w:color w:val="000000"/>
          <w:sz w:val="28"/>
        </w:rPr>
        <w:t>5 т.</w:t>
      </w:r>
      <w:r>
        <w:rPr>
          <w:rFonts w:ascii="Times New Roman"/>
          <w:b w:val="false"/>
          <w:i w:val="false"/>
          <w:color w:val="ff0000"/>
          <w:sz w:val="28"/>
        </w:rPr>
        <w:t xml:space="preserve"> қараңыз).</w:t>
      </w:r>
      <w:r>
        <w:br/>
      </w:r>
      <w:r>
        <w:rPr>
          <w:rFonts w:ascii="Times New Roman"/>
          <w:b w:val="false"/>
          <w:i w:val="false"/>
          <w:color w:val="000000"/>
          <w:sz w:val="28"/>
        </w:rPr>
        <w:t>
</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27-бабына</w:t>
      </w:r>
      <w:r>
        <w:rPr>
          <w:rFonts w:ascii="Times New Roman"/>
          <w:b w:val="false"/>
          <w:i w:val="false"/>
          <w:color w:val="000000"/>
          <w:sz w:val="28"/>
        </w:rPr>
        <w:t>, Қазақстан Республикасының 2013 жылғы 15 сәуірдегі "Мемлекеттік көрсетілетін қызметтер туралы" Заңы 16-бабының </w:t>
      </w:r>
      <w:r>
        <w:rPr>
          <w:rFonts w:ascii="Times New Roman"/>
          <w:b w:val="false"/>
          <w:i w:val="false"/>
          <w:color w:val="000000"/>
          <w:sz w:val="28"/>
        </w:rPr>
        <w:t>3-тармағына</w:t>
      </w:r>
      <w:r>
        <w:rPr>
          <w:rFonts w:ascii="Times New Roman"/>
          <w:b w:val="false"/>
          <w:i w:val="false"/>
          <w:color w:val="000000"/>
          <w:sz w:val="28"/>
        </w:rPr>
        <w:t>, Қазақстан Республикасы Үкіметінің 2014 жылғы 5 наурыздағы № 199 "Бiрегей, элиталық тұқым, бiрiншi, екiншi және үшiншi көбейтілген тұқым өндiрушiлердi және тұқым өткiзушiлердi аттестаттау" мемлекеттiк көрсетілетін қызмет стандартын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Ақтөбе облысының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1. 
</w:t>
      </w:r>
      <w:r>
        <w:rPr>
          <w:rFonts w:ascii="Times New Roman"/>
          <w:b w:val="false"/>
          <w:i w:val="false"/>
          <w:color w:val="000000"/>
          <w:sz w:val="28"/>
        </w:rPr>
        <w:t>
Қоса беріліп отырған "Бiрегей, элиталық тұқым, бiрiншi, екiншi және үшiншi көбейтілген тұқым өндiрушiлердi және тұқым өткiзушiлердi аттестаттау" мемлекеттiк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2. 
</w:t>
      </w:r>
      <w:r>
        <w:rPr>
          <w:rFonts w:ascii="Times New Roman"/>
          <w:b w:val="false"/>
          <w:i w:val="false"/>
          <w:color w:val="000000"/>
          <w:sz w:val="28"/>
        </w:rPr>
        <w:t>
"Ақтөбе облысының ауыл шаруашылығы басқармасы" мемлекеттік мекемесі осы қаулыны "Әділет" ақпараттық-құқықтық жүйесіне орналастыруды қамтамасыз етсін.</w:t>
      </w:r>
      <w:r>
        <w:br/>
      </w:r>
      <w:r>
        <w:rPr>
          <w:rFonts w:ascii="Times New Roman"/>
          <w:b w:val="false"/>
          <w:i w:val="false"/>
          <w:color w:val="000000"/>
          <w:sz w:val="28"/>
        </w:rPr>
        <w:t>
      3. 
</w:t>
      </w:r>
      <w:r>
        <w:rPr>
          <w:rFonts w:ascii="Times New Roman"/>
          <w:b w:val="false"/>
          <w:i w:val="false"/>
          <w:color w:val="000000"/>
          <w:sz w:val="28"/>
        </w:rPr>
        <w:t>
Осы қаулының орындалуын бақылау облыс әкімінің орынбасары М.М.Тағымовқа жүктелсін.</w:t>
      </w:r>
      <w:r>
        <w:br/>
      </w:r>
      <w:r>
        <w:rPr>
          <w:rFonts w:ascii="Times New Roman"/>
          <w:b w:val="false"/>
          <w:i w:val="false"/>
          <w:color w:val="000000"/>
          <w:sz w:val="28"/>
        </w:rPr>
        <w:t>
      4. 
</w:t>
      </w:r>
      <w:r>
        <w:rPr>
          <w:rFonts w:ascii="Times New Roman"/>
          <w:b w:val="false"/>
          <w:i w:val="false"/>
          <w:color w:val="000000"/>
          <w:sz w:val="28"/>
        </w:rPr>
        <w:t>
Осы қаулы алғашқы ресми жарияланған күнінен кейін күнтізбелік он күн өткен соң қолданысқа енгізіледі, бірақ, Қазақстан Республикасы Үкіметінің 2014 жылғы 5 наурыздағы № 199 "Бiрегей, элиталық тұқым, бiрiншi, екiншi және үшiншi көбейтілген тұқым өндiрушiлердi және тұқым өткiзушiлердi аттестаттау" мемлекеттiк көрсетілетін қызмет стандартын бекіту туралы" </w:t>
      </w:r>
      <w:r>
        <w:rPr>
          <w:rFonts w:ascii="Times New Roman"/>
          <w:b w:val="false"/>
          <w:i w:val="false"/>
          <w:color w:val="000000"/>
          <w:sz w:val="28"/>
        </w:rPr>
        <w:t>қаулысы</w:t>
      </w:r>
      <w:r>
        <w:rPr>
          <w:rFonts w:ascii="Times New Roman"/>
          <w:b w:val="false"/>
          <w:i w:val="false"/>
          <w:color w:val="000000"/>
          <w:sz w:val="28"/>
        </w:rPr>
        <w:t xml:space="preserve"> қолданысқа енгізілгеннен бұрын емес.</w:t>
      </w:r>
      <w:r>
        <w:br/>
      </w:r>
      <w:r>
        <w:rPr>
          <w:rFonts w:ascii="Times New Roman"/>
          <w:b w:val="false"/>
          <w:i w:val="false"/>
          <w:color w:val="000000"/>
          <w:sz w:val="28"/>
        </w:rPr>
        <w:t>
 </w:t>
      </w:r>
    </w:p>
    <w:bookmarkEnd w:id="0"/>
    <w:tbl>
      <w:tblPr>
        <w:tblW w:w="0" w:type="auto"/>
        <w:tblCellSpacing w:w="0" w:type="auto"/>
        <w:tblBorders>
          <w:top w:val="none"/>
          <w:left w:val="none"/>
          <w:bottom w:val="none"/>
          <w:right w:val="none"/>
          <w:insideH w:val="none"/>
          <w:insideV w:val="none"/>
        </w:tblBorders>
      </w:tblPr>
      <w:tblGrid>
        <w:gridCol w:w="782"/>
        <w:gridCol w:w="792"/>
        <w:gridCol w:w="5323"/>
        <w:gridCol w:w="5403"/>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 әкімі</w:t>
            </w:r>
            <w:r>
              <w:br/>
            </w:r>
            <w:r>
              <w:rPr>
                <w:rFonts w:ascii="Times New Roman"/>
                <w:b w:val="false"/>
                <w:i w:val="false"/>
                <w:color w:val="000000"/>
                <w:sz w:val="20"/>
              </w:rPr>
              <w:t>
</w:t>
            </w:r>
            <w:r>
              <w:br/>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А.Мұхамбетов</w:t>
            </w:r>
            <w:r>
              <w:br/>
            </w:r>
            <w:r>
              <w:rPr>
                <w:rFonts w:ascii="Times New Roman"/>
                <w:b w:val="false"/>
                <w:i w:val="false"/>
                <w:color w:val="000000"/>
                <w:sz w:val="20"/>
              </w:rPr>
              <w:t>
</w:t>
            </w:r>
            <w:r>
              <w:br/>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bookmarkStart w:name="z6" w:id="1"/>
          <w:p>
            <w:pPr>
              <w:spacing w:after="20"/>
              <w:ind w:left="20"/>
              <w:jc w:val="both"/>
            </w:pPr>
            <w:r>
              <w:rPr>
                <w:rFonts w:ascii="Times New Roman"/>
                <w:b w:val="false"/>
                <w:i w:val="false"/>
                <w:color w:val="000000"/>
                <w:sz w:val="20"/>
              </w:rPr>
              <w:t>
Ақтөбе облысы әкімдігінің</w:t>
            </w:r>
            <w:r>
              <w:br/>
            </w:r>
            <w:r>
              <w:rPr>
                <w:rFonts w:ascii="Times New Roman"/>
                <w:b w:val="false"/>
                <w:i w:val="false"/>
                <w:color w:val="000000"/>
                <w:sz w:val="20"/>
              </w:rPr>
              <w:t>
2014 жылғы 23 сәуірдегі</w:t>
            </w:r>
            <w:r>
              <w:br/>
            </w:r>
            <w:r>
              <w:rPr>
                <w:rFonts w:ascii="Times New Roman"/>
                <w:b w:val="false"/>
                <w:i w:val="false"/>
                <w:color w:val="000000"/>
                <w:sz w:val="20"/>
              </w:rPr>
              <w:t>
№ 114 қаулысымен</w:t>
            </w:r>
            <w:r>
              <w:br/>
            </w:r>
            <w:r>
              <w:rPr>
                <w:rFonts w:ascii="Times New Roman"/>
                <w:b w:val="false"/>
                <w:i w:val="false"/>
                <w:color w:val="000000"/>
                <w:sz w:val="20"/>
              </w:rPr>
              <w:t>
бекітілген</w:t>
            </w:r>
            <w:r>
              <w:br/>
            </w:r>
            <w:r>
              <w:rPr>
                <w:rFonts w:ascii="Times New Roman"/>
                <w:b w:val="false"/>
                <w:i w:val="false"/>
                <w:color w:val="000000"/>
                <w:sz w:val="20"/>
              </w:rPr>
              <w:t>
 </w:t>
            </w:r>
          </w:p>
          <w:bookmarkEnd w:id="1"/>
        </w:tc>
      </w:tr>
    </w:tbl>
    <w:bookmarkStart w:name="z7" w:id="2"/>
    <w:p>
      <w:pPr>
        <w:spacing w:after="0"/>
        <w:ind w:left="0"/>
        <w:jc w:val="left"/>
      </w:pPr>
      <w:r>
        <w:rPr>
          <w:rFonts w:ascii="Times New Roman"/>
          <w:b/>
          <w:i w:val="false"/>
          <w:color w:val="000000"/>
        </w:rPr>
        <w:t xml:space="preserve"> 
"Бiрегей, элиталық тұқым, бiрiншi, екiншi және үшiншi көбейтілген тұқым өндiрушiлердi және тұқым өткiзушiлердi аттестаттау" мемлекеттiк көрсетілетін қызмет регламенті</w:t>
      </w:r>
    </w:p>
    <w:bookmarkEnd w:id="2"/>
    <w:bookmarkStart w:name="z8" w:id="3"/>
    <w:p>
      <w:pPr>
        <w:spacing w:after="0"/>
        <w:ind w:left="0"/>
        <w:jc w:val="left"/>
      </w:pPr>
      <w:r>
        <w:rPr>
          <w:rFonts w:ascii="Times New Roman"/>
          <w:b/>
          <w:i w:val="false"/>
          <w:color w:val="000000"/>
        </w:rPr>
        <w:t xml:space="preserve"> 
1. Жалпы ережелер</w:t>
      </w:r>
    </w:p>
    <w:bookmarkEnd w:id="3"/>
    <w:bookmarkStart w:name="z9" w:id="4"/>
    <w:p>
      <w:pPr>
        <w:spacing w:after="0"/>
        <w:ind w:left="0"/>
        <w:jc w:val="both"/>
      </w:pPr>
      <w:r>
        <w:rPr>
          <w:rFonts w:ascii="Times New Roman"/>
          <w:b w:val="false"/>
          <w:i w:val="false"/>
          <w:color w:val="000000"/>
          <w:sz w:val="28"/>
        </w:rPr>
        <w:t>      1. 
"Бiрегей, элиталық тұқым, бiрiншi, екiншi және үшiншi көбейтілген тұқым өндiрушiлердi және тұқым өткiзушiлердi аттестаттау" мемлекеттік көрсетілетін қызметі (бұдан әрі – мемлекеттік қызмет) Ақтөбе қаласы, Әбілқайыр хан даңғылы, 40-үйде орналасқан, тел. 8 (7132) 56-34-28, "Ақтөбе облысының ауыл шаруашылығы басқармасы" мемлекеттік мекемесімен (бұдан әрі – қызмет беруші), сондай ақ жеке және заңды тұлғаның (бұдан әрі – қызмет алушы) электрондық цифрлық қолтаңбасы (бұдан әрі – ЭЦҚ) болған жағдайда, "Е-лицензиялау" www.elicense.kz веб порталы немесе "электрондық үкіметтің" www.e.gov.kz веб-порталы (бұдан әрі – ЭҮП) арқылы көрсетіледі.</w:t>
      </w:r>
      <w:r>
        <w:br/>
      </w:r>
      <w:r>
        <w:rPr>
          <w:rFonts w:ascii="Times New Roman"/>
          <w:b w:val="false"/>
          <w:i w:val="false"/>
          <w:color w:val="000000"/>
          <w:sz w:val="28"/>
        </w:rPr>
        <w:t>
      Өтініштерді қабылдау және көрсетiлетiн мемлекеттiк қызметтiң нәтижелерін көрсетiлетiн қызметті беруші және ЭҮП арқылы жүзеге асырылады.</w:t>
      </w:r>
      <w:r>
        <w:br/>
      </w:r>
      <w:r>
        <w:rPr>
          <w:rFonts w:ascii="Times New Roman"/>
          <w:b w:val="false"/>
          <w:i w:val="false"/>
          <w:color w:val="000000"/>
          <w:sz w:val="28"/>
        </w:rPr>
        <w:t>
      2. 
</w:t>
      </w:r>
      <w:r>
        <w:rPr>
          <w:rFonts w:ascii="Times New Roman"/>
          <w:b w:val="false"/>
          <w:i w:val="false"/>
          <w:color w:val="000000"/>
          <w:sz w:val="28"/>
        </w:rPr>
        <w:t>
Мемлекеттiк қызметті көрсету нысаны: электрондық (ішінара автоматтандырылған) және (немесе) қағаз түрінде.</w:t>
      </w:r>
      <w:r>
        <w:br/>
      </w:r>
      <w:r>
        <w:rPr>
          <w:rFonts w:ascii="Times New Roman"/>
          <w:b w:val="false"/>
          <w:i w:val="false"/>
          <w:color w:val="000000"/>
          <w:sz w:val="28"/>
        </w:rPr>
        <w:t>
      3. 
</w:t>
      </w:r>
      <w:r>
        <w:rPr>
          <w:rFonts w:ascii="Times New Roman"/>
          <w:b w:val="false"/>
          <w:i w:val="false"/>
          <w:color w:val="000000"/>
          <w:sz w:val="28"/>
        </w:rPr>
        <w:t>
Мемлекеттiк қызметті көрсету нәтижесі - көрсетілетін қызметті берушінің уәкілетті лауазымды адамының электрондық цифрлық қолтаңбасымен (бұдан әрі – ЭЦҚ) куәландырылған электрондық құжат нысанындағы Қазақстан Республикасы Үкіметінің 2014 жылғы 5 наурыздағы № 199 </w:t>
      </w:r>
      <w:r>
        <w:rPr>
          <w:rFonts w:ascii="Times New Roman"/>
          <w:b w:val="false"/>
          <w:i w:val="false"/>
          <w:color w:val="000000"/>
          <w:sz w:val="28"/>
        </w:rPr>
        <w:t>қаулысымен</w:t>
      </w:r>
      <w:r>
        <w:rPr>
          <w:rFonts w:ascii="Times New Roman"/>
          <w:b w:val="false"/>
          <w:i w:val="false"/>
          <w:color w:val="000000"/>
          <w:sz w:val="28"/>
        </w:rPr>
        <w:t xml:space="preserve"> бекітілген "Бiрегей, элиталық тұқым, бiрiншi, екiншi және үшiншi көбейтілген тұқым өндiрушiлердi және тұқым өткiзушiлердi аттестаттау"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 xml:space="preserve"> (бұдан әрі - Стандарт) көзделген жағдайларда және негіздер бойынша дәлелді түрдегі бас тарту туралы жауап немесе аттестаттау туралы куәлікті беру болып табылады.</w:t>
      </w:r>
      <w:r>
        <w:br/>
      </w:r>
      <w:r>
        <w:rPr>
          <w:rFonts w:ascii="Times New Roman"/>
          <w:b w:val="false"/>
          <w:i w:val="false"/>
          <w:color w:val="000000"/>
          <w:sz w:val="28"/>
        </w:rPr>
        <w:t>
      Көрсетілетін қызметті берушіге куәлікті қағаз жеткізгіште алуға өтініш берген жағдайда, аттестаттау туралы куәлік электронды форматта ресімделеді, басып шығарылады, мөрмен расталады және оған көрсетілетін қызметті берушінің басшысы қол қояды.</w:t>
      </w:r>
      <w:r>
        <w:br/>
      </w:r>
      <w:r>
        <w:rPr>
          <w:rFonts w:ascii="Times New Roman"/>
          <w:b w:val="false"/>
          <w:i w:val="false"/>
          <w:color w:val="000000"/>
          <w:sz w:val="28"/>
        </w:rPr>
        <w:t>
 </w:t>
      </w:r>
    </w:p>
    <w:bookmarkEnd w:id="4"/>
    <w:bookmarkStart w:name="z12" w:id="5"/>
    <w:p>
      <w:pPr>
        <w:spacing w:after="0"/>
        <w:ind w:left="0"/>
        <w:jc w:val="left"/>
      </w:pPr>
      <w:r>
        <w:rPr>
          <w:rFonts w:ascii="Times New Roman"/>
          <w:b/>
          <w:i w:val="false"/>
          <w:color w:val="000000"/>
        </w:rPr>
        <w:t xml:space="preserve"> 
2. Мемлекеттiк қызмет көрсету үдерісінде көрсетілетін қызметті берушiнiң құрылымдық бөлiмшелерiнiң (қызметкерлерiнiң) әрекетінің тәртiбiн сипаттау</w:t>
      </w:r>
    </w:p>
    <w:bookmarkEnd w:id="5"/>
    <w:bookmarkStart w:name="z13" w:id="6"/>
    <w:p>
      <w:pPr>
        <w:spacing w:after="0"/>
        <w:ind w:left="0"/>
        <w:jc w:val="both"/>
      </w:pPr>
      <w:r>
        <w:rPr>
          <w:rFonts w:ascii="Times New Roman"/>
          <w:b w:val="false"/>
          <w:i w:val="false"/>
          <w:color w:val="000000"/>
          <w:sz w:val="28"/>
        </w:rPr>
        <w:t>      4. 
Мемлекеттiк қызмет көрсету жөніндегі рәсімді бастау үшін мыналар негіз болып табылады:</w:t>
      </w:r>
      <w:r>
        <w:br/>
      </w:r>
      <w:r>
        <w:rPr>
          <w:rFonts w:ascii="Times New Roman"/>
          <w:b w:val="false"/>
          <w:i w:val="false"/>
          <w:color w:val="000000"/>
          <w:sz w:val="28"/>
        </w:rPr>
        <w:t>
      "Е-лицензиялау" www.elicense.kz веб-порталы немесе www.e.gov.kz "электрондық үкіметтің" веб-порталы арқылы ЭЦҚ қойылған электрондық құжат нысанында сұрау салу;</w:t>
      </w:r>
      <w:r>
        <w:br/>
      </w:r>
      <w:r>
        <w:rPr>
          <w:rFonts w:ascii="Times New Roman"/>
          <w:b w:val="false"/>
          <w:i w:val="false"/>
          <w:color w:val="000000"/>
          <w:sz w:val="28"/>
        </w:rPr>
        <w:t>
      көрсетілетін қызметті берушіге жүгінген кезде: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өтiнiш;</w:t>
      </w:r>
      <w:r>
        <w:br/>
      </w:r>
      <w:r>
        <w:rPr>
          <w:rFonts w:ascii="Times New Roman"/>
          <w:b w:val="false"/>
          <w:i w:val="false"/>
          <w:color w:val="000000"/>
          <w:sz w:val="28"/>
        </w:rPr>
        <w:t>
      5. 
</w:t>
      </w:r>
      <w:r>
        <w:rPr>
          <w:rFonts w:ascii="Times New Roman"/>
          <w:b w:val="false"/>
          <w:i w:val="false"/>
          <w:color w:val="000000"/>
          <w:sz w:val="28"/>
        </w:rPr>
        <w:t>
Мемлекеттiк қызмет көрсету үдерісінiң құрамына кiретiн әрбiр рәсiмнiң (әрекеттің) мазмұны.</w:t>
      </w:r>
      <w:r>
        <w:br/>
      </w:r>
      <w:r>
        <w:rPr>
          <w:rFonts w:ascii="Times New Roman"/>
          <w:b w:val="false"/>
          <w:i w:val="false"/>
          <w:color w:val="000000"/>
          <w:sz w:val="28"/>
        </w:rPr>
        <w:t>
      1) 
</w:t>
      </w:r>
      <w:r>
        <w:rPr>
          <w:rFonts w:ascii="Times New Roman"/>
          <w:b w:val="false"/>
          <w:i w:val="false"/>
          <w:color w:val="000000"/>
          <w:sz w:val="28"/>
        </w:rPr>
        <w:t>
көрсетілетін қызметті берушінің кеңсе маманы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берген сәттен бастап 30 (отыз) минуттың ішінде қабылдауды жүзеге асырады және тіркейді.</w:t>
      </w:r>
      <w:r>
        <w:br/>
      </w:r>
      <w:r>
        <w:rPr>
          <w:rFonts w:ascii="Times New Roman"/>
          <w:b w:val="false"/>
          <w:i w:val="false"/>
          <w:color w:val="000000"/>
          <w:sz w:val="28"/>
        </w:rPr>
        <w:t>
      Нәтижесі – тіркейді, қабылданған құжаттары туралы талон береді және көрсетілетін қызметті беруші басшылығына құжатқа бұрыштама қоюға жолдайды.</w:t>
      </w:r>
      <w:r>
        <w:br/>
      </w:r>
      <w:r>
        <w:rPr>
          <w:rFonts w:ascii="Times New Roman"/>
          <w:b w:val="false"/>
          <w:i w:val="false"/>
          <w:color w:val="000000"/>
          <w:sz w:val="28"/>
        </w:rPr>
        <w:t>
      2) 
</w:t>
      </w:r>
      <w:r>
        <w:rPr>
          <w:rFonts w:ascii="Times New Roman"/>
          <w:b w:val="false"/>
          <w:i w:val="false"/>
          <w:color w:val="000000"/>
          <w:sz w:val="28"/>
        </w:rPr>
        <w:t>
көрсетілетін қызметті беруші басшылығы 1 (бір) жұмыс күннің ішінде келіп түскен құжаттармен танысады және орындауға жолдайды.</w:t>
      </w:r>
      <w:r>
        <w:br/>
      </w:r>
      <w:r>
        <w:rPr>
          <w:rFonts w:ascii="Times New Roman"/>
          <w:b w:val="false"/>
          <w:i w:val="false"/>
          <w:color w:val="000000"/>
          <w:sz w:val="28"/>
        </w:rPr>
        <w:t>
      Нәтижесі – келіп түскен құжаттарды мемлекеттік қызметті көрсету үшін көрсетілетін қызметті берушінің бөлім басшысына жолдайды.</w:t>
      </w:r>
      <w:r>
        <w:br/>
      </w:r>
      <w:r>
        <w:rPr>
          <w:rFonts w:ascii="Times New Roman"/>
          <w:b w:val="false"/>
          <w:i w:val="false"/>
          <w:color w:val="000000"/>
          <w:sz w:val="28"/>
        </w:rPr>
        <w:t>
      3) 
</w:t>
      </w:r>
      <w:r>
        <w:rPr>
          <w:rFonts w:ascii="Times New Roman"/>
          <w:b w:val="false"/>
          <w:i w:val="false"/>
          <w:color w:val="000000"/>
          <w:sz w:val="28"/>
        </w:rPr>
        <w:t>
көрсетілетін қызметті беруші бөлім басшысы 1 (бір) жұмыс күннің ішінде көрсетілетін қызмет берушінің жауапты орындаушысын анықтайды, келіп түскен құжаттарды жолдайды.</w:t>
      </w:r>
      <w:r>
        <w:br/>
      </w:r>
      <w:r>
        <w:rPr>
          <w:rFonts w:ascii="Times New Roman"/>
          <w:b w:val="false"/>
          <w:i w:val="false"/>
          <w:color w:val="000000"/>
          <w:sz w:val="28"/>
        </w:rPr>
        <w:t>
      Нәтижесі – келіп түскен құжаттар көрсетілетін қызметті берушінің жауапты орындаушысына жолдайды;</w:t>
      </w:r>
      <w:r>
        <w:br/>
      </w:r>
      <w:r>
        <w:rPr>
          <w:rFonts w:ascii="Times New Roman"/>
          <w:b w:val="false"/>
          <w:i w:val="false"/>
          <w:color w:val="000000"/>
          <w:sz w:val="28"/>
        </w:rPr>
        <w:t>
      4) 
</w:t>
      </w:r>
      <w:r>
        <w:rPr>
          <w:rFonts w:ascii="Times New Roman"/>
          <w:b w:val="false"/>
          <w:i w:val="false"/>
          <w:color w:val="000000"/>
          <w:sz w:val="28"/>
        </w:rPr>
        <w:t>
көрсетілетін қызметті берушінің жауапты орындаушысы 3 (үш) жұмыс күннің ішінде түскен құжаттардың толықтығын тексереді және сараптамалық комиссияға орналасқан жеріне бару туралы хабарлайды.</w:t>
      </w:r>
      <w:r>
        <w:br/>
      </w:r>
      <w:r>
        <w:rPr>
          <w:rFonts w:ascii="Times New Roman"/>
          <w:b w:val="false"/>
          <w:i w:val="false"/>
          <w:color w:val="000000"/>
          <w:sz w:val="28"/>
        </w:rPr>
        <w:t>
      Нәтижесі – сараптамалық комиссияға орналасқан жеріне бару туралы хабарлау (бұдан әрі - Комиссия).</w:t>
      </w:r>
      <w:r>
        <w:br/>
      </w:r>
      <w:r>
        <w:rPr>
          <w:rFonts w:ascii="Times New Roman"/>
          <w:b w:val="false"/>
          <w:i w:val="false"/>
          <w:color w:val="000000"/>
          <w:sz w:val="28"/>
        </w:rPr>
        <w:t>
      5) 
</w:t>
      </w:r>
      <w:r>
        <w:rPr>
          <w:rFonts w:ascii="Times New Roman"/>
          <w:b w:val="false"/>
          <w:i w:val="false"/>
          <w:color w:val="000000"/>
          <w:sz w:val="28"/>
        </w:rPr>
        <w:t>
комиссия орналасқан жеріне бару арқылы 3 (үш) жұмыс күн ішінде көрсетілетін қызметті алушының қойылатын талаптарға сәйкестігі дәрежесін анықтайды.</w:t>
      </w:r>
      <w:r>
        <w:br/>
      </w:r>
      <w:r>
        <w:rPr>
          <w:rFonts w:ascii="Times New Roman"/>
          <w:b w:val="false"/>
          <w:i w:val="false"/>
          <w:color w:val="000000"/>
          <w:sz w:val="28"/>
        </w:rPr>
        <w:t>
      Нәтижесі – сараптамалық комиссия тексерісі негізінде тексеру актісі жасалады.</w:t>
      </w:r>
      <w:r>
        <w:br/>
      </w:r>
      <w:r>
        <w:rPr>
          <w:rFonts w:ascii="Times New Roman"/>
          <w:b w:val="false"/>
          <w:i w:val="false"/>
          <w:color w:val="000000"/>
          <w:sz w:val="28"/>
        </w:rPr>
        <w:t>
      6) 
</w:t>
      </w:r>
      <w:r>
        <w:rPr>
          <w:rFonts w:ascii="Times New Roman"/>
          <w:b w:val="false"/>
          <w:i w:val="false"/>
          <w:color w:val="000000"/>
          <w:sz w:val="28"/>
        </w:rPr>
        <w:t>
комиссия 3 (үш) жұмыс күн ішінде тексеріс нәтижесімен құжаттарды қарайды, комиссияның шешімі бойынша хаттама ресімделеді, комиссия мүшелерінің барлығының қолдары қойылады.</w:t>
      </w:r>
      <w:r>
        <w:br/>
      </w:r>
      <w:r>
        <w:rPr>
          <w:rFonts w:ascii="Times New Roman"/>
          <w:b w:val="false"/>
          <w:i w:val="false"/>
          <w:color w:val="000000"/>
          <w:sz w:val="28"/>
        </w:rPr>
        <w:t>
      Нәтижесі – хаттамаға қолдар қойылады, көрсетілетін мемлекеттік қызметті алушының қойылатын талаптарға сәйкестігі немесе сәйкес еместігі туралы шешім қабылдау.</w:t>
      </w:r>
      <w:r>
        <w:br/>
      </w:r>
      <w:r>
        <w:rPr>
          <w:rFonts w:ascii="Times New Roman"/>
          <w:b w:val="false"/>
          <w:i w:val="false"/>
          <w:color w:val="000000"/>
          <w:sz w:val="28"/>
        </w:rPr>
        <w:t>
      7) 
</w:t>
      </w:r>
      <w:r>
        <w:rPr>
          <w:rFonts w:ascii="Times New Roman"/>
          <w:b w:val="false"/>
          <w:i w:val="false"/>
          <w:color w:val="000000"/>
          <w:sz w:val="28"/>
        </w:rPr>
        <w:t>
көрсетілетін қызметті берушінің жауапты орындаушысы 8 (сегіз) жұмыс күннің ішінде комиссия қорытындысын қарайды және облыс әкімдігінің қаулысының жобасын дайындайды.</w:t>
      </w:r>
      <w:r>
        <w:br/>
      </w:r>
      <w:r>
        <w:rPr>
          <w:rFonts w:ascii="Times New Roman"/>
          <w:b w:val="false"/>
          <w:i w:val="false"/>
          <w:color w:val="000000"/>
          <w:sz w:val="28"/>
        </w:rPr>
        <w:t>
      Нәтижесі – облыс әкімдігінің тұқым шаруашылығы субъектісі мәртебесін беру туралы қаулысы.</w:t>
      </w:r>
      <w:r>
        <w:br/>
      </w:r>
      <w:r>
        <w:rPr>
          <w:rFonts w:ascii="Times New Roman"/>
          <w:b w:val="false"/>
          <w:i w:val="false"/>
          <w:color w:val="000000"/>
          <w:sz w:val="28"/>
        </w:rPr>
        <w:t>
      8) 
</w:t>
      </w:r>
      <w:r>
        <w:rPr>
          <w:rFonts w:ascii="Times New Roman"/>
          <w:b w:val="false"/>
          <w:i w:val="false"/>
          <w:color w:val="000000"/>
          <w:sz w:val="28"/>
        </w:rPr>
        <w:t>
көрсетілетін қызметті беруші басшылығы 1 (бір) жұмыс күннің ішінде аттестаттау туралы куәлік немесе көрсетілетін мемлекеттік қызметтен дәлелді бас тарту туралы жауабына қол қояды.</w:t>
      </w:r>
      <w:r>
        <w:br/>
      </w:r>
      <w:r>
        <w:rPr>
          <w:rFonts w:ascii="Times New Roman"/>
          <w:b w:val="false"/>
          <w:i w:val="false"/>
          <w:color w:val="000000"/>
          <w:sz w:val="28"/>
        </w:rPr>
        <w:t>
      Нәтижесі - аттестаттау туралы куәлік немесе дәлелді бастарту туралы жауап.</w:t>
      </w:r>
      <w:r>
        <w:br/>
      </w:r>
      <w:r>
        <w:rPr>
          <w:rFonts w:ascii="Times New Roman"/>
          <w:b w:val="false"/>
          <w:i w:val="false"/>
          <w:color w:val="000000"/>
          <w:sz w:val="28"/>
        </w:rPr>
        <w:t>
      9) 
</w:t>
      </w:r>
      <w:r>
        <w:rPr>
          <w:rFonts w:ascii="Times New Roman"/>
          <w:b w:val="false"/>
          <w:i w:val="false"/>
          <w:color w:val="000000"/>
          <w:sz w:val="28"/>
        </w:rPr>
        <w:t>
көрсетілетін қызметті берушінің жауапты орындаушысы 30 (отыз) минуттың ішінде көрсетілетін қызметті алушыға аттестаттау туралы куәлік немесе дәлелді бас тарту туралы жауап береді.</w:t>
      </w:r>
      <w:r>
        <w:br/>
      </w:r>
      <w:r>
        <w:rPr>
          <w:rFonts w:ascii="Times New Roman"/>
          <w:b w:val="false"/>
          <w:i w:val="false"/>
          <w:color w:val="000000"/>
          <w:sz w:val="28"/>
        </w:rPr>
        <w:t>
      Нәтижесі – аттестаттау туралы куәлік немесе көрсетілетін мемлекеттік қызметтен дәлелді бас тарту туралы жауап береді.</w:t>
      </w:r>
      <w:r>
        <w:br/>
      </w:r>
      <w:r>
        <w:rPr>
          <w:rFonts w:ascii="Times New Roman"/>
          <w:b w:val="false"/>
          <w:i w:val="false"/>
          <w:color w:val="000000"/>
          <w:sz w:val="28"/>
        </w:rPr>
        <w:t>
 </w:t>
      </w:r>
    </w:p>
    <w:bookmarkEnd w:id="6"/>
    <w:bookmarkStart w:name="z26" w:id="7"/>
    <w:p>
      <w:pPr>
        <w:spacing w:after="0"/>
        <w:ind w:left="0"/>
        <w:jc w:val="left"/>
      </w:pPr>
      <w:r>
        <w:rPr>
          <w:rFonts w:ascii="Times New Roman"/>
          <w:b/>
          <w:i w:val="false"/>
          <w:color w:val="000000"/>
        </w:rPr>
        <w:t xml:space="preserve"> 
3. Мемлекеттiк қызмет көрсету үдерісінде көрсетілетін қызметті берушiнiң құрылымдық бөлiмшелерiнiң (қызметкерлерiнiң) өзара әрекетінің тәртiбiн сипаттау</w:t>
      </w:r>
    </w:p>
    <w:bookmarkEnd w:id="7"/>
    <w:bookmarkStart w:name="z27" w:id="8"/>
    <w:p>
      <w:pPr>
        <w:spacing w:after="0"/>
        <w:ind w:left="0"/>
        <w:jc w:val="both"/>
      </w:pPr>
      <w:r>
        <w:rPr>
          <w:rFonts w:ascii="Times New Roman"/>
          <w:b w:val="false"/>
          <w:i w:val="false"/>
          <w:color w:val="000000"/>
          <w:sz w:val="28"/>
        </w:rPr>
        <w:t>      6. 
Көрсетілетін мемлекеттiк қызмет көрсету үдерісіне қатысатын қызмет берушiнiң құрылымдық бөлiмшелерінің (қызметкерлерінің) тiзбесі:</w:t>
      </w:r>
      <w:r>
        <w:br/>
      </w:r>
      <w:r>
        <w:rPr>
          <w:rFonts w:ascii="Times New Roman"/>
          <w:b w:val="false"/>
          <w:i w:val="false"/>
          <w:color w:val="000000"/>
          <w:sz w:val="28"/>
        </w:rPr>
        <w:t>
      1) 
</w:t>
      </w:r>
      <w:r>
        <w:rPr>
          <w:rFonts w:ascii="Times New Roman"/>
          <w:b w:val="false"/>
          <w:i w:val="false"/>
          <w:color w:val="000000"/>
          <w:sz w:val="28"/>
        </w:rPr>
        <w:t>
көрсетілетін қызметті беруші кеңсе маманы;</w:t>
      </w:r>
      <w:r>
        <w:br/>
      </w:r>
      <w:r>
        <w:rPr>
          <w:rFonts w:ascii="Times New Roman"/>
          <w:b w:val="false"/>
          <w:i w:val="false"/>
          <w:color w:val="000000"/>
          <w:sz w:val="28"/>
        </w:rPr>
        <w:t>
      2) 
</w:t>
      </w:r>
      <w:r>
        <w:rPr>
          <w:rFonts w:ascii="Times New Roman"/>
          <w:b w:val="false"/>
          <w:i w:val="false"/>
          <w:color w:val="000000"/>
          <w:sz w:val="28"/>
        </w:rPr>
        <w:t>
көрсетілетін қызметті беруші басшылығы;</w:t>
      </w:r>
      <w:r>
        <w:br/>
      </w:r>
      <w:r>
        <w:rPr>
          <w:rFonts w:ascii="Times New Roman"/>
          <w:b w:val="false"/>
          <w:i w:val="false"/>
          <w:color w:val="000000"/>
          <w:sz w:val="28"/>
        </w:rPr>
        <w:t>
      3) 
</w:t>
      </w:r>
      <w:r>
        <w:rPr>
          <w:rFonts w:ascii="Times New Roman"/>
          <w:b w:val="false"/>
          <w:i w:val="false"/>
          <w:color w:val="000000"/>
          <w:sz w:val="28"/>
        </w:rPr>
        <w:t>
көрсетілетін қызметті беруші бөлім басшысы;</w:t>
      </w:r>
      <w:r>
        <w:br/>
      </w:r>
      <w:r>
        <w:rPr>
          <w:rFonts w:ascii="Times New Roman"/>
          <w:b w:val="false"/>
          <w:i w:val="false"/>
          <w:color w:val="000000"/>
          <w:sz w:val="28"/>
        </w:rPr>
        <w:t>
      4) 
</w:t>
      </w:r>
      <w:r>
        <w:rPr>
          <w:rFonts w:ascii="Times New Roman"/>
          <w:b w:val="false"/>
          <w:i w:val="false"/>
          <w:color w:val="000000"/>
          <w:sz w:val="28"/>
        </w:rPr>
        <w:t>
көрсетілетін қызметті беруші жауапты орындаушысы;</w:t>
      </w:r>
      <w:r>
        <w:br/>
      </w:r>
      <w:r>
        <w:rPr>
          <w:rFonts w:ascii="Times New Roman"/>
          <w:b w:val="false"/>
          <w:i w:val="false"/>
          <w:color w:val="000000"/>
          <w:sz w:val="28"/>
        </w:rPr>
        <w:t>
      5) 
</w:t>
      </w:r>
      <w:r>
        <w:rPr>
          <w:rFonts w:ascii="Times New Roman"/>
          <w:b w:val="false"/>
          <w:i w:val="false"/>
          <w:color w:val="000000"/>
          <w:sz w:val="28"/>
        </w:rPr>
        <w:t>
комиссия;</w:t>
      </w:r>
      <w:r>
        <w:br/>
      </w:r>
      <w:r>
        <w:rPr>
          <w:rFonts w:ascii="Times New Roman"/>
          <w:b w:val="false"/>
          <w:i w:val="false"/>
          <w:color w:val="000000"/>
          <w:sz w:val="28"/>
        </w:rPr>
        <w:t>
      7. 
</w:t>
      </w:r>
      <w:r>
        <w:rPr>
          <w:rFonts w:ascii="Times New Roman"/>
          <w:b w:val="false"/>
          <w:i w:val="false"/>
          <w:color w:val="000000"/>
          <w:sz w:val="28"/>
        </w:rPr>
        <w:t>
Рәсiмдердің (әрекеттердің) реттілігін сипаттау әрбір рәсімнің (әрекеттің) ұзақтығын көрсете отырып, әрбір рәсімнің (әрекеттің) өту блок-схемасымен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сүйемелденеді. </w:t>
      </w:r>
      <w:r>
        <w:br/>
      </w:r>
      <w:r>
        <w:rPr>
          <w:rFonts w:ascii="Times New Roman"/>
          <w:b w:val="false"/>
          <w:i w:val="false"/>
          <w:color w:val="000000"/>
          <w:sz w:val="28"/>
        </w:rPr>
        <w:t>
 </w:t>
      </w:r>
    </w:p>
    <w:bookmarkEnd w:id="8"/>
    <w:bookmarkStart w:name="z34" w:id="9"/>
    <w:p>
      <w:pPr>
        <w:spacing w:after="0"/>
        <w:ind w:left="0"/>
        <w:jc w:val="left"/>
      </w:pPr>
      <w:r>
        <w:rPr>
          <w:rFonts w:ascii="Times New Roman"/>
          <w:b/>
          <w:i w:val="false"/>
          <w:color w:val="000000"/>
        </w:rPr>
        <w:t xml:space="preserve"> 
4. Көрсетілетін мемлекеттік қызметті көрсету үдерісінде ақпараттық жүйелерді пайдалану тәртібін сипаттау</w:t>
      </w:r>
    </w:p>
    <w:bookmarkEnd w:id="9"/>
    <w:bookmarkStart w:name="z35" w:id="10"/>
    <w:p>
      <w:pPr>
        <w:spacing w:after="0"/>
        <w:ind w:left="0"/>
        <w:jc w:val="both"/>
      </w:pPr>
      <w:r>
        <w:rPr>
          <w:rFonts w:ascii="Times New Roman"/>
          <w:b w:val="false"/>
          <w:i w:val="false"/>
          <w:color w:val="000000"/>
          <w:sz w:val="28"/>
        </w:rPr>
        <w:t>      8. 
ЭҮП арқылы көрсетілетін мемлекеттік қызметті көрсету кезіндегі көрсетілетін қызметті алушының жолығу тәртібін және рәсімнің (әрекеттің) реттілігін сипаттау.</w:t>
      </w:r>
      <w:r>
        <w:br/>
      </w:r>
      <w:r>
        <w:rPr>
          <w:rFonts w:ascii="Times New Roman"/>
          <w:b w:val="false"/>
          <w:i w:val="false"/>
          <w:color w:val="000000"/>
          <w:sz w:val="28"/>
        </w:rPr>
        <w:t>
      1) 
</w:t>
      </w:r>
      <w:r>
        <w:rPr>
          <w:rFonts w:ascii="Times New Roman"/>
          <w:b w:val="false"/>
          <w:i w:val="false"/>
          <w:color w:val="000000"/>
          <w:sz w:val="28"/>
        </w:rPr>
        <w:t>
Көрсетілетін қызметті алушы компьютердегі интернет-браузерінде сақталып тіркелген өзінің ЭЦҚ куәлігінің көмегімен ЭҮП-де тіркеуді жүзеге асырады (ЭҮП-де тіркелмеген көрсетілетін қызметті алушы үшін жүзеге асырылады);</w:t>
      </w:r>
      <w:r>
        <w:br/>
      </w:r>
      <w:r>
        <w:rPr>
          <w:rFonts w:ascii="Times New Roman"/>
          <w:b w:val="false"/>
          <w:i w:val="false"/>
          <w:color w:val="000000"/>
          <w:sz w:val="28"/>
        </w:rPr>
        <w:t>
      2) 
</w:t>
      </w:r>
      <w:r>
        <w:rPr>
          <w:rFonts w:ascii="Times New Roman"/>
          <w:b w:val="false"/>
          <w:i w:val="false"/>
          <w:color w:val="000000"/>
          <w:sz w:val="28"/>
        </w:rPr>
        <w:t>
1-үдеріс – мемлекеттік көрсетілетін қызметті алу үшін көрсетілетін қызметті алушы компьютердегі интернет-браузеріне тіркелген ЭЦҚ куәлігін бекіту, көрсетілетін қызметті алушының паролін ЭҮП-ге енгізу (авторлау үдерісі);</w:t>
      </w:r>
      <w:r>
        <w:br/>
      </w:r>
      <w:r>
        <w:rPr>
          <w:rFonts w:ascii="Times New Roman"/>
          <w:b w:val="false"/>
          <w:i w:val="false"/>
          <w:color w:val="000000"/>
          <w:sz w:val="28"/>
        </w:rPr>
        <w:t>
      3) 
</w:t>
      </w:r>
      <w:r>
        <w:rPr>
          <w:rFonts w:ascii="Times New Roman"/>
          <w:b w:val="false"/>
          <w:i w:val="false"/>
          <w:color w:val="000000"/>
          <w:sz w:val="28"/>
        </w:rPr>
        <w:t>
1-шарт – тіркелген көрсетілетін қызметті алушы туралы деректердің дұрыстығын логин жеке сәйкестендіру номері/бизнес сәйкестендіру (бұдан әрі - ЖСН/БСН) мен пароль арқылы ЭҮП-де тексеру;</w:t>
      </w:r>
      <w:r>
        <w:br/>
      </w:r>
      <w:r>
        <w:rPr>
          <w:rFonts w:ascii="Times New Roman"/>
          <w:b w:val="false"/>
          <w:i w:val="false"/>
          <w:color w:val="000000"/>
          <w:sz w:val="28"/>
        </w:rPr>
        <w:t>
      4) 
</w:t>
      </w:r>
      <w:r>
        <w:rPr>
          <w:rFonts w:ascii="Times New Roman"/>
          <w:b w:val="false"/>
          <w:i w:val="false"/>
          <w:color w:val="000000"/>
          <w:sz w:val="28"/>
        </w:rPr>
        <w:t>
2-үдеріс – көрсетілетін қызметті алушының деректерінде бар бұзушылықтарға байланысты авторлаудан бас тарту туралы хабарламаны ЭҮП-де қалыптастыру;</w:t>
      </w:r>
      <w:r>
        <w:br/>
      </w:r>
      <w:r>
        <w:rPr>
          <w:rFonts w:ascii="Times New Roman"/>
          <w:b w:val="false"/>
          <w:i w:val="false"/>
          <w:color w:val="000000"/>
          <w:sz w:val="28"/>
        </w:rPr>
        <w:t>
      5) 
</w:t>
      </w:r>
      <w:r>
        <w:rPr>
          <w:rFonts w:ascii="Times New Roman"/>
          <w:b w:val="false"/>
          <w:i w:val="false"/>
          <w:color w:val="000000"/>
          <w:sz w:val="28"/>
        </w:rPr>
        <w:t>
3-үдеріс – көрсетілетін қызметті алушының осы регламентте көрсетілген қызметті таңдауы, қызметті көрсетуге арналған сұрау салу нысанын экранға шығару және оның құрылымы мен форматтық талаптарын ескере отырып, алушының нысанды толтыруы (деректерді енгізуі), сұрау салу нысанына қажетті электрондық түрдегі құжаттарды қоса беруі;</w:t>
      </w:r>
      <w:r>
        <w:br/>
      </w:r>
      <w:r>
        <w:rPr>
          <w:rFonts w:ascii="Times New Roman"/>
          <w:b w:val="false"/>
          <w:i w:val="false"/>
          <w:color w:val="000000"/>
          <w:sz w:val="28"/>
        </w:rPr>
        <w:t>
      6) 
</w:t>
      </w:r>
      <w:r>
        <w:rPr>
          <w:rFonts w:ascii="Times New Roman"/>
          <w:b w:val="false"/>
          <w:i w:val="false"/>
          <w:color w:val="000000"/>
          <w:sz w:val="28"/>
        </w:rPr>
        <w:t>
4-үдеріс – "электрондық үкіметтің" төлем шлюзінде (бұдан әрі – ЭҮТШ) қызметке ақы төлеу, бұдан кейін төлем туралы ақпарат "Е-лицензиялау" мемлекеттік деректер базасы ақпараттық жүйесіне (бұдан әрі – "ЕЛ" МДБ АЖ) келіп түседі;</w:t>
      </w:r>
      <w:r>
        <w:br/>
      </w:r>
      <w:r>
        <w:rPr>
          <w:rFonts w:ascii="Times New Roman"/>
          <w:b w:val="false"/>
          <w:i w:val="false"/>
          <w:color w:val="000000"/>
          <w:sz w:val="28"/>
        </w:rPr>
        <w:t>
      7) 
</w:t>
      </w:r>
      <w:r>
        <w:rPr>
          <w:rFonts w:ascii="Times New Roman"/>
          <w:b w:val="false"/>
          <w:i w:val="false"/>
          <w:color w:val="000000"/>
          <w:sz w:val="28"/>
        </w:rPr>
        <w:t>
2-шарт – "ЕЛ" МДБ АЖ-да қызметті көрсету үшін төлем дерегін тексеру;</w:t>
      </w:r>
      <w:r>
        <w:br/>
      </w:r>
      <w:r>
        <w:rPr>
          <w:rFonts w:ascii="Times New Roman"/>
          <w:b w:val="false"/>
          <w:i w:val="false"/>
          <w:color w:val="000000"/>
          <w:sz w:val="28"/>
        </w:rPr>
        <w:t>
      8) 
</w:t>
      </w:r>
      <w:r>
        <w:rPr>
          <w:rFonts w:ascii="Times New Roman"/>
          <w:b w:val="false"/>
          <w:i w:val="false"/>
          <w:color w:val="000000"/>
          <w:sz w:val="28"/>
        </w:rPr>
        <w:t>
5-үдеріс – "ЕЛ" МДБ АЖ-да қызмет көрсету үшін төлемнің болмауына байланысты сұратылатын қызметтен бас тарту туралы хабарламаны қалыптастыру;</w:t>
      </w:r>
      <w:r>
        <w:br/>
      </w:r>
      <w:r>
        <w:rPr>
          <w:rFonts w:ascii="Times New Roman"/>
          <w:b w:val="false"/>
          <w:i w:val="false"/>
          <w:color w:val="000000"/>
          <w:sz w:val="28"/>
        </w:rPr>
        <w:t>
      9) 
</w:t>
      </w:r>
      <w:r>
        <w:rPr>
          <w:rFonts w:ascii="Times New Roman"/>
          <w:b w:val="false"/>
          <w:i w:val="false"/>
          <w:color w:val="000000"/>
          <w:sz w:val="28"/>
        </w:rPr>
        <w:t>
6-үдеріс – сұранысты куәландыру (қол қою) үшін көрсетілетін қызметті алушының тіркелген ЭЦҚ куәлігін таңдау;</w:t>
      </w:r>
      <w:r>
        <w:br/>
      </w:r>
      <w:r>
        <w:rPr>
          <w:rFonts w:ascii="Times New Roman"/>
          <w:b w:val="false"/>
          <w:i w:val="false"/>
          <w:color w:val="000000"/>
          <w:sz w:val="28"/>
        </w:rPr>
        <w:t>
      10) 
</w:t>
      </w:r>
      <w:r>
        <w:rPr>
          <w:rFonts w:ascii="Times New Roman"/>
          <w:b w:val="false"/>
          <w:i w:val="false"/>
          <w:color w:val="000000"/>
          <w:sz w:val="28"/>
        </w:rPr>
        <w:t>
3-шарт – көрсетілетін қызметті алушының ЭЦҚ тіркеу куәлігінің қолданылу мерзімін және кері қайтарылған (жойылған) тіркеу куәліктерінің тізімінде оның болмауын, сондай-ақ сұрау салуда көрсетілген ЖСН/БСН және ЭЦҚ тіркеу куәлігінде көрсетілген ЖСН/БСН арасында сәйкестендіру деректерінің сәйкестігін ЭҮП-де тексеру;</w:t>
      </w:r>
      <w:r>
        <w:br/>
      </w:r>
      <w:r>
        <w:rPr>
          <w:rFonts w:ascii="Times New Roman"/>
          <w:b w:val="false"/>
          <w:i w:val="false"/>
          <w:color w:val="000000"/>
          <w:sz w:val="28"/>
        </w:rPr>
        <w:t>
      11) 
</w:t>
      </w:r>
      <w:r>
        <w:rPr>
          <w:rFonts w:ascii="Times New Roman"/>
          <w:b w:val="false"/>
          <w:i w:val="false"/>
          <w:color w:val="000000"/>
          <w:sz w:val="28"/>
        </w:rPr>
        <w:t>
7-үдеріс – көрсетілетін қызметті алушының ЭЦҚ түпнұсқалығының расталмауына байланысты сұратылатын қызметтен бас тарту туралы хабарламаны қалыптастыру;</w:t>
      </w:r>
      <w:r>
        <w:br/>
      </w:r>
      <w:r>
        <w:rPr>
          <w:rFonts w:ascii="Times New Roman"/>
          <w:b w:val="false"/>
          <w:i w:val="false"/>
          <w:color w:val="000000"/>
          <w:sz w:val="28"/>
        </w:rPr>
        <w:t>
      12) 
</w:t>
      </w:r>
      <w:r>
        <w:rPr>
          <w:rFonts w:ascii="Times New Roman"/>
          <w:b w:val="false"/>
          <w:i w:val="false"/>
          <w:color w:val="000000"/>
          <w:sz w:val="28"/>
        </w:rPr>
        <w:t>
8-үдеріс – қызметті көрсетуге сұрау салудың толтырылған нысанын (енгізілген деректерін) алушының ЭЦҚ арқылы куәландыру (қол қою);</w:t>
      </w:r>
      <w:r>
        <w:br/>
      </w:r>
      <w:r>
        <w:rPr>
          <w:rFonts w:ascii="Times New Roman"/>
          <w:b w:val="false"/>
          <w:i w:val="false"/>
          <w:color w:val="000000"/>
          <w:sz w:val="28"/>
        </w:rPr>
        <w:t>
      13) 
</w:t>
      </w:r>
      <w:r>
        <w:rPr>
          <w:rFonts w:ascii="Times New Roman"/>
          <w:b w:val="false"/>
          <w:i w:val="false"/>
          <w:color w:val="000000"/>
          <w:sz w:val="28"/>
        </w:rPr>
        <w:t>
9-үдеріс – "ЕЛ" МДБ АЖ-да электрондық құжатты тіркеу (қызмет алушының сұранысы) және "Е-лицензиялау" мемлекеттік деректер базасының автоматтандырылған жұмыс орнының ақпараттық жүйесінде (бұдан әрі – "ЕЛ" МДБ АЖО АЖ) сұранысты өңдеу;</w:t>
      </w:r>
      <w:r>
        <w:br/>
      </w:r>
      <w:r>
        <w:rPr>
          <w:rFonts w:ascii="Times New Roman"/>
          <w:b w:val="false"/>
          <w:i w:val="false"/>
          <w:color w:val="000000"/>
          <w:sz w:val="28"/>
        </w:rPr>
        <w:t>
      14) 
</w:t>
      </w:r>
      <w:r>
        <w:rPr>
          <w:rFonts w:ascii="Times New Roman"/>
          <w:b w:val="false"/>
          <w:i w:val="false"/>
          <w:color w:val="000000"/>
          <w:sz w:val="28"/>
        </w:rPr>
        <w:t>
4-шарт – лицензияны беру үшін қызмет беруші көрсетілетін қызметті алушының біліктілік талаптарына және негіздемелеріне сәйкестігін тексеру;</w:t>
      </w:r>
      <w:r>
        <w:br/>
      </w:r>
      <w:r>
        <w:rPr>
          <w:rFonts w:ascii="Times New Roman"/>
          <w:b w:val="false"/>
          <w:i w:val="false"/>
          <w:color w:val="000000"/>
          <w:sz w:val="28"/>
        </w:rPr>
        <w:t>
      15) 
</w:t>
      </w:r>
      <w:r>
        <w:rPr>
          <w:rFonts w:ascii="Times New Roman"/>
          <w:b w:val="false"/>
          <w:i w:val="false"/>
          <w:color w:val="000000"/>
          <w:sz w:val="28"/>
        </w:rPr>
        <w:t>
10-үдеріс – "ЕЛ" МДБ АЖО АЖ-да көрсетілетін қызметті алушының деректерінде бар бұзушылықтарға байланысты сұратылатын қызметтен бас тарту туралы хабарламаны қалыптастыру;</w:t>
      </w:r>
      <w:r>
        <w:br/>
      </w:r>
      <w:r>
        <w:rPr>
          <w:rFonts w:ascii="Times New Roman"/>
          <w:b w:val="false"/>
          <w:i w:val="false"/>
          <w:color w:val="000000"/>
          <w:sz w:val="28"/>
        </w:rPr>
        <w:t>
      16) 
</w:t>
      </w:r>
      <w:r>
        <w:rPr>
          <w:rFonts w:ascii="Times New Roman"/>
          <w:b w:val="false"/>
          <w:i w:val="false"/>
          <w:color w:val="000000"/>
          <w:sz w:val="28"/>
        </w:rPr>
        <w:t>
11-үдеріс – көрсетілетін қызметті алушының "ЕЛ" МДБ АЖО АЖ-да қалыптастырылған қызмет нәтижесін (электрондық лицензияны) алуы. Электрондық құжат көрсетілетін қызметті берушінің ЭЦҚ пайдалана отырып қалыптастырылады.</w:t>
      </w:r>
      <w:r>
        <w:br/>
      </w:r>
      <w:r>
        <w:rPr>
          <w:rFonts w:ascii="Times New Roman"/>
          <w:b w:val="false"/>
          <w:i w:val="false"/>
          <w:color w:val="000000"/>
          <w:sz w:val="28"/>
        </w:rPr>
        <w:t>
      9. 
</w:t>
      </w:r>
      <w:r>
        <w:rPr>
          <w:rFonts w:ascii="Times New Roman"/>
          <w:b w:val="false"/>
          <w:i w:val="false"/>
          <w:color w:val="000000"/>
          <w:sz w:val="28"/>
        </w:rPr>
        <w:t>
Көрсетілетін қызметті берушінің ЭҮП арқылы мемлекеттiк қызмет көрсету үдерісiнде ақпараттық жүйелердi қолдану тәртiбi осы Регламенттiң </w:t>
      </w:r>
      <w:r>
        <w:rPr>
          <w:rFonts w:ascii="Times New Roman"/>
          <w:b w:val="false"/>
          <w:i w:val="false"/>
          <w:color w:val="000000"/>
          <w:sz w:val="28"/>
        </w:rPr>
        <w:t>2-қосымшасында</w:t>
      </w:r>
      <w:r>
        <w:rPr>
          <w:rFonts w:ascii="Times New Roman"/>
          <w:b w:val="false"/>
          <w:i w:val="false"/>
          <w:color w:val="000000"/>
          <w:sz w:val="28"/>
        </w:rPr>
        <w:t xml:space="preserve"> ұсынылады.</w:t>
      </w:r>
      <w:r>
        <w:br/>
      </w:r>
      <w:r>
        <w:rPr>
          <w:rFonts w:ascii="Times New Roman"/>
          <w:b w:val="false"/>
          <w:i w:val="false"/>
          <w:color w:val="000000"/>
          <w:sz w:val="28"/>
        </w:rPr>
        <w:t>
      10. 
</w:t>
      </w:r>
      <w:r>
        <w:rPr>
          <w:rFonts w:ascii="Times New Roman"/>
          <w:b w:val="false"/>
          <w:i w:val="false"/>
          <w:color w:val="000000"/>
          <w:sz w:val="28"/>
        </w:rPr>
        <w:t>
Көрсетілетін қызметті беруші арқылы мемлекеттік қызмет көрсету кезіндегі жолығу тәртібін және рәсімнің (әрекеттің) реттілігін сипаттау.</w:t>
      </w:r>
      <w:r>
        <w:br/>
      </w:r>
      <w:r>
        <w:rPr>
          <w:rFonts w:ascii="Times New Roman"/>
          <w:b w:val="false"/>
          <w:i w:val="false"/>
          <w:color w:val="000000"/>
          <w:sz w:val="28"/>
        </w:rPr>
        <w:t>
      1) 
</w:t>
      </w:r>
      <w:r>
        <w:rPr>
          <w:rFonts w:ascii="Times New Roman"/>
          <w:b w:val="false"/>
          <w:i w:val="false"/>
          <w:color w:val="000000"/>
          <w:sz w:val="28"/>
        </w:rPr>
        <w:t>
1-үдеріс – көрсетілетін қызметті беруші қызметкерінің мемлекеттік қызметті көрсету үшін "ЕЛ" МДБ АЖО АЖ-да логин мен пароль енгізуі (авторлау үдерісі);</w:t>
      </w:r>
      <w:r>
        <w:br/>
      </w:r>
      <w:r>
        <w:rPr>
          <w:rFonts w:ascii="Times New Roman"/>
          <w:b w:val="false"/>
          <w:i w:val="false"/>
          <w:color w:val="000000"/>
          <w:sz w:val="28"/>
        </w:rPr>
        <w:t>
      2) 
</w:t>
      </w:r>
      <w:r>
        <w:rPr>
          <w:rFonts w:ascii="Times New Roman"/>
          <w:b w:val="false"/>
          <w:i w:val="false"/>
          <w:color w:val="000000"/>
          <w:sz w:val="28"/>
        </w:rPr>
        <w:t>
1-шарт – көрсетілетін қызметті берушінің тіркелген қызметкері туралы деректердің түпнұсқалығын "ЕЛ" МДБ АЖО АЖ-да логин мен пароль арқылы тексеру;</w:t>
      </w:r>
      <w:r>
        <w:br/>
      </w:r>
      <w:r>
        <w:rPr>
          <w:rFonts w:ascii="Times New Roman"/>
          <w:b w:val="false"/>
          <w:i w:val="false"/>
          <w:color w:val="000000"/>
          <w:sz w:val="28"/>
        </w:rPr>
        <w:t>
      3) 
</w:t>
      </w:r>
      <w:r>
        <w:rPr>
          <w:rFonts w:ascii="Times New Roman"/>
          <w:b w:val="false"/>
          <w:i w:val="false"/>
          <w:color w:val="000000"/>
          <w:sz w:val="28"/>
        </w:rPr>
        <w:t>
2-үдеріс – көрсетілетін қызметті беруші қызметкерінің деректерінде бұзушылықтардың болуына байланысты авторлаудан бас тарту туралы хабарламаны "ЕЛ" МДБ АЖО АЖ-да қалыптастыру;</w:t>
      </w:r>
      <w:r>
        <w:br/>
      </w:r>
      <w:r>
        <w:rPr>
          <w:rFonts w:ascii="Times New Roman"/>
          <w:b w:val="false"/>
          <w:i w:val="false"/>
          <w:color w:val="000000"/>
          <w:sz w:val="28"/>
        </w:rPr>
        <w:t>
      4) 
</w:t>
      </w:r>
      <w:r>
        <w:rPr>
          <w:rFonts w:ascii="Times New Roman"/>
          <w:b w:val="false"/>
          <w:i w:val="false"/>
          <w:color w:val="000000"/>
          <w:sz w:val="28"/>
        </w:rPr>
        <w:t>
3-үдеріс – көрсетілетін қызметті беруші қызметкерінің таңдауы осы Регламентте көрсетілген қызметті таңдауы, қызметті көрсетуге арналған сұрау салу нысанын экранға шығаруы және қызмет беруші қызметкерінің қызмет алушы деректерін енгізуі;</w:t>
      </w:r>
      <w:r>
        <w:br/>
      </w:r>
      <w:r>
        <w:rPr>
          <w:rFonts w:ascii="Times New Roman"/>
          <w:b w:val="false"/>
          <w:i w:val="false"/>
          <w:color w:val="000000"/>
          <w:sz w:val="28"/>
        </w:rPr>
        <w:t>
      5) 
</w:t>
      </w:r>
      <w:r>
        <w:rPr>
          <w:rFonts w:ascii="Times New Roman"/>
          <w:b w:val="false"/>
          <w:i w:val="false"/>
          <w:color w:val="000000"/>
          <w:sz w:val="28"/>
        </w:rPr>
        <w:t>
4-үдеріс – "электрондық үкіметтің" шлюзі (бұдан әрі – ЭҮШ) арқылы жеке тұлға мемлекеттік деректер базасы/заңды тұлға мемлекеттік деректер базасында (бұдан әрі – ЖТ МДБ/ЗТ МДБ) көрсетілетін қызметті алушы деректеріне сұрау салу;</w:t>
      </w:r>
      <w:r>
        <w:br/>
      </w:r>
      <w:r>
        <w:rPr>
          <w:rFonts w:ascii="Times New Roman"/>
          <w:b w:val="false"/>
          <w:i w:val="false"/>
          <w:color w:val="000000"/>
          <w:sz w:val="28"/>
        </w:rPr>
        <w:t>
      6) 
</w:t>
      </w:r>
      <w:r>
        <w:rPr>
          <w:rFonts w:ascii="Times New Roman"/>
          <w:b w:val="false"/>
          <w:i w:val="false"/>
          <w:color w:val="000000"/>
          <w:sz w:val="28"/>
        </w:rPr>
        <w:t>
2-шарт – ЖТ МДБ/ЗТ МДБ-да көрсетілетін қызметті алушы деректерінің болуын тексеру;</w:t>
      </w:r>
      <w:r>
        <w:br/>
      </w:r>
      <w:r>
        <w:rPr>
          <w:rFonts w:ascii="Times New Roman"/>
          <w:b w:val="false"/>
          <w:i w:val="false"/>
          <w:color w:val="000000"/>
          <w:sz w:val="28"/>
        </w:rPr>
        <w:t>
      7) 
</w:t>
      </w:r>
      <w:r>
        <w:rPr>
          <w:rFonts w:ascii="Times New Roman"/>
          <w:b w:val="false"/>
          <w:i w:val="false"/>
          <w:color w:val="000000"/>
          <w:sz w:val="28"/>
        </w:rPr>
        <w:t>
5-үдеріс – ЖТ МДБ/ЗТ МДБ-да көрсетілетін қызметті алушы деректерінің расталмауына байланысты деректерді алу мүмкін болмауы туралы хабарламаны қалыптастыру;</w:t>
      </w:r>
      <w:r>
        <w:br/>
      </w:r>
      <w:r>
        <w:rPr>
          <w:rFonts w:ascii="Times New Roman"/>
          <w:b w:val="false"/>
          <w:i w:val="false"/>
          <w:color w:val="000000"/>
          <w:sz w:val="28"/>
        </w:rPr>
        <w:t>
      8) 
</w:t>
      </w:r>
      <w:r>
        <w:rPr>
          <w:rFonts w:ascii="Times New Roman"/>
          <w:b w:val="false"/>
          <w:i w:val="false"/>
          <w:color w:val="000000"/>
          <w:sz w:val="28"/>
        </w:rPr>
        <w:t>
6-үдеріс – қағаз тасығыштағы құжаттардың болуы туралы бөлігінде сұрау салу нысанын толтыруы және көрсетілетін қызметті беруші қызметкерінің көрсетілетін қызметті алушы ұсынған қажетті құжаттарды сканерлеуі және оларды сұрау салу нысанына қоса беруі;</w:t>
      </w:r>
      <w:r>
        <w:br/>
      </w:r>
      <w:r>
        <w:rPr>
          <w:rFonts w:ascii="Times New Roman"/>
          <w:b w:val="false"/>
          <w:i w:val="false"/>
          <w:color w:val="000000"/>
          <w:sz w:val="28"/>
        </w:rPr>
        <w:t>
      9) 
</w:t>
      </w:r>
      <w:r>
        <w:rPr>
          <w:rFonts w:ascii="Times New Roman"/>
          <w:b w:val="false"/>
          <w:i w:val="false"/>
          <w:color w:val="000000"/>
          <w:sz w:val="28"/>
        </w:rPr>
        <w:t>
7-үдеріс – "ЕЛ" МДБ АЖО АЖ-да сұранысты тіркеу және қызметті өңдеу;</w:t>
      </w:r>
      <w:r>
        <w:br/>
      </w:r>
      <w:r>
        <w:rPr>
          <w:rFonts w:ascii="Times New Roman"/>
          <w:b w:val="false"/>
          <w:i w:val="false"/>
          <w:color w:val="000000"/>
          <w:sz w:val="28"/>
        </w:rPr>
        <w:t>
      10) 
</w:t>
      </w:r>
      <w:r>
        <w:rPr>
          <w:rFonts w:ascii="Times New Roman"/>
          <w:b w:val="false"/>
          <w:i w:val="false"/>
          <w:color w:val="000000"/>
          <w:sz w:val="28"/>
        </w:rPr>
        <w:t>
3-шарт – лицензияны беру үшін көрсетілетін қызметті беруші көрсетілетін қызметті алушының біліктілік талаптарына және негіздемелеріне сәйкестігін тексеру;</w:t>
      </w:r>
      <w:r>
        <w:br/>
      </w:r>
      <w:r>
        <w:rPr>
          <w:rFonts w:ascii="Times New Roman"/>
          <w:b w:val="false"/>
          <w:i w:val="false"/>
          <w:color w:val="000000"/>
          <w:sz w:val="28"/>
        </w:rPr>
        <w:t>
      11) 
</w:t>
      </w:r>
      <w:r>
        <w:rPr>
          <w:rFonts w:ascii="Times New Roman"/>
          <w:b w:val="false"/>
          <w:i w:val="false"/>
          <w:color w:val="000000"/>
          <w:sz w:val="28"/>
        </w:rPr>
        <w:t>
8-үдеріс – "ЕЛ" МДБ АЖО АЖ-да қызмет көрсету үшін төлемнің болмауына байланысты сұратылатын қызметтен бас тарту туралы хабарламаны қалыптастыру;</w:t>
      </w:r>
      <w:r>
        <w:br/>
      </w:r>
      <w:r>
        <w:rPr>
          <w:rFonts w:ascii="Times New Roman"/>
          <w:b w:val="false"/>
          <w:i w:val="false"/>
          <w:color w:val="000000"/>
          <w:sz w:val="28"/>
        </w:rPr>
        <w:t>
      12) 
</w:t>
      </w:r>
      <w:r>
        <w:rPr>
          <w:rFonts w:ascii="Times New Roman"/>
          <w:b w:val="false"/>
          <w:i w:val="false"/>
          <w:color w:val="000000"/>
          <w:sz w:val="28"/>
        </w:rPr>
        <w:t>
9-үдеріс – "ЕЛ" МДБ АЖО АЖ-да қалыптастырылған қызмет нәтижесін (электрондық лицензияны) көрсетілетін қызмет алушының алуы. Электрондық құжат қызмет берушінің уәкілетті тұлғасының ЭЦҚ пайдалана отырып қалыптастырылуы.</w:t>
      </w:r>
      <w:r>
        <w:br/>
      </w:r>
      <w:r>
        <w:rPr>
          <w:rFonts w:ascii="Times New Roman"/>
          <w:b w:val="false"/>
          <w:i w:val="false"/>
          <w:color w:val="000000"/>
          <w:sz w:val="28"/>
        </w:rPr>
        <w:t>
      11. 
</w:t>
      </w:r>
      <w:r>
        <w:rPr>
          <w:rFonts w:ascii="Times New Roman"/>
          <w:b w:val="false"/>
          <w:i w:val="false"/>
          <w:color w:val="000000"/>
          <w:sz w:val="28"/>
        </w:rPr>
        <w:t>
Көрсетілетін қызметті беруші арқылы мемлекеттiк қызмет көрсету үдерісінде ақпараттық жүйелердi қолдану тәртiбi осы Регламенттiң </w:t>
      </w:r>
      <w:r>
        <w:rPr>
          <w:rFonts w:ascii="Times New Roman"/>
          <w:b w:val="false"/>
          <w:i w:val="false"/>
          <w:color w:val="000000"/>
          <w:sz w:val="28"/>
        </w:rPr>
        <w:t>3-қосымшасында</w:t>
      </w:r>
      <w:r>
        <w:rPr>
          <w:rFonts w:ascii="Times New Roman"/>
          <w:b w:val="false"/>
          <w:i w:val="false"/>
          <w:color w:val="000000"/>
          <w:sz w:val="28"/>
        </w:rPr>
        <w:t xml:space="preserve"> ұсынылады.</w:t>
      </w:r>
      <w:r>
        <w:br/>
      </w:r>
      <w:r>
        <w:rPr>
          <w:rFonts w:ascii="Times New Roman"/>
          <w:b w:val="false"/>
          <w:i w:val="false"/>
          <w:color w:val="000000"/>
          <w:sz w:val="28"/>
        </w:rPr>
        <w:t>
      12. 
</w:t>
      </w:r>
      <w:r>
        <w:rPr>
          <w:rFonts w:ascii="Times New Roman"/>
          <w:b w:val="false"/>
          <w:i w:val="false"/>
          <w:color w:val="000000"/>
          <w:sz w:val="28"/>
        </w:rPr>
        <w:t>
Мемлекеттік қызмет көрсету процесінде рәсімдердің (әрекеттердің) ретін, көрсетілетін қызметті берушінің құрылымдық бөлімшелерінің (қызметкерлерінің) өзара әрекеттерінің толық сипаттамасы 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 көрсетудің бизнес-процестерінің анықтамалығы көрсетілетін қызметті берушінің интернет-ресурсында орналастырылады.</w:t>
      </w:r>
      <w:r>
        <w:br/>
      </w:r>
      <w:r>
        <w:rPr>
          <w:rFonts w:ascii="Times New Roman"/>
          <w:b w:val="false"/>
          <w:i w:val="false"/>
          <w:color w:val="000000"/>
          <w:sz w:val="28"/>
        </w:rPr>
        <w:t>
</w:t>
      </w:r>
      <w:r>
        <w:rPr>
          <w:rFonts w:ascii="Times New Roman"/>
          <w:b w:val="false"/>
          <w:i w:val="false"/>
          <w:color w:val="ff0000"/>
          <w:sz w:val="28"/>
        </w:rPr>
        <w:t xml:space="preserve">      Ескерту. Регламент 12 тармақпен толықтырылды – Ақтөбе облысының әкімдігінің 17.09.2014 </w:t>
      </w:r>
      <w:r>
        <w:rPr>
          <w:rFonts w:ascii="Times New Roman"/>
          <w:b w:val="false"/>
          <w:i w:val="false"/>
          <w:color w:val="000000"/>
          <w:sz w:val="28"/>
        </w:rPr>
        <w:t>№ 326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6"/>
        <w:gridCol w:w="11614"/>
      </w:tblGrid>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11"/>
          <w:p>
            <w:pPr>
              <w:spacing w:after="20"/>
              <w:ind w:left="20"/>
              <w:jc w:val="both"/>
            </w:pPr>
            <w:r>
              <w:rPr>
                <w:rFonts w:ascii="Times New Roman"/>
                <w:b w:val="false"/>
                <w:i w:val="false"/>
                <w:color w:val="000000"/>
                <w:sz w:val="20"/>
              </w:rPr>
              <w:t>
"Бiрегей, элиталық тұқым,</w:t>
            </w:r>
            <w:r>
              <w:br/>
            </w:r>
            <w:r>
              <w:rPr>
                <w:rFonts w:ascii="Times New Roman"/>
                <w:b w:val="false"/>
                <w:i w:val="false"/>
                <w:color w:val="000000"/>
                <w:sz w:val="20"/>
              </w:rPr>
              <w:t>
бiрiншi, екiншi және үшiншi</w:t>
            </w:r>
            <w:r>
              <w:br/>
            </w:r>
            <w:r>
              <w:rPr>
                <w:rFonts w:ascii="Times New Roman"/>
                <w:b w:val="false"/>
                <w:i w:val="false"/>
                <w:color w:val="000000"/>
                <w:sz w:val="20"/>
              </w:rPr>
              <w:t>
көбейтілген тұқым өндiрушiлердi</w:t>
            </w:r>
            <w:r>
              <w:br/>
            </w:r>
            <w:r>
              <w:rPr>
                <w:rFonts w:ascii="Times New Roman"/>
                <w:b w:val="false"/>
                <w:i w:val="false"/>
                <w:color w:val="000000"/>
                <w:sz w:val="20"/>
              </w:rPr>
              <w:t>
және тұқым өткiзушiлердi</w:t>
            </w:r>
            <w:r>
              <w:br/>
            </w:r>
            <w:r>
              <w:rPr>
                <w:rFonts w:ascii="Times New Roman"/>
                <w:b w:val="false"/>
                <w:i w:val="false"/>
                <w:color w:val="000000"/>
                <w:sz w:val="20"/>
              </w:rPr>
              <w:t>
аттестаттау" мемлекеттік</w:t>
            </w:r>
            <w:r>
              <w:br/>
            </w:r>
            <w:r>
              <w:rPr>
                <w:rFonts w:ascii="Times New Roman"/>
                <w:b w:val="false"/>
                <w:i w:val="false"/>
                <w:color w:val="000000"/>
                <w:sz w:val="20"/>
              </w:rPr>
              <w:t xml:space="preserve">
қызмет регламентіне </w:t>
            </w:r>
            <w:r>
              <w:br/>
            </w:r>
            <w:r>
              <w:rPr>
                <w:rFonts w:ascii="Times New Roman"/>
                <w:b w:val="false"/>
                <w:i w:val="false"/>
                <w:color w:val="000000"/>
                <w:sz w:val="20"/>
              </w:rPr>
              <w:t xml:space="preserve">
1-қосымша </w:t>
            </w:r>
            <w:r>
              <w:br/>
            </w:r>
            <w:r>
              <w:rPr>
                <w:rFonts w:ascii="Times New Roman"/>
                <w:b w:val="false"/>
                <w:i w:val="false"/>
                <w:color w:val="000000"/>
                <w:sz w:val="20"/>
              </w:rPr>
              <w:t>
 </w:t>
            </w:r>
          </w:p>
          <w:bookmarkEnd w:id="11"/>
        </w:tc>
      </w:tr>
    </w:tbl>
    <w:p>
      <w:pPr>
        <w:spacing w:after="0"/>
        <w:ind w:left="0"/>
        <w:jc w:val="left"/>
      </w:pPr>
      <w:r>
        <w:rPr>
          <w:rFonts w:ascii="Times New Roman"/>
          <w:b/>
          <w:i w:val="false"/>
          <w:color w:val="000000"/>
        </w:rPr>
        <w:t xml:space="preserve"> Рәсiмдердiң (әрекеттердің) реттiлiгiн сипаттау әрбiр рәсiмнiң (әрекеттің) ұзақтығын көрсете отырып, әрбір рәсімнің (әрекеттің) өту блок-схемасы</w:t>
      </w:r>
    </w:p>
    <w:p>
      <w:pPr>
        <w:spacing w:after="0"/>
        <w:ind w:left="0"/>
        <w:jc w:val="both"/>
      </w:pPr>
      <w:r>
        <w:drawing>
          <wp:inline distT="0" distB="0" distL="0" distR="0">
            <wp:extent cx="7810500" cy="387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873500"/>
                    </a:xfrm>
                    <a:prstGeom prst="rect">
                      <a:avLst/>
                    </a:prstGeom>
                  </pic:spPr>
                </pic:pic>
              </a:graphicData>
            </a:graphic>
          </wp:inline>
        </w:drawing>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6"/>
        <w:gridCol w:w="11614"/>
      </w:tblGrid>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12"/>
          <w:p>
            <w:pPr>
              <w:spacing w:after="20"/>
              <w:ind w:left="20"/>
              <w:jc w:val="both"/>
            </w:pPr>
            <w:r>
              <w:rPr>
                <w:rFonts w:ascii="Times New Roman"/>
                <w:b w:val="false"/>
                <w:i w:val="false"/>
                <w:color w:val="000000"/>
                <w:sz w:val="20"/>
              </w:rPr>
              <w:t>
"Бiрегей, элиталық тұқым,</w:t>
            </w:r>
            <w:r>
              <w:br/>
            </w:r>
            <w:r>
              <w:rPr>
                <w:rFonts w:ascii="Times New Roman"/>
                <w:b w:val="false"/>
                <w:i w:val="false"/>
                <w:color w:val="000000"/>
                <w:sz w:val="20"/>
              </w:rPr>
              <w:t>
бiрiншi, екiншi және үшiншi</w:t>
            </w:r>
            <w:r>
              <w:br/>
            </w:r>
            <w:r>
              <w:rPr>
                <w:rFonts w:ascii="Times New Roman"/>
                <w:b w:val="false"/>
                <w:i w:val="false"/>
                <w:color w:val="000000"/>
                <w:sz w:val="20"/>
              </w:rPr>
              <w:t>
көбейтілген тұқым өндiрушiлердi</w:t>
            </w:r>
            <w:r>
              <w:br/>
            </w:r>
            <w:r>
              <w:rPr>
                <w:rFonts w:ascii="Times New Roman"/>
                <w:b w:val="false"/>
                <w:i w:val="false"/>
                <w:color w:val="000000"/>
                <w:sz w:val="20"/>
              </w:rPr>
              <w:t>
және тұқым өткiзушiлердi</w:t>
            </w:r>
            <w:r>
              <w:br/>
            </w:r>
            <w:r>
              <w:rPr>
                <w:rFonts w:ascii="Times New Roman"/>
                <w:b w:val="false"/>
                <w:i w:val="false"/>
                <w:color w:val="000000"/>
                <w:sz w:val="20"/>
              </w:rPr>
              <w:t>
аттестаттау" мемлекеттік</w:t>
            </w:r>
            <w:r>
              <w:br/>
            </w:r>
            <w:r>
              <w:rPr>
                <w:rFonts w:ascii="Times New Roman"/>
                <w:b w:val="false"/>
                <w:i w:val="false"/>
                <w:color w:val="000000"/>
                <w:sz w:val="20"/>
              </w:rPr>
              <w:t xml:space="preserve">
қызмет регламентіне </w:t>
            </w:r>
            <w:r>
              <w:br/>
            </w:r>
            <w:r>
              <w:rPr>
                <w:rFonts w:ascii="Times New Roman"/>
                <w:b w:val="false"/>
                <w:i w:val="false"/>
                <w:color w:val="000000"/>
                <w:sz w:val="20"/>
              </w:rPr>
              <w:t xml:space="preserve">
2-қосымша </w:t>
            </w:r>
            <w:r>
              <w:br/>
            </w:r>
            <w:r>
              <w:rPr>
                <w:rFonts w:ascii="Times New Roman"/>
                <w:b w:val="false"/>
                <w:i w:val="false"/>
                <w:color w:val="000000"/>
                <w:sz w:val="20"/>
              </w:rPr>
              <w:t>
 </w:t>
            </w:r>
          </w:p>
          <w:bookmarkEnd w:id="12"/>
        </w:tc>
      </w:tr>
    </w:tbl>
    <w:p>
      <w:pPr>
        <w:spacing w:after="0"/>
        <w:ind w:left="0"/>
        <w:jc w:val="left"/>
      </w:pPr>
      <w:r>
        <w:rPr>
          <w:rFonts w:ascii="Times New Roman"/>
          <w:b/>
          <w:i w:val="false"/>
          <w:color w:val="000000"/>
        </w:rPr>
        <w:t xml:space="preserve"> Көрсетілетін қызметті берушінің ЭҮП арқылы мемлекеттiк қызмет көрсету үдерісiнде ақпараттық жүйелердi қолдану тәртiбi</w:t>
      </w:r>
    </w:p>
    <w:p>
      <w:pPr>
        <w:spacing w:after="0"/>
        <w:ind w:left="0"/>
        <w:jc w:val="both"/>
      </w:pPr>
      <w:r>
        <w:drawing>
          <wp:inline distT="0" distB="0" distL="0" distR="0">
            <wp:extent cx="7810500" cy="364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644900"/>
                    </a:xfrm>
                    <a:prstGeom prst="rect">
                      <a:avLst/>
                    </a:prstGeom>
                  </pic:spPr>
                </pic:pic>
              </a:graphicData>
            </a:graphic>
          </wp:inline>
        </w:drawing>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6"/>
        <w:gridCol w:w="11614"/>
      </w:tblGrid>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13"/>
          <w:p>
            <w:pPr>
              <w:spacing w:after="20"/>
              <w:ind w:left="20"/>
              <w:jc w:val="both"/>
            </w:pPr>
            <w:r>
              <w:rPr>
                <w:rFonts w:ascii="Times New Roman"/>
                <w:b w:val="false"/>
                <w:i w:val="false"/>
                <w:color w:val="000000"/>
                <w:sz w:val="20"/>
              </w:rPr>
              <w:t>
"Бiрегей, элиталық тұқым,</w:t>
            </w:r>
            <w:r>
              <w:br/>
            </w:r>
            <w:r>
              <w:rPr>
                <w:rFonts w:ascii="Times New Roman"/>
                <w:b w:val="false"/>
                <w:i w:val="false"/>
                <w:color w:val="000000"/>
                <w:sz w:val="20"/>
              </w:rPr>
              <w:t>
бiрiншi, екiншi және үшiншi</w:t>
            </w:r>
            <w:r>
              <w:br/>
            </w:r>
            <w:r>
              <w:rPr>
                <w:rFonts w:ascii="Times New Roman"/>
                <w:b w:val="false"/>
                <w:i w:val="false"/>
                <w:color w:val="000000"/>
                <w:sz w:val="20"/>
              </w:rPr>
              <w:t>
көбейтілген тұқым өндiрушiлердi</w:t>
            </w:r>
            <w:r>
              <w:br/>
            </w:r>
            <w:r>
              <w:rPr>
                <w:rFonts w:ascii="Times New Roman"/>
                <w:b w:val="false"/>
                <w:i w:val="false"/>
                <w:color w:val="000000"/>
                <w:sz w:val="20"/>
              </w:rPr>
              <w:t>
және тұқым өткiзушiлердi</w:t>
            </w:r>
            <w:r>
              <w:br/>
            </w:r>
            <w:r>
              <w:rPr>
                <w:rFonts w:ascii="Times New Roman"/>
                <w:b w:val="false"/>
                <w:i w:val="false"/>
                <w:color w:val="000000"/>
                <w:sz w:val="20"/>
              </w:rPr>
              <w:t>
аттестаттау" мемлекеттік</w:t>
            </w:r>
            <w:r>
              <w:br/>
            </w:r>
            <w:r>
              <w:rPr>
                <w:rFonts w:ascii="Times New Roman"/>
                <w:b w:val="false"/>
                <w:i w:val="false"/>
                <w:color w:val="000000"/>
                <w:sz w:val="20"/>
              </w:rPr>
              <w:t xml:space="preserve">
қызмет регламентіне </w:t>
            </w:r>
            <w:r>
              <w:br/>
            </w:r>
            <w:r>
              <w:rPr>
                <w:rFonts w:ascii="Times New Roman"/>
                <w:b w:val="false"/>
                <w:i w:val="false"/>
                <w:color w:val="000000"/>
                <w:sz w:val="20"/>
              </w:rPr>
              <w:t xml:space="preserve">
3-қосымша </w:t>
            </w:r>
            <w:r>
              <w:br/>
            </w:r>
            <w:r>
              <w:rPr>
                <w:rFonts w:ascii="Times New Roman"/>
                <w:b w:val="false"/>
                <w:i w:val="false"/>
                <w:color w:val="000000"/>
                <w:sz w:val="20"/>
              </w:rPr>
              <w:t>
 </w:t>
            </w:r>
          </w:p>
          <w:bookmarkEnd w:id="13"/>
        </w:tc>
      </w:tr>
    </w:tbl>
    <w:p>
      <w:pPr>
        <w:spacing w:after="0"/>
        <w:ind w:left="0"/>
        <w:jc w:val="left"/>
      </w:pPr>
      <w:r>
        <w:rPr>
          <w:rFonts w:ascii="Times New Roman"/>
          <w:b/>
          <w:i w:val="false"/>
          <w:color w:val="000000"/>
        </w:rPr>
        <w:t xml:space="preserve"> Көрсетілетін қызметті беруші арқылы мемлекеттiк қызмет көрсету үдерісінде ақпараттық жүйелердi қолдану тәртiбi</w:t>
      </w:r>
    </w:p>
    <w:p>
      <w:pPr>
        <w:spacing w:after="0"/>
        <w:ind w:left="0"/>
        <w:jc w:val="both"/>
      </w:pPr>
      <w:r>
        <w:drawing>
          <wp:inline distT="0" distB="0" distL="0" distR="0">
            <wp:extent cx="7810500" cy="392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924300"/>
                    </a:xfrm>
                    <a:prstGeom prst="rect">
                      <a:avLst/>
                    </a:prstGeom>
                  </pic:spPr>
                </pic:pic>
              </a:graphicData>
            </a:graphic>
          </wp:inline>
        </w:drawing>
      </w:r>
    </w:p>
    <w:p>
      <w:pPr>
        <w:spacing w:after="0"/>
        <w:ind w:left="0"/>
        <w:jc w:val="both"/>
      </w:pPr>
      <w:r>
        <w:drawing>
          <wp:inline distT="0" distB="0" distL="0" distR="0">
            <wp:extent cx="4914900" cy="713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914900" cy="7137400"/>
                    </a:xfrm>
                    <a:prstGeom prst="rect">
                      <a:avLst/>
                    </a:prstGeom>
                  </pic:spPr>
                </pic:pic>
              </a:graphicData>
            </a:graphic>
          </wp:inline>
        </w:drawing>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1"/>
        <w:gridCol w:w="11739"/>
      </w:tblGrid>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14"/>
          <w:p>
            <w:pPr>
              <w:spacing w:after="20"/>
              <w:ind w:left="20"/>
              <w:jc w:val="both"/>
            </w:pPr>
            <w:r>
              <w:rPr>
                <w:rFonts w:ascii="Times New Roman"/>
                <w:b w:val="false"/>
                <w:i w:val="false"/>
                <w:color w:val="000000"/>
                <w:sz w:val="20"/>
              </w:rPr>
              <w:t>
Ақтөбе облысы әкімдігінің</w:t>
            </w:r>
            <w:r>
              <w:br/>
            </w:r>
            <w:r>
              <w:rPr>
                <w:rFonts w:ascii="Times New Roman"/>
                <w:b w:val="false"/>
                <w:i w:val="false"/>
                <w:color w:val="000000"/>
                <w:sz w:val="20"/>
              </w:rPr>
              <w:t>
2014 жылғы 23 сәуірдегі</w:t>
            </w:r>
            <w:r>
              <w:br/>
            </w:r>
            <w:r>
              <w:rPr>
                <w:rFonts w:ascii="Times New Roman"/>
                <w:b w:val="false"/>
                <w:i w:val="false"/>
                <w:color w:val="000000"/>
                <w:sz w:val="20"/>
              </w:rPr>
              <w:t>
№ 114 қаулысына</w:t>
            </w:r>
            <w:r>
              <w:br/>
            </w:r>
            <w:r>
              <w:rPr>
                <w:rFonts w:ascii="Times New Roman"/>
                <w:b w:val="false"/>
                <w:i w:val="false"/>
                <w:color w:val="000000"/>
                <w:sz w:val="20"/>
              </w:rPr>
              <w:t>
4-қосымша</w:t>
            </w:r>
            <w:r>
              <w:br/>
            </w:r>
            <w:r>
              <w:rPr>
                <w:rFonts w:ascii="Times New Roman"/>
                <w:b w:val="false"/>
                <w:i w:val="false"/>
                <w:color w:val="000000"/>
                <w:sz w:val="20"/>
              </w:rPr>
              <w:t>
 </w:t>
            </w:r>
          </w:p>
          <w:bookmarkEnd w:id="14"/>
        </w:tc>
      </w:tr>
    </w:tbl>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p>
      <w:pPr>
        <w:spacing w:after="0"/>
        <w:ind w:left="0"/>
        <w:jc w:val="both"/>
      </w:pPr>
      <w:r>
        <w:rPr>
          <w:rFonts w:ascii="Times New Roman"/>
          <w:b w:val="false"/>
          <w:i w:val="false"/>
          <w:color w:val="ff0000"/>
          <w:sz w:val="28"/>
        </w:rPr>
        <w:t xml:space="preserve">      Ескерту. Регламент 4 қосымшамен толықтырылды – Ақтөбе облысының әкімдігінің 17.09.2014 </w:t>
      </w:r>
      <w:r>
        <w:rPr>
          <w:rFonts w:ascii="Times New Roman"/>
          <w:b w:val="false"/>
          <w:i w:val="false"/>
          <w:color w:val="ff0000"/>
          <w:sz w:val="28"/>
        </w:rPr>
        <w:t>№ 326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w:t>
      </w:r>
    </w:p>
    <w:p>
      <w:pPr>
        <w:spacing w:after="0"/>
        <w:ind w:left="0"/>
        <w:jc w:val="both"/>
      </w:pPr>
      <w:r>
        <w:drawing>
          <wp:inline distT="0" distB="0" distL="0" distR="0">
            <wp:extent cx="7810500" cy="889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8890000"/>
                    </a:xfrm>
                    <a:prstGeom prst="rect">
                      <a:avLst/>
                    </a:prstGeom>
                  </pic:spPr>
                </pic:pic>
              </a:graphicData>
            </a:graphic>
          </wp:inline>
        </w:drawing>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drawing>
          <wp:inline distT="0" distB="0" distL="0" distR="0">
            <wp:extent cx="6350000" cy="356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350000" cy="3568700"/>
                    </a:xfrm>
                    <a:prstGeom prst="rect">
                      <a:avLst/>
                    </a:prstGeom>
                  </pic:spPr>
                </pic:pic>
              </a:graphicData>
            </a:graphic>
          </wp:inline>
        </w:drawing>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