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4806" w14:textId="78b4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19 наурыздағы № А-3/93 қаулысы. Ақмола облысының Әділет департаментінде 2014 жылғы 28 сәуірде № 4134 болып тіркелді. Күші жойылды - Ақмола облысы әкімдігінің 2015 жылғы 15 маусымдағы № А-6/276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15.06.2015 </w:t>
      </w:r>
      <w:r>
        <w:rPr>
          <w:rFonts w:ascii="Times New Roman"/>
          <w:b w:val="false"/>
          <w:i w:val="false"/>
          <w:color w:val="ff0000"/>
          <w:sz w:val="28"/>
        </w:rPr>
        <w:t>№ А-6/276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«Cпорт шеберiне</w:t>
      </w:r>
      <w:r>
        <w:rPr>
          <w:rFonts w:ascii="Times New Roman"/>
          <w:b w:val="false"/>
          <w:i w:val="false"/>
          <w:color w:val="000000"/>
          <w:sz w:val="28"/>
        </w:rPr>
        <w:t xml:space="preserve">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мемлекеттiк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«Екiншi және үшiншi</w:t>
      </w:r>
      <w:r>
        <w:rPr>
          <w:rFonts w:ascii="Times New Roman"/>
          <w:b w:val="false"/>
          <w:i w:val="false"/>
          <w:color w:val="000000"/>
          <w:sz w:val="28"/>
        </w:rPr>
        <w:t xml:space="preserve">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мемлекеттiк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Қазақстан Республикасы Үкіметінің 2014 жылғы 19 ақпандағы № 118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Ақмола облысының әкімі                     Қ.Айтмұхаметов</w:t>
      </w:r>
    </w:p>
    <w:bookmarkStart w:name="z7"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А-3/93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«Ақмола облысының дене шынықтыру және спорт басқармасы» мемлекеттік мекемесі көрсетеді (бұдан әрі – көрсетілетін қызмет беруші).</w:t>
      </w:r>
      <w:r>
        <w:br/>
      </w: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халыққа қызмет көрсету орталықтары (бұдан әрі -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 құрылымдық бөлімшелерінің (қызметкерлер) іс-әрекет тәртібінің сипаттамасы</w:t>
      </w:r>
    </w:p>
    <w:bookmarkEnd w:id="5"/>
    <w:bookmarkStart w:name="z14" w:id="6"/>
    <w:p>
      <w:pPr>
        <w:spacing w:after="0"/>
        <w:ind w:left="0"/>
        <w:jc w:val="both"/>
      </w:pPr>
      <w:r>
        <w:rPr>
          <w:rFonts w:ascii="Times New Roman"/>
          <w:b w:val="false"/>
          <w:i w:val="false"/>
          <w:color w:val="000000"/>
          <w:sz w:val="28"/>
        </w:rPr>
        <w:t>
      4. Көрсетілетін қызмет алушы мемлекеттік қызметті алу үшiн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стандартының (бұдан әрі - стандарт) 2-бөліміндегі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1) көрсетілетін қызмет берушінің кеңсесі құжаттарды қабылдауды, оларды тіркеуді және басшылыққа тапсыруды жүзеге асырады - 15 минут. Нәтижесі – Орталық курьеріне қол қойылған тізілімді беру;</w:t>
      </w:r>
      <w:r>
        <w:br/>
      </w:r>
      <w:r>
        <w:rPr>
          <w:rFonts w:ascii="Times New Roman"/>
          <w:b w:val="false"/>
          <w:i w:val="false"/>
          <w:color w:val="000000"/>
          <w:sz w:val="28"/>
        </w:rPr>
        <w:t>
      2) көрсетілетін қызмет берушінің басшылығы хат-хабармен танысады - 30 минут. Нәтижесі – жауапты орындаушыны анықтау;</w:t>
      </w:r>
      <w:r>
        <w:br/>
      </w:r>
      <w:r>
        <w:rPr>
          <w:rFonts w:ascii="Times New Roman"/>
          <w:b w:val="false"/>
          <w:i w:val="false"/>
          <w:color w:val="000000"/>
          <w:sz w:val="28"/>
        </w:rPr>
        <w:t>
      3) жауапты орындаушы құжаттардың толықтығын тексеріп, оларды спорттық атақтар, разрядтар мен санаттар беру жөніндегі комиссияның (бұдан әрі – Комиссия) отырысына дайындауды жүзеге асырады – 1 (бір) күн; Нәтижесі – жауапты орындаушы құжаттарды комиссияның қарауына тапсырады.</w:t>
      </w:r>
      <w:r>
        <w:br/>
      </w:r>
      <w:r>
        <w:rPr>
          <w:rFonts w:ascii="Times New Roman"/>
          <w:b w:val="false"/>
          <w:i w:val="false"/>
          <w:color w:val="000000"/>
          <w:sz w:val="28"/>
        </w:rPr>
        <w:t>
      4) Комиссия ұсынылған құжаттарды 26 (жиырма алты) күн ішінде қарайды. Отырыста қарау кезінде спорттық атақ, разряд және спорт төрешісі санатын беру немесе спорттық атақ, разряд және спорт төрешісі санатын беруге ұсынылған құжаттарды қараудан бас тарту туралы шешім қабылдайды. Нәтижесі – Комиссия отырысының хаттамасы;</w:t>
      </w:r>
      <w:r>
        <w:br/>
      </w:r>
      <w:r>
        <w:rPr>
          <w:rFonts w:ascii="Times New Roman"/>
          <w:b w:val="false"/>
          <w:i w:val="false"/>
          <w:color w:val="000000"/>
          <w:sz w:val="28"/>
        </w:rPr>
        <w:t>
      5) жауапты орындаушы Комиссия хаттамасының негізінде спорттық атақ, разряд немесе санат беру туралы материалдарды, немесе мемлекеттік қызметті көрсетуден бас тарту туралы дәлелді жауапты дайындайды - 1 (бір) күн. Нәтижесі – спорттық атақ, разряд немесе санат беру туралы бұйрықтың үзіндісін немесе мемлекеттік қызметті көрсетуден бас тарту туралы дәлелді жауапты дайындау;</w:t>
      </w:r>
      <w:r>
        <w:br/>
      </w:r>
      <w:r>
        <w:rPr>
          <w:rFonts w:ascii="Times New Roman"/>
          <w:b w:val="false"/>
          <w:i w:val="false"/>
          <w:color w:val="000000"/>
          <w:sz w:val="28"/>
        </w:rPr>
        <w:t>
      6) қызмет берушінің басшылығы хат-хабармен танысады - 1 күн. Нәтижесі - спорттық атақ, разряд немесе санат беру туралы бұйрықтың үзіндісіне немесе мемлекеттік қызметті көрсетуден бас тарту туралы дәлелді жауапқа қол қою.</w:t>
      </w:r>
      <w:r>
        <w:br/>
      </w:r>
      <w:r>
        <w:rPr>
          <w:rFonts w:ascii="Times New Roman"/>
          <w:b w:val="false"/>
          <w:i w:val="false"/>
          <w:color w:val="000000"/>
          <w:sz w:val="28"/>
        </w:rPr>
        <w:t>
      7) жауапты орындаушы бұйрықтан көшірмені бекітіп, мемлекеттік қызметті көрсетуді тіркеу журналына тіркейді – 15 (он бес) минут. Нәтижесі – спорттық атақ, разряд немесе санат беру туралы бұйрықтың үзіндісін, немесе мемлекеттік қызметті көрсетуден бас тарту туралы дәлелді жауапты беру;</w:t>
      </w:r>
      <w:r>
        <w:br/>
      </w:r>
      <w:r>
        <w:rPr>
          <w:rFonts w:ascii="Times New Roman"/>
          <w:b w:val="false"/>
          <w:i w:val="false"/>
          <w:color w:val="000000"/>
          <w:sz w:val="28"/>
        </w:rPr>
        <w:t>
      8) көрсетілетін қызмет берушінің кеңсесі Орталық курьеріне спорттық атақ, разряд немесе санат беру туралы бұйрықтың үзіндісін, немесе мемлекеттік қызметті көрсетуден бас тарту туралы дәлелді жауапты береді – 15 (он бес) минут. Нәтижесі – мемлекеттік қызметті көрсету жөніндегі журналға Орталық курьерінің қол қоюы.</w:t>
      </w:r>
    </w:p>
    <w:bookmarkEnd w:id="6"/>
    <w:bookmarkStart w:name="z16"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7"/>
    <w:bookmarkStart w:name="z17" w:id="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құрылымдық бөлімшелерінің (қызметкерлер) тізімі:</w:t>
      </w:r>
      <w:r>
        <w:br/>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3) көрсетілетін қызмет берушінің құрылымдық бөлімшесінің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(іс-әрекеттер) бірізділігінің сипаттамасы:</w:t>
      </w:r>
      <w:r>
        <w:br/>
      </w:r>
      <w:r>
        <w:rPr>
          <w:rFonts w:ascii="Times New Roman"/>
          <w:b w:val="false"/>
          <w:i w:val="false"/>
          <w:color w:val="000000"/>
          <w:sz w:val="28"/>
        </w:rPr>
        <w:t>
      1) көрсетілетін қызмет берушінің кеңсесі құжаттарды бұрыштама қою үшін басшылыққа жолдайды – 15 (он бес) минут;</w:t>
      </w:r>
      <w:r>
        <w:br/>
      </w:r>
      <w:r>
        <w:rPr>
          <w:rFonts w:ascii="Times New Roman"/>
          <w:b w:val="false"/>
          <w:i w:val="false"/>
          <w:color w:val="000000"/>
          <w:sz w:val="28"/>
        </w:rPr>
        <w:t>
      2) көрсетілетін қызмет берушінің басшылығы бұрыштама қойып, құжаттарды жауапты орындаушыға жібереді – 30 (отыз) минут;</w:t>
      </w:r>
      <w:r>
        <w:br/>
      </w:r>
      <w:r>
        <w:rPr>
          <w:rFonts w:ascii="Times New Roman"/>
          <w:b w:val="false"/>
          <w:i w:val="false"/>
          <w:color w:val="000000"/>
          <w:sz w:val="28"/>
        </w:rPr>
        <w:t>
      3) жауапты орындаушы құжаттардың толықтығын тексеріп, оларды Комиссия отырысына дайындауды жүзеге асырады – 1 (бір) күн;</w:t>
      </w:r>
      <w:r>
        <w:br/>
      </w:r>
      <w:r>
        <w:rPr>
          <w:rFonts w:ascii="Times New Roman"/>
          <w:b w:val="false"/>
          <w:i w:val="false"/>
          <w:color w:val="000000"/>
          <w:sz w:val="28"/>
        </w:rPr>
        <w:t>
      4) Комиссия ұсынылған құжаттарды келіп түскен күннен бастап 26 (жиырма алты) күнтізбелік күн ішінде қарайды. Отырыста қарау кезінде спорттық атақ, разряд және спорт төрешісі санатын беру немесе спорттық атақ, разряд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5) жауапты орындаушы спорттық атақ, разряд және спорт төрешісі санатын беру туралы материалдарды немесе мемлекеттік қызметті көрсетуден бас тарту туралы дәлелді жауап әзірлейді – 1 (бір) күн;</w:t>
      </w:r>
      <w:r>
        <w:br/>
      </w:r>
      <w:r>
        <w:rPr>
          <w:rFonts w:ascii="Times New Roman"/>
          <w:b w:val="false"/>
          <w:i w:val="false"/>
          <w:color w:val="000000"/>
          <w:sz w:val="28"/>
        </w:rPr>
        <w:t>
      6) көрсетілетін қызмет берушінің басшылығы спорттық атақ, разряд немесе санат беру туралы бұйрықтың үзіндісіне немесе мемлекеттік қызметті көрсетуден бас тарту туралы дәлелді жауапқа қол қояды – 1 (бір) күн.</w:t>
      </w:r>
      <w:r>
        <w:br/>
      </w:r>
      <w:r>
        <w:rPr>
          <w:rFonts w:ascii="Times New Roman"/>
          <w:b w:val="false"/>
          <w:i w:val="false"/>
          <w:color w:val="000000"/>
          <w:sz w:val="28"/>
        </w:rPr>
        <w:t>
      7) жауапты орындаушы бұйрықтың үзіндісін бекітеді және оны мемлекеттік қызметті көрсетудің журналына тіркейді – 15 (он бес) минут.</w:t>
      </w:r>
      <w:r>
        <w:br/>
      </w:r>
      <w:r>
        <w:rPr>
          <w:rFonts w:ascii="Times New Roman"/>
          <w:b w:val="false"/>
          <w:i w:val="false"/>
          <w:color w:val="000000"/>
          <w:sz w:val="28"/>
        </w:rPr>
        <w:t>
      8) Көрсетілетін қызмет берушінің кеңсесі Орталық курьеріне спорттық атақ, разряд немесе санат беру туралы бұйрықтың үзіндесін немесе мемлекеттік қызметті көрсетуден бас тарту туралы дәлелді жауапты береді - 15 (он бес) минут.</w:t>
      </w:r>
      <w:r>
        <w:br/>
      </w:r>
      <w:r>
        <w:rPr>
          <w:rFonts w:ascii="Times New Roman"/>
          <w:b w:val="false"/>
          <w:i w:val="false"/>
          <w:color w:val="000000"/>
          <w:sz w:val="28"/>
        </w:rPr>
        <w:t>
</w:t>
      </w:r>
      <w:r>
        <w:rPr>
          <w:rFonts w:ascii="Times New Roman"/>
          <w:b w:val="false"/>
          <w:i w:val="false"/>
          <w:color w:val="000000"/>
          <w:sz w:val="28"/>
        </w:rPr>
        <w:t>
      8. Рәсімдер (іс-әрекеттер) бірізділігінің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 арқылы беріледі.</w:t>
      </w:r>
    </w:p>
    <w:bookmarkEnd w:id="8"/>
    <w:bookmarkStart w:name="z20" w:id="9"/>
    <w:p>
      <w:pPr>
        <w:spacing w:after="0"/>
        <w:ind w:left="0"/>
        <w:jc w:val="left"/>
      </w:pPr>
      <w:r>
        <w:rPr>
          <w:rFonts w:ascii="Times New Roman"/>
          <w:b/>
          <w:i w:val="false"/>
          <w:color w:val="000000"/>
        </w:rPr>
        <w:t xml:space="preserve"> 
4. Халыққа қызмет көрсету орталығымен және (немесе) өзге қызметті берушілермен қарым-қатынас жасау тәртібінің, сонымен қатар мемлекеттік қызмет көрсету процесінде ақпараттық жүйелерді пайдалану тәртібінің сипаттамасы</w:t>
      </w:r>
    </w:p>
    <w:bookmarkEnd w:id="9"/>
    <w:bookmarkStart w:name="z21" w:id="10"/>
    <w:p>
      <w:pPr>
        <w:spacing w:after="0"/>
        <w:ind w:left="0"/>
        <w:jc w:val="both"/>
      </w:pPr>
      <w:r>
        <w:rPr>
          <w:rFonts w:ascii="Times New Roman"/>
          <w:b w:val="false"/>
          <w:i w:val="false"/>
          <w:color w:val="000000"/>
          <w:sz w:val="28"/>
        </w:rPr>
        <w:t>
      9. Қызметті алу үшін көрсетілетін қызмет алушы Халыққа қызмет көрсету орталығына </w:t>
      </w:r>
      <w:r>
        <w:rPr>
          <w:rFonts w:ascii="Times New Roman"/>
          <w:b w:val="false"/>
          <w:i w:val="false"/>
          <w:color w:val="000000"/>
          <w:sz w:val="28"/>
        </w:rPr>
        <w:t>Стандартқа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Көрсетілетін қызмет алушы жеке басын куәландыратын құжат, жеке тұлғаның уәкілетті өкілінің жеке басын куәландыратын құжаттардың мемлекеттік ақпараттық жүйелерде қамтылған мәліметтерін орталық қызметкері тиісті мемлекеттік ақпараттық жүйелерден мемлекеттік қызметтерді көрсетуді мониторингілеудің ақпараттық жүйесі арқылы уәкілетті лауазымды тұлғаның электронды цифрлық қолтаңбамен куәландырылған электрондық құжаттар нысанында алады.</w:t>
      </w:r>
      <w:r>
        <w:br/>
      </w:r>
      <w:r>
        <w:rPr>
          <w:rFonts w:ascii="Times New Roman"/>
          <w:b w:val="false"/>
          <w:i w:val="false"/>
          <w:color w:val="000000"/>
          <w:sz w:val="28"/>
        </w:rPr>
        <w:t>
      Орталық қызметкері құжаттардың түпнұсқаларын мемлекеттік органдардың мемлекеттік ақпараттық жүйесінен ұсынылған мәліметтерімен салыстырып тексереді, содан кейін түпнұсқаларды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 алушыға:</w:t>
      </w:r>
      <w:r>
        <w:br/>
      </w:r>
      <w:r>
        <w:rPr>
          <w:rFonts w:ascii="Times New Roman"/>
          <w:b w:val="false"/>
          <w:i w:val="false"/>
          <w:color w:val="000000"/>
          <w:sz w:val="28"/>
        </w:rPr>
        <w:t>
      тиісті құжаттардың қабылданғаны туралы қолхат:</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берілген құжаттардың атауы мен саны; құжаттарды беру күні, уақыты мен орны;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көрсетілетін қызмет алушының тегі, аты, әкесінің аты, уәкілетті өкілдің тегі, аты, әкесінің аты және олардың байланыс телефондары беріледі.</w:t>
      </w:r>
      <w:r>
        <w:br/>
      </w:r>
      <w:r>
        <w:rPr>
          <w:rFonts w:ascii="Times New Roman"/>
          <w:b w:val="false"/>
          <w:i w:val="false"/>
          <w:color w:val="000000"/>
          <w:sz w:val="28"/>
        </w:rPr>
        <w:t>
      Ұсынылған құжаттардың толық болмау фактілері анықталған жағдайда, ХҚКО өтінішті қабылдаудан бас тартады және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көрсетудің нәтижесін (немесе бас тарту туралы хабарламаны) беру «терезе» арқылы орталыққа тікелей бару кезінде жүзеге асырылады.</w:t>
      </w:r>
      <w:r>
        <w:br/>
      </w:r>
      <w:r>
        <w:rPr>
          <w:rFonts w:ascii="Times New Roman"/>
          <w:b w:val="false"/>
          <w:i w:val="false"/>
          <w:color w:val="000000"/>
          <w:sz w:val="28"/>
        </w:rPr>
        <w:t>
</w:t>
      </w:r>
      <w:r>
        <w:rPr>
          <w:rFonts w:ascii="Times New Roman"/>
          <w:b w:val="false"/>
          <w:i w:val="false"/>
          <w:color w:val="000000"/>
          <w:sz w:val="28"/>
        </w:rPr>
        <w:t>
      12. Егер қызметті алушы белгіленген мерзімде құжаттарын алуға келмесе, орталық бір ай мерзім ішінде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көрсетуге қатыстырылатын ақпараттық жүйелердің функционалдық қарым-қатынас жасауы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көрсетілетін қызметті берушінің құрылымдық бөлімшесінің (қызметкерлерінің) өзара әрекетінің, рәсімдер (әрекеттер) кезеңділігінің толық сипаттамасы, сондай-ақ мемлекеттік қызмет көрсету процесінде халыққа қызмет көрсету орталықтарымен өзара әрекет етудің тәртібін сипаттау осы регламентке </w:t>
      </w:r>
      <w:r>
        <w:rPr>
          <w:rFonts w:ascii="Times New Roman"/>
          <w:b w:val="false"/>
          <w:i w:val="false"/>
          <w:color w:val="000000"/>
          <w:sz w:val="28"/>
        </w:rPr>
        <w:t>4-ші</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мемлекеттік қызмет көрсетудің бизнес-анықтамалығында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14-тармақпен толықтырылды - Ақмола облысы әкімдігінің 31.07.2014 </w:t>
      </w:r>
      <w:r>
        <w:rPr>
          <w:rFonts w:ascii="Times New Roman"/>
          <w:b w:val="false"/>
          <w:i w:val="false"/>
          <w:color w:val="000000"/>
          <w:sz w:val="28"/>
        </w:rPr>
        <w:t>№ А-7/336</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26" w:id="11"/>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жаттықтырушы, біліктiлiгi   </w:t>
      </w:r>
      <w:r>
        <w:br/>
      </w:r>
      <w:r>
        <w:rPr>
          <w:rFonts w:ascii="Times New Roman"/>
          <w:b w:val="false"/>
          <w:i w:val="false"/>
          <w:color w:val="000000"/>
          <w:sz w:val="28"/>
        </w:rPr>
        <w:t xml:space="preserve">
жоғары деңгейдегi бірiншi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әдiскер, бірiншi санатты    </w:t>
      </w:r>
      <w:r>
        <w:br/>
      </w:r>
      <w:r>
        <w:rPr>
          <w:rFonts w:ascii="Times New Roman"/>
          <w:b w:val="false"/>
          <w:i w:val="false"/>
          <w:color w:val="000000"/>
          <w:sz w:val="28"/>
        </w:rPr>
        <w:t xml:space="preserve">
спорт төрешiсi» cпорттық    </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Мемлекеттік қызметті көрсету процесі (барысы, жұмыс ағымы)</w:t>
      </w:r>
    </w:p>
    <w:bookmarkEnd w:id="12"/>
    <w:p>
      <w:pPr>
        <w:spacing w:after="0"/>
        <w:ind w:left="0"/>
        <w:jc w:val="both"/>
      </w:pPr>
      <w:r>
        <w:drawing>
          <wp:inline distT="0" distB="0" distL="0" distR="0">
            <wp:extent cx="73406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6807200"/>
                    </a:xfrm>
                    <a:prstGeom prst="rect">
                      <a:avLst/>
                    </a:prstGeom>
                  </pic:spPr>
                </pic:pic>
              </a:graphicData>
            </a:graphic>
          </wp:inline>
        </w:drawing>
      </w:r>
    </w:p>
    <w:p>
      <w:pPr>
        <w:spacing w:after="0"/>
        <w:ind w:left="0"/>
        <w:jc w:val="both"/>
      </w:pPr>
      <w:r>
        <w:rPr>
          <w:rFonts w:ascii="Times New Roman"/>
          <w:b w:val="false"/>
          <w:i w:val="false"/>
          <w:color w:val="000000"/>
          <w:sz w:val="28"/>
        </w:rPr>
        <w:t>      Қысқарманың мағынасын ашу: ҚФБ-құрылымдық-функционалдық бірлік.</w:t>
      </w:r>
    </w:p>
    <w:bookmarkStart w:name="z28" w:id="13"/>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жаттықтырушы, біліктiлiгi   </w:t>
      </w:r>
      <w:r>
        <w:br/>
      </w:r>
      <w:r>
        <w:rPr>
          <w:rFonts w:ascii="Times New Roman"/>
          <w:b w:val="false"/>
          <w:i w:val="false"/>
          <w:color w:val="000000"/>
          <w:sz w:val="28"/>
        </w:rPr>
        <w:t xml:space="preserve">
жоғары деңгейдегi бірiншi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әдiскер, бірiншi санатты    </w:t>
      </w:r>
      <w:r>
        <w:br/>
      </w:r>
      <w:r>
        <w:rPr>
          <w:rFonts w:ascii="Times New Roman"/>
          <w:b w:val="false"/>
          <w:i w:val="false"/>
          <w:color w:val="000000"/>
          <w:sz w:val="28"/>
        </w:rPr>
        <w:t xml:space="preserve">
спорт төрешiсi» cпорттық    </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 алушының</w:t>
      </w:r>
      <w:r>
        <w:br/>
      </w:r>
      <w:r>
        <w:rPr>
          <w:rFonts w:ascii="Times New Roman"/>
          <w:b w:val="false"/>
          <w:i w:val="false"/>
          <w:color w:val="000000"/>
          <w:sz w:val="28"/>
        </w:rPr>
        <w:t>
тегі, аты, болса әкесінің аты (бұдан әрі – Т.А.Ә)</w:t>
      </w:r>
      <w:r>
        <w:br/>
      </w:r>
      <w:r>
        <w:rPr>
          <w:rFonts w:ascii="Times New Roman"/>
          <w:b w:val="false"/>
          <w:i w:val="false"/>
          <w:color w:val="000000"/>
          <w:sz w:val="28"/>
        </w:rPr>
        <w:t>
немесе қызмет алушы ұйымының атауы)</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(көрсетілетін қызмет алушының мекенжайы)</w:t>
      </w:r>
    </w:p>
    <w:bookmarkStart w:name="z29" w:id="14"/>
    <w:p>
      <w:pPr>
        <w:spacing w:after="0"/>
        <w:ind w:left="0"/>
        <w:jc w:val="left"/>
      </w:pPr>
      <w:r>
        <w:rPr>
          <w:rFonts w:ascii="Times New Roman"/>
          <w:b/>
          <w:i w:val="false"/>
          <w:color w:val="000000"/>
        </w:rPr>
        <w:t xml:space="preserve"> 
Құжаттарды қабылдаудан бас тарту туралы қолхат</w:t>
      </w:r>
    </w:p>
    <w:bookmarkEnd w:id="14"/>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қызметтің атауын мемлекеттік қызмет стандартына сәйкес көрсету) құжаттарды қабылдаудан Сіздің мемлекеттік көрсетілетін қызмет стандартыңызда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i w:val="false"/>
          <w:color w:val="000000"/>
          <w:sz w:val="28"/>
        </w:rPr>
        <w:t>      Аты-жөні (ҚКО қызметкерінің)            (қолы)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 аты-жөні / көрсетілетін қызмет алушының қолы</w:t>
      </w:r>
    </w:p>
    <w:p>
      <w:pPr>
        <w:spacing w:after="0"/>
        <w:ind w:left="0"/>
        <w:jc w:val="both"/>
      </w:pPr>
      <w:r>
        <w:rPr>
          <w:rFonts w:ascii="Times New Roman"/>
          <w:b w:val="false"/>
          <w:i w:val="false"/>
          <w:color w:val="000000"/>
          <w:sz w:val="28"/>
        </w:rPr>
        <w:t>20__ ж. «___» _________</w:t>
      </w:r>
    </w:p>
    <w:bookmarkStart w:name="z30" w:id="15"/>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жаттықтырушы, біліктiлiгi   </w:t>
      </w:r>
      <w:r>
        <w:br/>
      </w:r>
      <w:r>
        <w:rPr>
          <w:rFonts w:ascii="Times New Roman"/>
          <w:b w:val="false"/>
          <w:i w:val="false"/>
          <w:color w:val="000000"/>
          <w:sz w:val="28"/>
        </w:rPr>
        <w:t xml:space="preserve">
жоғары деңгейдегi бірiншi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әдiскер, бірiншi санатты    </w:t>
      </w:r>
      <w:r>
        <w:br/>
      </w:r>
      <w:r>
        <w:rPr>
          <w:rFonts w:ascii="Times New Roman"/>
          <w:b w:val="false"/>
          <w:i w:val="false"/>
          <w:color w:val="000000"/>
          <w:sz w:val="28"/>
        </w:rPr>
        <w:t xml:space="preserve">
спорт төрешiсi» cпорттық    </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5"/>
    <w:bookmarkStart w:name="z31" w:id="16"/>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қарым-қатынасы және бірізділігінің сипаттамасы</w:t>
      </w:r>
    </w:p>
    <w:bookmarkEnd w:id="16"/>
    <w:bookmarkStart w:name="z32" w:id="17"/>
    <w:p>
      <w:pPr>
        <w:spacing w:after="0"/>
        <w:ind w:left="0"/>
        <w:jc w:val="left"/>
      </w:pPr>
      <w:r>
        <w:rPr>
          <w:rFonts w:ascii="Times New Roman"/>
          <w:b/>
          <w:i w:val="false"/>
          <w:color w:val="000000"/>
        </w:rPr>
        <w:t xml:space="preserve"> 
1-кесте. ҚФБ іс-әрекетінің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515"/>
        <w:gridCol w:w="2697"/>
        <w:gridCol w:w="32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(жұмыстардың барысы, ағымы)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(жұмыстардың барысы, ағымы)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ресми, операция) және олардың сипаттамасы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жинақтайды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құрастырады және құжаттарды жолдайды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құжат,ұйымдастыру-өкімдік шешім)</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өтініш білдірушіге қолхат беру және құжаттарды жинақтау бөліміне тапсыру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жолдау</w:t>
            </w:r>
          </w:p>
        </w:tc>
      </w:tr>
      <w:tr>
        <w:trPr>
          <w:trHeight w:val="21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күні кемінде 2 рет</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170"/>
        <w:gridCol w:w="2741"/>
        <w:gridCol w:w="2572"/>
        <w:gridCol w:w="27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(жұмыстардың барысы, ағымы)</w:t>
            </w:r>
          </w:p>
        </w:tc>
      </w:tr>
      <w:tr>
        <w:trPr>
          <w:trHeight w:val="7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4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5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 операция) және олардың сипаттамасы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оларды Комиссияның отырысына дайындау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және спорттық разряд немесе санатты беру немесе спорттық атақты, разрядты немесе санатты беруден бас тарту туралы шешім шығару</w:t>
            </w:r>
          </w:p>
        </w:tc>
      </w:tr>
      <w:tr>
        <w:trPr>
          <w:trHeight w:val="156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ұйымдастыру-өкімдік шешім)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орындау үшін жолдау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комиссияның қарауына тапсыру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орындаушыға орындау үшін тапсыру</w:t>
            </w:r>
          </w:p>
        </w:tc>
      </w:tr>
      <w:tr>
        <w:trPr>
          <w:trHeight w:val="40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 ішінде</w:t>
            </w:r>
          </w:p>
        </w:tc>
      </w:tr>
      <w:tr>
        <w:trPr>
          <w:trHeight w:val="9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290"/>
        <w:gridCol w:w="2746"/>
        <w:gridCol w:w="3006"/>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(жұмыстардың барысы, ағымы)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(жұмыстардың барысы, ағымы)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процедура, операция) және олардың сипаттамасы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ресімдеу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үзіндісіне немесе бас тарту туралы дәлелді жауапқа қол қою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тіркеу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беру</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 құжат, ұйымдастыру-өкімдік шешім)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басшылыққа қол қою үшін тапсыру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тапсыру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беру туралы қолхат</w:t>
            </w:r>
          </w:p>
        </w:tc>
      </w:tr>
      <w:tr>
        <w:trPr>
          <w:trHeight w:val="21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3" w:id="18"/>
    <w:p>
      <w:pPr>
        <w:spacing w:after="0"/>
        <w:ind w:left="0"/>
        <w:jc w:val="left"/>
      </w:pPr>
      <w:r>
        <w:rPr>
          <w:rFonts w:ascii="Times New Roman"/>
          <w:b/>
          <w:i w:val="false"/>
          <w:color w:val="000000"/>
        </w:rPr>
        <w:t xml:space="preserve"> 
2-кесте. Қолдану нұсқалары. Негізгі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2762"/>
        <w:gridCol w:w="2614"/>
        <w:gridCol w:w="3079"/>
        <w:gridCol w:w="2658"/>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Орталық инспекторы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кеңсесі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Жауапты орындаушы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атақтар, разрядтар және санаттар беру жөніндегі комиссия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r>
              <w:br/>
            </w:r>
            <w:r>
              <w:rPr>
                <w:rFonts w:ascii="Times New Roman"/>
                <w:b w:val="false"/>
                <w:i w:val="false"/>
                <w:color w:val="000000"/>
                <w:sz w:val="20"/>
              </w:rPr>
              <w:t>
Уәкілетті органның басшылығы</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 тіркеу, құжаттарды уәкілетті органның басшылығына жолдау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Құжаттардың толықтығын тексеру және құжаттарды Комиссияның отырысына дайындау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Ұсынылған құжаттарды қарау және спорттық разряд немесе санат беру немесе спорттық атақ, разряд немесе санат беруден бас тарту туралы шешім қабылдау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спорттық разряд немесе санат беру туралы бұйрықты дайындау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спорттық разряд немесе санат беру туралы бұйрыққа қол қою</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спорттық разряд немесе санат беру туралы бұйрықты тіркеу және спорттық разряд немесе санат беру туралы бұйрықтың үзіндісін Орталыққа тапсыру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Орталықтан спорттық разряд немесе санат беру туралы бұйрықтың үзіндісін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left"/>
      </w:pPr>
      <w:r>
        <w:rPr>
          <w:rFonts w:ascii="Times New Roman"/>
          <w:b/>
          <w:i w:val="false"/>
          <w:color w:val="000000"/>
        </w:rPr>
        <w:t xml:space="preserve"> 
3-кесте. Қолдану нұсқалары. Баламалы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487"/>
        <w:gridCol w:w="2677"/>
        <w:gridCol w:w="3016"/>
        <w:gridCol w:w="2700"/>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Орталық инспекторы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кеңсесі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Жауапты орындаушы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атақтар, разрядтар және санаттар беру жөніндегі комиссия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r>
              <w:br/>
            </w:r>
            <w:r>
              <w:rPr>
                <w:rFonts w:ascii="Times New Roman"/>
                <w:b w:val="false"/>
                <w:i w:val="false"/>
                <w:color w:val="000000"/>
                <w:sz w:val="20"/>
              </w:rPr>
              <w:t>
Уәкілетті органның басшылығы</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 тіркеу, құжаттарды уәкілетті органның басшылығына жолдау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Құжаттардың толықтығын тексеру және құжаттарды Комиссияның отырысына дайындау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Ұсынылған құжаттарды қарау және спорттық разряд немесе санат беруден бас тарту туралы шешім қабылдау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ресімдеу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тартуға қол қою</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Дәлелді жауапты тіркеу және Орталыққа тапсыру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Орталықтан дәлелді жауапты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Қысқарманың мағынасын ашу: ҚФБ-құрылымдық-функционалдық бірлік.</w:t>
      </w:r>
    </w:p>
    <w:bookmarkStart w:name="z64" w:id="20"/>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нұсқаушы-спортшы,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әдiскер, бірiншi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20"/>
    <w:bookmarkStart w:name="z65" w:id="21"/>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көрсетудің бизнес-процестерінің анықтамалығы</w:t>
      </w:r>
    </w:p>
    <w:bookmarkEnd w:id="21"/>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31.07.2014 </w:t>
      </w:r>
      <w:r>
        <w:rPr>
          <w:rFonts w:ascii="Times New Roman"/>
          <w:b w:val="false"/>
          <w:i w:val="false"/>
          <w:color w:val="ff0000"/>
          <w:sz w:val="28"/>
        </w:rPr>
        <w:t>№ А-7/336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74422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70231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56642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64200" cy="2247900"/>
                    </a:xfrm>
                    <a:prstGeom prst="rect">
                      <a:avLst/>
                    </a:prstGeom>
                  </pic:spPr>
                </pic:pic>
              </a:graphicData>
            </a:graphic>
          </wp:inline>
        </w:drawing>
      </w:r>
    </w:p>
    <w:bookmarkStart w:name="z66" w:id="22"/>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нұсқаушы-спортшы,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әдiскер, бірiншi санатты спорт төрешiсi»</w:t>
      </w:r>
      <w:r>
        <w:br/>
      </w:r>
      <w:r>
        <w:rPr>
          <w:rFonts w:ascii="Times New Roman"/>
          <w:b w:val="false"/>
          <w:i w:val="false"/>
          <w:color w:val="000000"/>
          <w:sz w:val="28"/>
        </w:rPr>
        <w:t xml:space="preserve">
cпорттық разрядтары мен санаттарын    </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5-қосымша          </w:t>
      </w:r>
    </w:p>
    <w:bookmarkEnd w:id="22"/>
    <w:bookmarkStart w:name="z67" w:id="23"/>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көрсетудің бизнес-процестерінің анықтамалығы</w:t>
      </w:r>
    </w:p>
    <w:bookmarkEnd w:id="23"/>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31.07.2014 </w:t>
      </w:r>
      <w:r>
        <w:rPr>
          <w:rFonts w:ascii="Times New Roman"/>
          <w:b w:val="false"/>
          <w:i w:val="false"/>
          <w:color w:val="ff0000"/>
          <w:sz w:val="28"/>
        </w:rPr>
        <w:t>№ А-7/336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7645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45400" cy="68707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56007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00700" cy="2222500"/>
                    </a:xfrm>
                    <a:prstGeom prst="rect">
                      <a:avLst/>
                    </a:prstGeom>
                  </pic:spPr>
                </pic:pic>
              </a:graphicData>
            </a:graphic>
          </wp:inline>
        </w:drawing>
      </w:r>
    </w:p>
    <w:bookmarkStart w:name="z35" w:id="24"/>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А-3/93 қаулысымен   </w:t>
      </w:r>
      <w:r>
        <w:br/>
      </w:r>
      <w:r>
        <w:rPr>
          <w:rFonts w:ascii="Times New Roman"/>
          <w:b w:val="false"/>
          <w:i w:val="false"/>
          <w:color w:val="000000"/>
          <w:sz w:val="28"/>
        </w:rPr>
        <w:t xml:space="preserve">
бекітілді        </w:t>
      </w:r>
    </w:p>
    <w:bookmarkEnd w:id="24"/>
    <w:bookmarkStart w:name="z36" w:id="25"/>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w:t>
      </w:r>
    </w:p>
    <w:bookmarkEnd w:id="25"/>
    <w:bookmarkStart w:name="z37" w:id="26"/>
    <w:p>
      <w:pPr>
        <w:spacing w:after="0"/>
        <w:ind w:left="0"/>
        <w:jc w:val="left"/>
      </w:pPr>
      <w:r>
        <w:rPr>
          <w:rFonts w:ascii="Times New Roman"/>
          <w:b/>
          <w:i w:val="false"/>
          <w:color w:val="000000"/>
        </w:rPr>
        <w:t xml:space="preserve"> 
1. Жалпы ережелер</w:t>
      </w:r>
    </w:p>
    <w:bookmarkEnd w:id="26"/>
    <w:bookmarkStart w:name="z38" w:id="27"/>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қызметті «Ақмола облысының дене шынықтыру және спорт басқармасы» мемлекеттік мекемесі көрсетеді (бұдан әрі – көрсетілетін қызмет беруші).</w:t>
      </w:r>
      <w:r>
        <w:br/>
      </w: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халыққа қызмет көрсету орталықтары (бұдан әрі -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w:t>
      </w:r>
    </w:p>
    <w:bookmarkEnd w:id="27"/>
    <w:bookmarkStart w:name="z41" w:id="28"/>
    <w:p>
      <w:pPr>
        <w:spacing w:after="0"/>
        <w:ind w:left="0"/>
        <w:jc w:val="left"/>
      </w:pPr>
      <w:r>
        <w:rPr>
          <w:rFonts w:ascii="Times New Roman"/>
          <w:b/>
          <w:i w:val="false"/>
          <w:color w:val="000000"/>
        </w:rPr>
        <w:t xml:space="preserve"> 
2. Мемлекеттік қызмет көрсету процесінде көрсетілетін қызмет беруші құрылымдық бөлімшелерінің (қызметкерлер) іс-әрекет тәртібінің сипаттамасы</w:t>
      </w:r>
    </w:p>
    <w:bookmarkEnd w:id="28"/>
    <w:bookmarkStart w:name="z42" w:id="29"/>
    <w:p>
      <w:pPr>
        <w:spacing w:after="0"/>
        <w:ind w:left="0"/>
        <w:jc w:val="both"/>
      </w:pPr>
      <w:r>
        <w:rPr>
          <w:rFonts w:ascii="Times New Roman"/>
          <w:b w:val="false"/>
          <w:i w:val="false"/>
          <w:color w:val="000000"/>
          <w:sz w:val="28"/>
        </w:rPr>
        <w:t>
      4. Көрсетілетін қызмет алушы мемлекеттік қызметті алу үшiн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стандартының (бұдан әрі - Стандарт) 2-бөліміндегі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1) көрсетілетін қызмет берушінің кеңсесі құжаттарды қабылдауды, оларды тіркеуді және басшылыққа тапсыруды жүзеге асырады – 15 (он бес) минут. Нәтижесі – Орталық курьеріне қол қойылған тізілімді беру;</w:t>
      </w:r>
      <w:r>
        <w:br/>
      </w:r>
      <w:r>
        <w:rPr>
          <w:rFonts w:ascii="Times New Roman"/>
          <w:b w:val="false"/>
          <w:i w:val="false"/>
          <w:color w:val="000000"/>
          <w:sz w:val="28"/>
        </w:rPr>
        <w:t>
      2) көрсетілетін қызмет берушінің басшылығы хат-хабармен танысады – 30 (отыз) минут. Нәтижесі – орындау үшін жауапты орындаушыны анықтау;</w:t>
      </w:r>
      <w:r>
        <w:br/>
      </w:r>
      <w:r>
        <w:rPr>
          <w:rFonts w:ascii="Times New Roman"/>
          <w:b w:val="false"/>
          <w:i w:val="false"/>
          <w:color w:val="000000"/>
          <w:sz w:val="28"/>
        </w:rPr>
        <w:t>
      3) жауапты орындаушы құжаттардың толықтығын тексеріп, оларды спорттық атақтар, разрядтар мен санаттар беру жөніндегі комиссияның (бұдан әрі - Комиссия) отырысына дайындауды жүзеге асырады – 1 (бір) күн; Нәтижесі – Жауапты орындаушы құжаттарды Комиссияның қарауына тапсыруды жүзеге асырады.</w:t>
      </w:r>
      <w:r>
        <w:br/>
      </w:r>
      <w:r>
        <w:rPr>
          <w:rFonts w:ascii="Times New Roman"/>
          <w:b w:val="false"/>
          <w:i w:val="false"/>
          <w:color w:val="000000"/>
          <w:sz w:val="28"/>
        </w:rPr>
        <w:t>
      4) Комиссия ұсынылған құжаттарды келіп түскен күннен бастап 26 (жиырма алты) күнтізбелік күн ішінде қарайды. Отырыста қарау кезінде спорттық атақ, разряд және спорт төрешісі санатын беру немесе спорттық атақ, разряд және спорт төрешісі санатын беруге ұсынылған құжаттарды қараудан бас тарту туралы шешім қабылдайды. Нәтижесі – Комиссия отырысының хаттамасы;</w:t>
      </w:r>
      <w:r>
        <w:br/>
      </w:r>
      <w:r>
        <w:rPr>
          <w:rFonts w:ascii="Times New Roman"/>
          <w:b w:val="false"/>
          <w:i w:val="false"/>
          <w:color w:val="000000"/>
          <w:sz w:val="28"/>
        </w:rPr>
        <w:t>
      5) жауапты орындаушы Комиссия хаттамасының негізінде спорттық атақ, разряд немесе санат беру туралы материалдарды, немесе мемлекеттік қызметті көрсетуден бас тарту туралы дәлелді жауапты дайындайды – 1 (бір) күн. Нәтижесі – спорттық разряд немесе санат беру туралы бұйрықтың үзіндісін немесе мемлекеттік қызметті көрсетуден бас тарту туралы дәлелді жауапты дайындау;</w:t>
      </w:r>
      <w:r>
        <w:br/>
      </w:r>
      <w:r>
        <w:rPr>
          <w:rFonts w:ascii="Times New Roman"/>
          <w:b w:val="false"/>
          <w:i w:val="false"/>
          <w:color w:val="000000"/>
          <w:sz w:val="28"/>
        </w:rPr>
        <w:t>
      6) көрсетілетін қызмет берушінің басшылығы хат-хабармен танысады - 1 (бір) күн. Нәтижесі - спорттық атақ, разряд немесе санат беру туралы бұйрықтың үзіндісіне немесе мемлекеттік қызметті көрсетуден бас тарту туралы дәлелді жауапқа қол қою.</w:t>
      </w:r>
      <w:r>
        <w:br/>
      </w:r>
      <w:r>
        <w:rPr>
          <w:rFonts w:ascii="Times New Roman"/>
          <w:b w:val="false"/>
          <w:i w:val="false"/>
          <w:color w:val="000000"/>
          <w:sz w:val="28"/>
        </w:rPr>
        <w:t>
      7) Жауапты орындаушы бұйрықтан көшірмені бекітіп, мемлекеттік қызметті көрсетуді тіркеу журналына тіркейді - 15 (он бес) минут. Нәтижесі - спорттық разряд немесе санат беру туралы бұйрықтың үзіндісін немесе мемлекеттік қызметті көрсетуден бас тарту туралы дәлелді жауапты беру.</w:t>
      </w:r>
      <w:r>
        <w:br/>
      </w:r>
      <w:r>
        <w:rPr>
          <w:rFonts w:ascii="Times New Roman"/>
          <w:b w:val="false"/>
          <w:i w:val="false"/>
          <w:color w:val="000000"/>
          <w:sz w:val="28"/>
        </w:rPr>
        <w:t>
      8) көрсетілетін қызмет берушінің кеңсесі Орталық курьеріне спорттық атақ, разряд немесе санат беру туралы бұйрықтың үзіндісін, немесе мемлекеттік қызметті көрсетуден бас тарту туралы дәлелді жауапты береді – 15 (он бес) минут. Нәтижесі – мемлекеттік қызметті көрсету жөніндегі журналға Орталық курьерінің қол қоюы.</w:t>
      </w:r>
    </w:p>
    <w:bookmarkEnd w:id="29"/>
    <w:bookmarkStart w:name="z44" w:id="30"/>
    <w:p>
      <w:pPr>
        <w:spacing w:after="0"/>
        <w:ind w:left="0"/>
        <w:jc w:val="left"/>
      </w:pPr>
      <w:r>
        <w:rPr>
          <w:rFonts w:ascii="Times New Roman"/>
          <w:b/>
          <w:i w:val="false"/>
          <w:color w:val="000000"/>
        </w:rPr>
        <w:t xml:space="preserve"> 
3. Мемлекеттік қызметті көрсету процесінде қызмет беруші құрылымдық бөлімшелерінің (қызметкерлер) іс-әрекет тәртібінің сипаттамасы</w:t>
      </w:r>
    </w:p>
    <w:bookmarkEnd w:id="30"/>
    <w:bookmarkStart w:name="z45" w:id="31"/>
    <w:p>
      <w:pPr>
        <w:spacing w:after="0"/>
        <w:ind w:left="0"/>
        <w:jc w:val="both"/>
      </w:pPr>
      <w:r>
        <w:rPr>
          <w:rFonts w:ascii="Times New Roman"/>
          <w:b w:val="false"/>
          <w:i w:val="false"/>
          <w:color w:val="000000"/>
          <w:sz w:val="28"/>
        </w:rPr>
        <w:t>
      6. Мемлекеттік қызметті көрсету процесіне қатысатын қызмет беруші құрылымдық бөлімшелерінің (қызметкерлер) тізімі:</w:t>
      </w:r>
      <w:r>
        <w:br/>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3) көрсетілетін қызмет беруші құрылымдық бөлімшесінің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(іс-әрекеттер) бірізділігінің сипаттамасы:</w:t>
      </w:r>
      <w:r>
        <w:br/>
      </w:r>
      <w:r>
        <w:rPr>
          <w:rFonts w:ascii="Times New Roman"/>
          <w:b w:val="false"/>
          <w:i w:val="false"/>
          <w:color w:val="000000"/>
          <w:sz w:val="28"/>
        </w:rPr>
        <w:t>
      1) көрсетілетін қызмет берушінің кеңсесі құжаттарды бұрыштама қою үшін басшылыққа жолдайды – 15 (он бес) минут;</w:t>
      </w:r>
      <w:r>
        <w:br/>
      </w:r>
      <w:r>
        <w:rPr>
          <w:rFonts w:ascii="Times New Roman"/>
          <w:b w:val="false"/>
          <w:i w:val="false"/>
          <w:color w:val="000000"/>
          <w:sz w:val="28"/>
        </w:rPr>
        <w:t>
      2) көрсетілетін қызмет берушінің басшылығы бұрыштама қойып, құжаттарды жауапты орындаушыға жібереді – 30 минут;</w:t>
      </w:r>
      <w:r>
        <w:br/>
      </w:r>
      <w:r>
        <w:rPr>
          <w:rFonts w:ascii="Times New Roman"/>
          <w:b w:val="false"/>
          <w:i w:val="false"/>
          <w:color w:val="000000"/>
          <w:sz w:val="28"/>
        </w:rPr>
        <w:t>
      3) жауапты орындаушы құжаттардың толықтығын тексеріп, оларды Комиссия отырысына дайындауды жүзеге асырады – 1 күн;</w:t>
      </w:r>
      <w:r>
        <w:br/>
      </w:r>
      <w:r>
        <w:rPr>
          <w:rFonts w:ascii="Times New Roman"/>
          <w:b w:val="false"/>
          <w:i w:val="false"/>
          <w:color w:val="000000"/>
          <w:sz w:val="28"/>
        </w:rPr>
        <w:t>
      4) Комиссия ұсынылған құжаттарды келіп түскен күннен бастап 26 (жиырма алты) күнтізбелік күн ішінде қарайды. Отырыста қарау кезінде спорттық атақ, разряд және спорт төрешісі санатын беру немесе спорттық атақ, разряд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5) жауапты орындаушы спорттық разряд немесе санат беру туралы материалдарды немесе мемлекеттік қызметті көрсетуден бас тарту туралы дәлелді жауап әзірлейді – 1 (бір) күн;</w:t>
      </w:r>
      <w:r>
        <w:br/>
      </w:r>
      <w:r>
        <w:rPr>
          <w:rFonts w:ascii="Times New Roman"/>
          <w:b w:val="false"/>
          <w:i w:val="false"/>
          <w:color w:val="000000"/>
          <w:sz w:val="28"/>
        </w:rPr>
        <w:t>
      6) көрсетілетін қызмет берушінің басшылығы спорттық атақ, разряд немесе санат беру туралы бұйрықтың үзіндісіне немесе мемлекеттік қызметті көрсетуден бас тарту туралы дәлелді жауапқа қол қояды – 1 (бір) күн.</w:t>
      </w:r>
      <w:r>
        <w:br/>
      </w:r>
      <w:r>
        <w:rPr>
          <w:rFonts w:ascii="Times New Roman"/>
          <w:b w:val="false"/>
          <w:i w:val="false"/>
          <w:color w:val="000000"/>
          <w:sz w:val="28"/>
        </w:rPr>
        <w:t>
      7) жауапты орындаушы бұйрықтан үзіндіні бекітеді және мемлекеттік қызметті көрсету журналына тіркейді – 15 (он бес) минут.</w:t>
      </w:r>
      <w:r>
        <w:br/>
      </w:r>
      <w:r>
        <w:rPr>
          <w:rFonts w:ascii="Times New Roman"/>
          <w:b w:val="false"/>
          <w:i w:val="false"/>
          <w:color w:val="000000"/>
          <w:sz w:val="28"/>
        </w:rPr>
        <w:t>
      8) қызмет берушінің кеңсесі Орталық курьеріне спорттық разряд немесе санат беру туралы бұйрықтың үзіндісін немесе мемлекеттік қызметті көрсетуден бас тарту туралы дәлелді жауапты береді – 15 (он бес) күн.</w:t>
      </w:r>
      <w:r>
        <w:br/>
      </w:r>
      <w:r>
        <w:rPr>
          <w:rFonts w:ascii="Times New Roman"/>
          <w:b w:val="false"/>
          <w:i w:val="false"/>
          <w:color w:val="000000"/>
          <w:sz w:val="28"/>
        </w:rPr>
        <w:t>
</w:t>
      </w:r>
      <w:r>
        <w:rPr>
          <w:rFonts w:ascii="Times New Roman"/>
          <w:b w:val="false"/>
          <w:i w:val="false"/>
          <w:color w:val="000000"/>
          <w:sz w:val="28"/>
        </w:rPr>
        <w:t>
      8. Рәсімдер (іс-әрекеттер) бірізділігінің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 арқылы беріледі.</w:t>
      </w:r>
    </w:p>
    <w:bookmarkEnd w:id="31"/>
    <w:bookmarkStart w:name="z48" w:id="32"/>
    <w:p>
      <w:pPr>
        <w:spacing w:after="0"/>
        <w:ind w:left="0"/>
        <w:jc w:val="left"/>
      </w:pPr>
      <w:r>
        <w:rPr>
          <w:rFonts w:ascii="Times New Roman"/>
          <w:b/>
          <w:i w:val="false"/>
          <w:color w:val="000000"/>
        </w:rPr>
        <w:t xml:space="preserve"> 
4. Халыққа қызмет көрсету орталығымен және (немесе) өзге қызметті берушілермен қарым-қатынас жасау тәртібінің, сонымен қатар мемлекеттік қызметті көрсету процесінде ақпараттық жүйелерді пайдалану тәртібінің сипаттамасы</w:t>
      </w:r>
    </w:p>
    <w:bookmarkEnd w:id="32"/>
    <w:bookmarkStart w:name="z49" w:id="33"/>
    <w:p>
      <w:pPr>
        <w:spacing w:after="0"/>
        <w:ind w:left="0"/>
        <w:jc w:val="both"/>
      </w:pPr>
      <w:r>
        <w:rPr>
          <w:rFonts w:ascii="Times New Roman"/>
          <w:b w:val="false"/>
          <w:i w:val="false"/>
          <w:color w:val="000000"/>
          <w:sz w:val="28"/>
        </w:rPr>
        <w:t>
      9. Көрсетілетін қызмет алу үшін көрсетілетін қызметті алушы Халыққа қызмет көрсету орталығына </w:t>
      </w:r>
      <w:r>
        <w:rPr>
          <w:rFonts w:ascii="Times New Roman"/>
          <w:b w:val="false"/>
          <w:i w:val="false"/>
          <w:color w:val="000000"/>
          <w:sz w:val="28"/>
        </w:rPr>
        <w:t>стандартқа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Көрсетілетін қызмет алушы жеке басын куәландыратын құжат, жеке тұлғаның уәкілетті өкілінің жеке басын куәландыратын құжаттардың мемлекеттік ақпараттық жүйелерде қамтылған мәліметтерін орталық қызметкері тиісті мемлекеттік ақпараттық жүйелерден мемлекеттік қызметтерді көрсетуді мониторингілеудің ақпараттық жүйесі арқылы уәкілетті лауазымды тұлғаның ЭЦҚ-мен куәландырылған электрондық құжаттар нысанында алады.</w:t>
      </w:r>
      <w:r>
        <w:br/>
      </w:r>
      <w:r>
        <w:rPr>
          <w:rFonts w:ascii="Times New Roman"/>
          <w:b w:val="false"/>
          <w:i w:val="false"/>
          <w:color w:val="000000"/>
          <w:sz w:val="28"/>
        </w:rPr>
        <w:t>
      Орталық қызметкері құжаттардың түпнұсқаларын мемлекеттік органдардың мемлекеттік ақпараттық жүйесінен ұсынылған мәліметтерімен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 алушыға:</w:t>
      </w:r>
      <w:r>
        <w:br/>
      </w:r>
      <w:r>
        <w:rPr>
          <w:rFonts w:ascii="Times New Roman"/>
          <w:b w:val="false"/>
          <w:i w:val="false"/>
          <w:color w:val="000000"/>
          <w:sz w:val="28"/>
        </w:rPr>
        <w:t>
      тиісті құжаттардың қабылданғаны туралы қолхат:</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берілген құжаттардың атауы мен саны; құжаттарды беру күні, уақыты мен орны; құжаттарды рәсімдеуге өтінішті қабылдаған Орталық қызметкерінің тегі, аты, әкесінің аты;</w:t>
      </w:r>
      <w:r>
        <w:br/>
      </w:r>
      <w:r>
        <w:rPr>
          <w:rFonts w:ascii="Times New Roman"/>
          <w:b w:val="false"/>
          <w:i w:val="false"/>
          <w:color w:val="000000"/>
          <w:sz w:val="28"/>
        </w:rPr>
        <w:t>
      көрсетілетін қызмет алушының тегі, аты, әкесінің аты, уәкілетті өкілдің тегі, аты, әкесінің аты және олардың байланыс телефондары беріледі.</w:t>
      </w:r>
      <w:r>
        <w:br/>
      </w:r>
      <w:r>
        <w:rPr>
          <w:rFonts w:ascii="Times New Roman"/>
          <w:b w:val="false"/>
          <w:i w:val="false"/>
          <w:color w:val="000000"/>
          <w:sz w:val="28"/>
        </w:rPr>
        <w:t>
      Ұсынылған құжаттардың толық болмау фактілері анықталған жағдайда, ХҚКО өтінішті қабылдаудан бас тартады және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нәтижесін (немесе бас тарту туралы хабарламаны) беру «терезе» арқылы орталыққа тікелей бару кезінде жүзеге асырылады.</w:t>
      </w:r>
      <w:r>
        <w:br/>
      </w:r>
      <w:r>
        <w:rPr>
          <w:rFonts w:ascii="Times New Roman"/>
          <w:b w:val="false"/>
          <w:i w:val="false"/>
          <w:color w:val="000000"/>
          <w:sz w:val="28"/>
        </w:rPr>
        <w:t>
</w:t>
      </w:r>
      <w:r>
        <w:rPr>
          <w:rFonts w:ascii="Times New Roman"/>
          <w:b w:val="false"/>
          <w:i w:val="false"/>
          <w:color w:val="000000"/>
          <w:sz w:val="28"/>
        </w:rPr>
        <w:t>
      12. Егер қызмет алушы белгіленген мерзімде құжаттарын алуға келмесе, орталық бір ай мерзім ішінде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көрсетуге қатыстырылатын ақпараттық жүйелердің функционалдық қарым-қатынас жасауы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көрсетілетін қызметті берушінің құрылымдық бөлімшесінің (қызметкерлерінің) өзара әрекетінің, рәсімдер (әрекеттер) кезеңділігінің толық сипаттамасы, сондай-ақ мемлекеттік қызмет көрсету процессінде халыққа қызмет көрсету орталықтарымен өзара әрекет етудің тәртібін сипаттау осы регламентке </w:t>
      </w:r>
      <w:r>
        <w:rPr>
          <w:rFonts w:ascii="Times New Roman"/>
          <w:b w:val="false"/>
          <w:i w:val="false"/>
          <w:color w:val="000000"/>
          <w:sz w:val="28"/>
        </w:rPr>
        <w:t>4-ші</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мемлекеттік қызмет көрсетудің бизнес-анықтамалығында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14-тармақпен толықтырылды - Ақмола облысы әкімдігінің 31.07.2014 </w:t>
      </w:r>
      <w:r>
        <w:rPr>
          <w:rFonts w:ascii="Times New Roman"/>
          <w:b w:val="false"/>
          <w:i w:val="false"/>
          <w:color w:val="000000"/>
          <w:sz w:val="28"/>
        </w:rPr>
        <w:t>№ А-7/336</w:t>
      </w:r>
      <w:r>
        <w:rPr>
          <w:rFonts w:ascii="Times New Roman"/>
          <w:b w:val="false"/>
          <w:i w:val="false"/>
          <w:color w:val="ff0000"/>
          <w:sz w:val="28"/>
        </w:rPr>
        <w:t xml:space="preserve"> (ресми жарияланған күнінен бастап қолданысқа енгізіледі) қаулысымен.</w:t>
      </w:r>
    </w:p>
    <w:bookmarkEnd w:id="33"/>
    <w:bookmarkStart w:name="z54" w:id="34"/>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xml:space="preserve">
жасөспiрiмдік разрядтар,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біліктiлiгi  </w:t>
      </w:r>
      <w:r>
        <w:br/>
      </w:r>
      <w:r>
        <w:rPr>
          <w:rFonts w:ascii="Times New Roman"/>
          <w:b w:val="false"/>
          <w:i w:val="false"/>
          <w:color w:val="000000"/>
          <w:sz w:val="28"/>
        </w:rPr>
        <w:t xml:space="preserve">
жоғары деңгейдегi екiншi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әдiскер, спорт төрешiсi   </w:t>
      </w:r>
      <w:r>
        <w:br/>
      </w:r>
      <w:r>
        <w:rPr>
          <w:rFonts w:ascii="Times New Roman"/>
          <w:b w:val="false"/>
          <w:i w:val="false"/>
          <w:color w:val="000000"/>
          <w:sz w:val="28"/>
        </w:rPr>
        <w:t xml:space="preserve">
спорттық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4"/>
    <w:bookmarkStart w:name="z55" w:id="35"/>
    <w:p>
      <w:pPr>
        <w:spacing w:after="0"/>
        <w:ind w:left="0"/>
        <w:jc w:val="left"/>
      </w:pPr>
      <w:r>
        <w:rPr>
          <w:rFonts w:ascii="Times New Roman"/>
          <w:b/>
          <w:i w:val="false"/>
          <w:color w:val="000000"/>
        </w:rPr>
        <w:t xml:space="preserve"> 
Мемлекеттік қызметті көрсету процесі (барысы, жұмыс ағымы)</w:t>
      </w:r>
    </w:p>
    <w:bookmarkEnd w:id="35"/>
    <w:p>
      <w:pPr>
        <w:spacing w:after="0"/>
        <w:ind w:left="0"/>
        <w:jc w:val="both"/>
      </w:pPr>
      <w:r>
        <w:drawing>
          <wp:inline distT="0" distB="0" distL="0" distR="0">
            <wp:extent cx="72009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6591300"/>
                    </a:xfrm>
                    <a:prstGeom prst="rect">
                      <a:avLst/>
                    </a:prstGeom>
                  </pic:spPr>
                </pic:pic>
              </a:graphicData>
            </a:graphic>
          </wp:inline>
        </w:drawing>
      </w:r>
    </w:p>
    <w:p>
      <w:pPr>
        <w:spacing w:after="0"/>
        <w:ind w:left="0"/>
        <w:jc w:val="both"/>
      </w:pPr>
      <w:r>
        <w:rPr>
          <w:rFonts w:ascii="Times New Roman"/>
          <w:b w:val="false"/>
          <w:i w:val="false"/>
          <w:color w:val="000000"/>
          <w:sz w:val="28"/>
        </w:rPr>
        <w:t>      Қысқарманың мағынасын ашу: ҚФБ-құрылымдық-функционалдық бірлік.</w:t>
      </w:r>
    </w:p>
    <w:bookmarkStart w:name="z56" w:id="3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xml:space="preserve">
жасөспiрiмдік разрядтар,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біліктiлiгi  </w:t>
      </w:r>
      <w:r>
        <w:br/>
      </w:r>
      <w:r>
        <w:rPr>
          <w:rFonts w:ascii="Times New Roman"/>
          <w:b w:val="false"/>
          <w:i w:val="false"/>
          <w:color w:val="000000"/>
          <w:sz w:val="28"/>
        </w:rPr>
        <w:t xml:space="preserve">
жоғары деңгейдегi екiншi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әдiскер, спорт төрешiсi   </w:t>
      </w:r>
      <w:r>
        <w:br/>
      </w:r>
      <w:r>
        <w:rPr>
          <w:rFonts w:ascii="Times New Roman"/>
          <w:b w:val="false"/>
          <w:i w:val="false"/>
          <w:color w:val="000000"/>
          <w:sz w:val="28"/>
        </w:rPr>
        <w:t xml:space="preserve">
спорттық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 алушының</w:t>
      </w:r>
      <w:r>
        <w:br/>
      </w:r>
      <w:r>
        <w:rPr>
          <w:rFonts w:ascii="Times New Roman"/>
          <w:b w:val="false"/>
          <w:i w:val="false"/>
          <w:color w:val="000000"/>
          <w:sz w:val="28"/>
        </w:rPr>
        <w:t>
тегі, аты, болса әкесінің аты (бұдан әрі – Т.А.Ә)</w:t>
      </w:r>
      <w:r>
        <w:br/>
      </w:r>
      <w:r>
        <w:rPr>
          <w:rFonts w:ascii="Times New Roman"/>
          <w:b w:val="false"/>
          <w:i w:val="false"/>
          <w:color w:val="000000"/>
          <w:sz w:val="28"/>
        </w:rPr>
        <w:t>
немесе қызмет алушы ұйымының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(көрсетілетін қызмет алушының мекенжайы)</w:t>
      </w:r>
    </w:p>
    <w:bookmarkStart w:name="z57"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қызметтің атауын мемлекеттік қызмет стандартына сәйкес көрсету) құжаттарды қабылдаудан сіздің мемлекеттік көрсетілетін қызмет стандартыңызда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i w:val="false"/>
          <w:color w:val="000000"/>
          <w:sz w:val="28"/>
        </w:rPr>
        <w:t>      Аты-жөні (ҚКО қызметкерінің)            (қолы)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 аты-жөні / көрсетілетін қызмет алушының қолы</w:t>
      </w:r>
      <w:r>
        <w:br/>
      </w:r>
      <w:r>
        <w:rPr>
          <w:rFonts w:ascii="Times New Roman"/>
          <w:b w:val="false"/>
          <w:i w:val="false"/>
          <w:color w:val="000000"/>
          <w:sz w:val="28"/>
        </w:rPr>
        <w:t>
20__ ж. «___» _________</w:t>
      </w:r>
    </w:p>
    <w:bookmarkStart w:name="z58" w:id="38"/>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xml:space="preserve">
жасөспiрiмдік разрядтар,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біліктiлiгi  </w:t>
      </w:r>
      <w:r>
        <w:br/>
      </w:r>
      <w:r>
        <w:rPr>
          <w:rFonts w:ascii="Times New Roman"/>
          <w:b w:val="false"/>
          <w:i w:val="false"/>
          <w:color w:val="000000"/>
          <w:sz w:val="28"/>
        </w:rPr>
        <w:t xml:space="preserve">
жоғары деңгейдегi екiншi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біліктiлiгi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әдiскер, спорт төрешiсi   </w:t>
      </w:r>
      <w:r>
        <w:br/>
      </w:r>
      <w:r>
        <w:rPr>
          <w:rFonts w:ascii="Times New Roman"/>
          <w:b w:val="false"/>
          <w:i w:val="false"/>
          <w:color w:val="000000"/>
          <w:sz w:val="28"/>
        </w:rPr>
        <w:t xml:space="preserve">
спорттық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38"/>
    <w:bookmarkStart w:name="z59" w:id="39"/>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қарым-қатынасы және бірізділігінің сипаттамасы</w:t>
      </w:r>
    </w:p>
    <w:bookmarkEnd w:id="39"/>
    <w:bookmarkStart w:name="z60" w:id="40"/>
    <w:p>
      <w:pPr>
        <w:spacing w:after="0"/>
        <w:ind w:left="0"/>
        <w:jc w:val="left"/>
      </w:pPr>
      <w:r>
        <w:rPr>
          <w:rFonts w:ascii="Times New Roman"/>
          <w:b/>
          <w:i w:val="false"/>
          <w:color w:val="000000"/>
        </w:rPr>
        <w:t xml:space="preserve"> 
1 кесте. ҚФБ іс-әрекетінің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3683"/>
        <w:gridCol w:w="2655"/>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(жұмыстардың барысы, ағымы)</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(жұмыстардың барысы, ағымы)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ресми, операция) және олардың сипаттамасы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жинақтайды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құрастырады және құжаттарды жолдайды</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ұйымдастыру-өкімдік шешім)</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өтініш білдірушіге қолхат беру және құжаттарды жинақтау бөліміне тапсыру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жолдау</w:t>
            </w:r>
          </w:p>
        </w:tc>
      </w:tr>
      <w:tr>
        <w:trPr>
          <w:trHeight w:val="21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күні кемінде 2 рет</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2529"/>
        <w:gridCol w:w="2614"/>
        <w:gridCol w:w="2530"/>
        <w:gridCol w:w="2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(жұмыстардың барысы, ағымы)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(жұмыстардың барысы, ағымы)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58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процедура, операция) және олардың сипаттамасы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оларды Комиссияның отырысына дайындау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және спорттық разряд немесе санатты беру немесе спорттық атақты, разрядты немесе санатты беруден бас тарту туралы шешім шығару</w:t>
            </w:r>
          </w:p>
        </w:tc>
      </w:tr>
      <w:tr>
        <w:trPr>
          <w:trHeight w:val="231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ұйымдастыру-өкімдік шешім)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орындау үшін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комиссияның қарауына тапсыру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орындаушыға орындау үшін тапсыру</w:t>
            </w:r>
          </w:p>
        </w:tc>
      </w:tr>
      <w:tr>
        <w:trPr>
          <w:trHeight w:val="5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 ішінде</w:t>
            </w:r>
          </w:p>
        </w:tc>
      </w:tr>
      <w:tr>
        <w:trPr>
          <w:trHeight w:val="99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2612"/>
        <w:gridCol w:w="2870"/>
        <w:gridCol w:w="2849"/>
        <w:gridCol w:w="2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(жұмыстардың барысы, ағымы)</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(жұмыстардың барысы, ағымы)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8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процедура, операция) және олардың сипаттамасы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ресімдеу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үзіндісіне немесе бас тарту туралы дәлелді жауапқа қол қою</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тіркеу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беру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ұйымдастыру-өкімдік шешім)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басшылыққа қол қою үшін тапсыру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тапсыру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беру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үзіндісін немесе бас тарту туралы дәлелді жауапты беру туралы қолхат</w:t>
            </w:r>
          </w:p>
        </w:tc>
      </w:tr>
      <w:tr>
        <w:trPr>
          <w:trHeight w:val="21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61" w:id="41"/>
    <w:p>
      <w:pPr>
        <w:spacing w:after="0"/>
        <w:ind w:left="0"/>
        <w:jc w:val="left"/>
      </w:pPr>
      <w:r>
        <w:rPr>
          <w:rFonts w:ascii="Times New Roman"/>
          <w:b/>
          <w:i w:val="false"/>
          <w:color w:val="000000"/>
        </w:rPr>
        <w:t xml:space="preserve"> 
2 кесте. Қолдану нұсқалары. Негізгі процесс.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2783"/>
        <w:gridCol w:w="2529"/>
        <w:gridCol w:w="3164"/>
        <w:gridCol w:w="2637"/>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Орталық инспекторы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кеңсесі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Жауапты орындаушы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атақтар, разрядтар және санаттар беру жөніндегі комиссия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r>
              <w:br/>
            </w:r>
            <w:r>
              <w:rPr>
                <w:rFonts w:ascii="Times New Roman"/>
                <w:b w:val="false"/>
                <w:i w:val="false"/>
                <w:color w:val="000000"/>
                <w:sz w:val="20"/>
              </w:rPr>
              <w:t>
Уәкілетті органның басшылығы</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 тіркеу, құжаттарды уәкілетті органның басшылығына жолдау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Құжаттардың толықтығын тексеру және құжаттарды Комиссияның отырысына дайындау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Ұсынылған құжаттарды қарау және спорттық разряд немесе санат беру немесе спорттық атақ, разряд немесе санат беруден бас тарту туралы шешім қабылдау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спорттық разряд немесе санат беру туралы бұйрықты дайындау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спорттық разряд немесе санат беру туралы бұйрыққа қол қою</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спорттық разряд немесе санат беру туралы бұйрықты тіркеу және спорттық разряд немесе санат беру туралы бұйрықтың үзіндісін Орталыққа тапсыру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Орталықтан спорттық разряд немесе санат беру туралы бұйрықтың үзіндісін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2"/>
    <w:p>
      <w:pPr>
        <w:spacing w:after="0"/>
        <w:ind w:left="0"/>
        <w:jc w:val="left"/>
      </w:pPr>
      <w:r>
        <w:rPr>
          <w:rFonts w:ascii="Times New Roman"/>
          <w:b/>
          <w:i w:val="false"/>
          <w:color w:val="000000"/>
        </w:rPr>
        <w:t xml:space="preserve"> 
3 кесте. Қолдану нұсқалары. Баламалы процесс.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572"/>
        <w:gridCol w:w="2741"/>
        <w:gridCol w:w="3016"/>
        <w:gridCol w:w="2636"/>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Орталық инспекторы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кеңсесі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Жауапты орындаушы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атақтар, разрядтар және санаттар беру жөніндегі комиссия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r>
              <w:br/>
            </w:r>
            <w:r>
              <w:rPr>
                <w:rFonts w:ascii="Times New Roman"/>
                <w:b w:val="false"/>
                <w:i w:val="false"/>
                <w:color w:val="000000"/>
                <w:sz w:val="20"/>
              </w:rPr>
              <w:t>
Уәкілетті органның басшылығы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 тіркеу, құжаттарды уәкілетті органның басшылығына жолдау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Құжаттардың толықтығын тексеру және құжаттарды Комиссияның отырысына дайындау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Ұсынылған құжаттарды қарау және спорттық разряд немесе санат беруден бас тарту туралы шешім қабылдау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ресімдеу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тартуға қол қою</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Дәлелді жауапты тіркеу және Орталыққа тапсыру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xml:space="preserve">
Орталықтан дәлелді жауапты беру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Қысқарманың мағынасын ашу: ҚФБ-құрылымдық-функционалдық бірлік.</w:t>
      </w:r>
    </w:p>
    <w:bookmarkStart w:name="z69" w:id="43"/>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нұсқаушы-спортшы,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әдiскер, бірiншi санатты спорт төрешiсi»</w:t>
      </w:r>
      <w:r>
        <w:br/>
      </w:r>
      <w:r>
        <w:rPr>
          <w:rFonts w:ascii="Times New Roman"/>
          <w:b w:val="false"/>
          <w:i w:val="false"/>
          <w:color w:val="000000"/>
          <w:sz w:val="28"/>
        </w:rPr>
        <w:t xml:space="preserve">
cпорттық разрядтары мен санаттарын    </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4-қосымша         </w:t>
      </w:r>
    </w:p>
    <w:bookmarkEnd w:id="43"/>
    <w:bookmarkStart w:name="z70" w:id="44"/>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көрсетудің бизнес-процестерінің анықтамалығы</w:t>
      </w:r>
    </w:p>
    <w:bookmarkEnd w:id="44"/>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31.07.2014 </w:t>
      </w:r>
      <w:r>
        <w:rPr>
          <w:rFonts w:ascii="Times New Roman"/>
          <w:b w:val="false"/>
          <w:i w:val="false"/>
          <w:color w:val="ff0000"/>
          <w:sz w:val="28"/>
        </w:rPr>
        <w:t>№ А-7/336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73660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69596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64516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51600" cy="2679700"/>
                    </a:xfrm>
                    <a:prstGeom prst="rect">
                      <a:avLst/>
                    </a:prstGeom>
                  </pic:spPr>
                </pic:pic>
              </a:graphicData>
            </a:graphic>
          </wp:inline>
        </w:drawing>
      </w:r>
    </w:p>
    <w:bookmarkStart w:name="z71" w:id="45"/>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xml:space="preserve">
нұсқаушы-спортшы,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әдiскер, бірiншi санатты спорт төрешiсi»</w:t>
      </w:r>
      <w:r>
        <w:br/>
      </w:r>
      <w:r>
        <w:rPr>
          <w:rFonts w:ascii="Times New Roman"/>
          <w:b w:val="false"/>
          <w:i w:val="false"/>
          <w:color w:val="000000"/>
          <w:sz w:val="28"/>
        </w:rPr>
        <w:t xml:space="preserve">
cпорттық разрядтары мен санаттарын   </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5-қосымша          </w:t>
      </w:r>
    </w:p>
    <w:bookmarkEnd w:id="45"/>
    <w:bookmarkStart w:name="z72" w:id="46"/>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көрсетудің бизнес-процестерінің анықтамалығы</w:t>
      </w:r>
    </w:p>
    <w:bookmarkEnd w:id="46"/>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31.07.2014 </w:t>
      </w:r>
      <w:r>
        <w:rPr>
          <w:rFonts w:ascii="Times New Roman"/>
          <w:b w:val="false"/>
          <w:i w:val="false"/>
          <w:color w:val="ff0000"/>
          <w:sz w:val="28"/>
        </w:rPr>
        <w:t>№ А-7/336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76327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32700" cy="68961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6235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35700" cy="237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